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EB49BD" w14:paraId="268E8A6C" w14:textId="77777777" w:rsidTr="00613F2E">
        <w:trPr>
          <w:trHeight w:hRule="exact" w:val="1418"/>
        </w:trPr>
        <w:tc>
          <w:tcPr>
            <w:tcW w:w="6804" w:type="dxa"/>
            <w:vAlign w:val="center"/>
            <w:hideMark/>
          </w:tcPr>
          <w:p w14:paraId="632E874C" w14:textId="77777777" w:rsidR="00613F2E" w:rsidRPr="00EB49BD" w:rsidRDefault="009C4121">
            <w:pPr>
              <w:pStyle w:val="EPName"/>
              <w:rPr>
                <w:lang w:val="en-GB"/>
              </w:rPr>
            </w:pPr>
            <w:r w:rsidRPr="00EB49BD">
              <w:rPr>
                <w:lang w:val="en-GB"/>
              </w:rPr>
              <w:t>European Parliament</w:t>
            </w:r>
          </w:p>
          <w:p w14:paraId="0B096A8B" w14:textId="77777777" w:rsidR="00613F2E" w:rsidRPr="00EB49BD" w:rsidRDefault="005A79F9" w:rsidP="005A79F9">
            <w:pPr>
              <w:pStyle w:val="EPTerm"/>
              <w:rPr>
                <w:rStyle w:val="HideTWBExt"/>
                <w:noProof w:val="0"/>
                <w:vanish w:val="0"/>
                <w:color w:val="auto"/>
                <w:lang w:val="en-GB"/>
              </w:rPr>
            </w:pPr>
            <w:r w:rsidRPr="00EB49BD">
              <w:rPr>
                <w:lang w:val="en-GB"/>
              </w:rPr>
              <w:t>2014-2019</w:t>
            </w:r>
          </w:p>
        </w:tc>
        <w:tc>
          <w:tcPr>
            <w:tcW w:w="2268" w:type="dxa"/>
            <w:hideMark/>
          </w:tcPr>
          <w:p w14:paraId="03491A9C" w14:textId="77777777" w:rsidR="00613F2E" w:rsidRPr="00EB49BD" w:rsidRDefault="00A0206F">
            <w:pPr>
              <w:pStyle w:val="EPLogo"/>
            </w:pPr>
            <w:r>
              <w:pict w14:anchorId="0D400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75pt">
                  <v:imagedata r:id="rId8" o:title="EP logo RGB_Mute"/>
                </v:shape>
              </w:pict>
            </w:r>
          </w:p>
        </w:tc>
      </w:tr>
    </w:tbl>
    <w:p w14:paraId="45610A1B" w14:textId="77777777" w:rsidR="009612AA" w:rsidRPr="00EB49BD" w:rsidRDefault="009612AA" w:rsidP="009612AA">
      <w:pPr>
        <w:pStyle w:val="LineTop"/>
        <w:rPr>
          <w:lang w:val="en-GB"/>
        </w:rPr>
      </w:pPr>
    </w:p>
    <w:p w14:paraId="36CD997B" w14:textId="30DDCBA1" w:rsidR="009612AA" w:rsidRPr="00EB49BD" w:rsidRDefault="006A0128" w:rsidP="009612AA">
      <w:pPr>
        <w:pStyle w:val="ZCommittee"/>
        <w:rPr>
          <w:lang w:val="en-GB"/>
        </w:rPr>
      </w:pPr>
      <w:r w:rsidRPr="00EB49BD">
        <w:rPr>
          <w:lang w:val="en-GB"/>
        </w:rPr>
        <w:t>Plenary sitting</w:t>
      </w:r>
    </w:p>
    <w:p w14:paraId="0885DE33" w14:textId="77777777" w:rsidR="009612AA" w:rsidRPr="00EB49BD" w:rsidRDefault="009612AA" w:rsidP="009612AA">
      <w:pPr>
        <w:pStyle w:val="LineBottom"/>
      </w:pPr>
    </w:p>
    <w:p w14:paraId="12AA0E31" w14:textId="1FB70BB2" w:rsidR="00363B94" w:rsidRPr="00EB49BD" w:rsidRDefault="006A0128">
      <w:pPr>
        <w:pStyle w:val="RefProc"/>
      </w:pPr>
      <w:r w:rsidRPr="00EB49BD">
        <w:rPr>
          <w:rStyle w:val="HideTWBExt"/>
          <w:noProof w:val="0"/>
        </w:rPr>
        <w:t>&lt;NoDocSe&gt;</w:t>
      </w:r>
      <w:r w:rsidR="004F2EDD">
        <w:t>A8-0241/2017</w:t>
      </w:r>
      <w:r w:rsidRPr="00EB49BD">
        <w:rPr>
          <w:rStyle w:val="HideTWBExt"/>
          <w:noProof w:val="0"/>
        </w:rPr>
        <w:t>&lt;/NoDocSe&gt;</w:t>
      </w:r>
    </w:p>
    <w:p w14:paraId="20EF221A" w14:textId="5EEC9FA7" w:rsidR="00363B94" w:rsidRPr="00260BA9" w:rsidRDefault="00363B94">
      <w:pPr>
        <w:pStyle w:val="ZDate"/>
        <w:rPr>
          <w:lang w:val="fr-FR"/>
        </w:rPr>
      </w:pPr>
      <w:r w:rsidRPr="00260BA9">
        <w:rPr>
          <w:rStyle w:val="HideTWBExt"/>
          <w:noProof w:val="0"/>
          <w:lang w:val="fr-FR"/>
        </w:rPr>
        <w:t>&lt;Date&gt;</w:t>
      </w:r>
      <w:r w:rsidR="005D5D7A" w:rsidRPr="00260BA9">
        <w:rPr>
          <w:rStyle w:val="HideTWBInt"/>
          <w:lang w:val="fr-FR"/>
        </w:rPr>
        <w:t>{27/06/2017}</w:t>
      </w:r>
      <w:r w:rsidR="005D5D7A" w:rsidRPr="00260BA9">
        <w:rPr>
          <w:lang w:val="fr-FR"/>
        </w:rPr>
        <w:t>27.6.2017</w:t>
      </w:r>
      <w:r w:rsidRPr="00260BA9">
        <w:rPr>
          <w:rStyle w:val="HideTWBExt"/>
          <w:noProof w:val="0"/>
          <w:lang w:val="fr-FR"/>
        </w:rPr>
        <w:t>&lt;/Date&gt;</w:t>
      </w:r>
    </w:p>
    <w:p w14:paraId="10FC110C" w14:textId="77777777" w:rsidR="00363B94" w:rsidRPr="00260BA9" w:rsidRDefault="00363B94">
      <w:pPr>
        <w:pStyle w:val="StarsAndIs"/>
        <w:rPr>
          <w:lang w:val="fr-FR"/>
        </w:rPr>
      </w:pPr>
      <w:r w:rsidRPr="00260BA9">
        <w:rPr>
          <w:rStyle w:val="HideTWBExt"/>
          <w:b w:val="0"/>
          <w:noProof w:val="0"/>
          <w:lang w:val="fr-FR"/>
        </w:rPr>
        <w:t>&lt;RefProcLect&gt;</w:t>
      </w:r>
      <w:r w:rsidRPr="00260BA9">
        <w:rPr>
          <w:lang w:val="fr-FR"/>
        </w:rPr>
        <w:t>***</w:t>
      </w:r>
      <w:r w:rsidRPr="00260BA9">
        <w:rPr>
          <w:rStyle w:val="HideTWBExt"/>
          <w:b w:val="0"/>
          <w:noProof w:val="0"/>
          <w:lang w:val="fr-FR"/>
        </w:rPr>
        <w:t>&lt;/RefProcLect&gt;</w:t>
      </w:r>
    </w:p>
    <w:p w14:paraId="3126A56B" w14:textId="6AFBC177" w:rsidR="00363B94" w:rsidRPr="00260BA9" w:rsidRDefault="00363B94">
      <w:pPr>
        <w:pStyle w:val="TypeDoc"/>
        <w:rPr>
          <w:lang w:val="fr-FR"/>
        </w:rPr>
      </w:pPr>
      <w:r w:rsidRPr="00260BA9">
        <w:rPr>
          <w:rStyle w:val="HideTWBExt"/>
          <w:b w:val="0"/>
          <w:noProof w:val="0"/>
          <w:lang w:val="fr-FR"/>
        </w:rPr>
        <w:t>&lt;TitreType&gt;</w:t>
      </w:r>
      <w:r w:rsidR="006A0128" w:rsidRPr="00260BA9">
        <w:rPr>
          <w:lang w:val="fr-FR"/>
        </w:rPr>
        <w:t>RECOMMENDATION</w:t>
      </w:r>
      <w:r w:rsidRPr="00260BA9">
        <w:rPr>
          <w:rStyle w:val="HideTWBExt"/>
          <w:b w:val="0"/>
          <w:noProof w:val="0"/>
          <w:lang w:val="fr-FR"/>
        </w:rPr>
        <w:t>&lt;/TitreType&gt;</w:t>
      </w:r>
    </w:p>
    <w:p w14:paraId="32A4CC38" w14:textId="071AA233" w:rsidR="00363B94" w:rsidRPr="00EB49BD" w:rsidRDefault="00363B94">
      <w:pPr>
        <w:pStyle w:val="CoverNormal"/>
      </w:pPr>
      <w:r w:rsidRPr="00EB49BD">
        <w:rPr>
          <w:rStyle w:val="HideTWBExt"/>
          <w:noProof w:val="0"/>
        </w:rPr>
        <w:t>&lt;Titre&gt;</w:t>
      </w:r>
      <w:r w:rsidR="009C4121" w:rsidRPr="00EB49BD">
        <w:t xml:space="preserve">on </w:t>
      </w:r>
      <w:r w:rsidR="005A79F9" w:rsidRPr="00EB49BD">
        <w:t>the draft</w:t>
      </w:r>
      <w:r w:rsidR="009C4121" w:rsidRPr="00EB49BD">
        <w:t xml:space="preserve"> Council decision </w:t>
      </w:r>
      <w:r w:rsidR="005A79F9" w:rsidRPr="00EB49BD">
        <w:t xml:space="preserve">on the acceptance </w:t>
      </w:r>
      <w:r w:rsidR="00B67B31" w:rsidRPr="00EB49BD">
        <w:t xml:space="preserve">on behalf of the European Union </w:t>
      </w:r>
      <w:r w:rsidR="005A79F9" w:rsidRPr="00EB49BD">
        <w:t xml:space="preserve">of </w:t>
      </w:r>
      <w:r w:rsidR="00B67B31" w:rsidRPr="00EB49BD">
        <w:t>an</w:t>
      </w:r>
      <w:r w:rsidR="005A79F9" w:rsidRPr="00EB49BD">
        <w:t xml:space="preserve"> Amendment to the 1999 Protocol to the 1979 Convention on Long-Range Transboundary Air Pollution to Abate Acidification, Eutrophication and Ground-level Ozone</w:t>
      </w:r>
      <w:r w:rsidRPr="00EB49BD">
        <w:rPr>
          <w:rStyle w:val="HideTWBExt"/>
          <w:noProof w:val="0"/>
        </w:rPr>
        <w:t>&lt;/Titre&gt;</w:t>
      </w:r>
    </w:p>
    <w:p w14:paraId="773B4BB8" w14:textId="77777777" w:rsidR="00363B94" w:rsidRPr="00EB49BD" w:rsidRDefault="00363B94">
      <w:pPr>
        <w:pStyle w:val="Cover24"/>
      </w:pPr>
      <w:r w:rsidRPr="00EB49BD">
        <w:rPr>
          <w:rStyle w:val="HideTWBExt"/>
          <w:noProof w:val="0"/>
        </w:rPr>
        <w:t>&lt;DocRef&gt;</w:t>
      </w:r>
      <w:r w:rsidR="009C4121" w:rsidRPr="00EB49BD">
        <w:t>(</w:t>
      </w:r>
      <w:r w:rsidR="005A79F9" w:rsidRPr="00EB49BD">
        <w:t>07524/2017</w:t>
      </w:r>
      <w:r w:rsidR="009C4121" w:rsidRPr="00EB49BD">
        <w:t xml:space="preserve"> </w:t>
      </w:r>
      <w:r w:rsidR="005A79F9" w:rsidRPr="00EB49BD">
        <w:t>–</w:t>
      </w:r>
      <w:r w:rsidR="009C4121" w:rsidRPr="00EB49BD">
        <w:t xml:space="preserve"> </w:t>
      </w:r>
      <w:r w:rsidR="005A79F9" w:rsidRPr="00EB49BD">
        <w:t>C8</w:t>
      </w:r>
      <w:r w:rsidR="005A79F9" w:rsidRPr="00EB49BD">
        <w:noBreakHyphen/>
        <w:t>0143/2017</w:t>
      </w:r>
      <w:r w:rsidR="009C4121" w:rsidRPr="00EB49BD">
        <w:t xml:space="preserve"> </w:t>
      </w:r>
      <w:r w:rsidR="005A79F9" w:rsidRPr="00EB49BD">
        <w:t>–</w:t>
      </w:r>
      <w:r w:rsidR="009C4121" w:rsidRPr="00EB49BD">
        <w:t xml:space="preserve"> </w:t>
      </w:r>
      <w:r w:rsidR="005A79F9" w:rsidRPr="00EB49BD">
        <w:t>2013/0448</w:t>
      </w:r>
      <w:r w:rsidR="009C4121" w:rsidRPr="00EB49BD">
        <w:t>(NLE))</w:t>
      </w:r>
      <w:r w:rsidRPr="00EB49BD">
        <w:rPr>
          <w:rStyle w:val="HideTWBExt"/>
          <w:noProof w:val="0"/>
        </w:rPr>
        <w:t>&lt;/DocRef&gt;</w:t>
      </w:r>
    </w:p>
    <w:p w14:paraId="38D4C7B5" w14:textId="77777777" w:rsidR="00363B94" w:rsidRPr="00EB49BD" w:rsidRDefault="00363B94">
      <w:pPr>
        <w:pStyle w:val="Cover24"/>
      </w:pPr>
      <w:r w:rsidRPr="00EB49BD">
        <w:rPr>
          <w:rStyle w:val="HideTWBExt"/>
          <w:noProof w:val="0"/>
        </w:rPr>
        <w:t>&lt;Commission&gt;</w:t>
      </w:r>
      <w:r w:rsidR="005A79F9" w:rsidRPr="00EB49BD">
        <w:rPr>
          <w:rStyle w:val="HideTWBInt"/>
        </w:rPr>
        <w:t>{ENVI}</w:t>
      </w:r>
      <w:r w:rsidR="005A79F9" w:rsidRPr="00EB49BD">
        <w:t>Committee on the Environment, Public Health and Food Safety</w:t>
      </w:r>
      <w:r w:rsidRPr="00EB49BD">
        <w:rPr>
          <w:rStyle w:val="HideTWBExt"/>
          <w:noProof w:val="0"/>
        </w:rPr>
        <w:t>&lt;/Commission&gt;</w:t>
      </w:r>
    </w:p>
    <w:p w14:paraId="55FE39F4" w14:textId="77777777" w:rsidR="00363B94" w:rsidRPr="00260BA9" w:rsidRDefault="009C4121">
      <w:pPr>
        <w:pStyle w:val="Cover24"/>
        <w:rPr>
          <w:lang w:val="fr-FR"/>
        </w:rPr>
      </w:pPr>
      <w:r w:rsidRPr="00260BA9">
        <w:rPr>
          <w:lang w:val="fr-FR"/>
        </w:rPr>
        <w:t>Rapporteur:</w:t>
      </w:r>
      <w:r w:rsidR="00363B94" w:rsidRPr="00260BA9">
        <w:rPr>
          <w:lang w:val="fr-FR"/>
        </w:rPr>
        <w:t xml:space="preserve"> </w:t>
      </w:r>
      <w:r w:rsidR="00363B94" w:rsidRPr="00260BA9">
        <w:rPr>
          <w:rStyle w:val="HideTWBExt"/>
          <w:noProof w:val="0"/>
          <w:lang w:val="fr-FR"/>
        </w:rPr>
        <w:t>&lt;Depute&gt;</w:t>
      </w:r>
      <w:r w:rsidR="005A79F9" w:rsidRPr="00260BA9">
        <w:rPr>
          <w:lang w:val="fr-FR"/>
        </w:rPr>
        <w:t>Adina-Ioana Vălean</w:t>
      </w:r>
      <w:r w:rsidR="00363B94" w:rsidRPr="00260BA9">
        <w:rPr>
          <w:rStyle w:val="HideTWBExt"/>
          <w:noProof w:val="0"/>
          <w:lang w:val="fr-FR"/>
        </w:rPr>
        <w:t>&lt;/Depute&gt;</w:t>
      </w:r>
    </w:p>
    <w:p w14:paraId="15021F42" w14:textId="77777777" w:rsidR="00B42885" w:rsidRPr="00260BA9" w:rsidRDefault="00B42885" w:rsidP="00B42885">
      <w:pPr>
        <w:pStyle w:val="CoverNormal"/>
        <w:rPr>
          <w:lang w:val="fr-FR"/>
        </w:rPr>
      </w:pPr>
    </w:p>
    <w:p w14:paraId="0D75E3BF" w14:textId="77777777" w:rsidR="00363B94" w:rsidRPr="00260BA9" w:rsidRDefault="00363B94" w:rsidP="00613F2E">
      <w:pPr>
        <w:widowControl/>
        <w:tabs>
          <w:tab w:val="center" w:pos="4677"/>
        </w:tabs>
        <w:rPr>
          <w:lang w:val="fr-FR"/>
        </w:rPr>
      </w:pPr>
      <w:r w:rsidRPr="00260BA9">
        <w:rPr>
          <w:lang w:val="fr-FR"/>
        </w:rPr>
        <w:br w:type="page"/>
      </w:r>
      <w:bookmarkStart w:id="0" w:name="DocEPTmpStart"/>
      <w:bookmarkEnd w:id="0"/>
    </w:p>
    <w:p w14:paraId="7EAED5C6" w14:textId="77777777" w:rsidR="005A79F9" w:rsidRPr="00260BA9" w:rsidRDefault="005A79F9">
      <w:pPr>
        <w:rPr>
          <w:lang w:val="fr-FR"/>
        </w:rPr>
      </w:pPr>
      <w:r w:rsidRPr="00EB49BD">
        <w:fldChar w:fldCharType="begin"/>
      </w:r>
      <w:r w:rsidRPr="00260BA9">
        <w:rPr>
          <w:lang w:val="fr-FR"/>
        </w:rPr>
        <w:instrText xml:space="preserve"> TITLE  \* MERGEFORMAT </w:instrText>
      </w:r>
      <w:r w:rsidRPr="00EB49BD">
        <w:fldChar w:fldCharType="separate"/>
      </w:r>
      <w:r w:rsidR="004F2EDD">
        <w:rPr>
          <w:lang w:val="fr-FR"/>
        </w:rPr>
        <w:t>PR_NLE-AP_Agreement</w:t>
      </w:r>
      <w:r w:rsidRPr="00EB49BD">
        <w:fldChar w:fldCharType="end"/>
      </w:r>
    </w:p>
    <w:p w14:paraId="144C0066" w14:textId="77777777" w:rsidR="005A79F9" w:rsidRPr="00260BA9" w:rsidRDefault="005A79F9">
      <w:pPr>
        <w:rPr>
          <w:lang w:val="fr-FR"/>
        </w:rPr>
      </w:pPr>
    </w:p>
    <w:p w14:paraId="42B7F915" w14:textId="77777777" w:rsidR="005A79F9" w:rsidRPr="00260BA9" w:rsidRDefault="005A79F9">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5A79F9" w:rsidRPr="00EB49BD" w14:paraId="4E8B34AF" w14:textId="77777777">
        <w:tc>
          <w:tcPr>
            <w:tcW w:w="5811" w:type="dxa"/>
          </w:tcPr>
          <w:p w14:paraId="26DB8507" w14:textId="77777777" w:rsidR="005A79F9" w:rsidRPr="00EB49BD" w:rsidRDefault="005A79F9">
            <w:pPr>
              <w:pStyle w:val="Lgendetitre"/>
              <w:rPr>
                <w:lang w:val="en-GB"/>
              </w:rPr>
            </w:pPr>
            <w:r w:rsidRPr="00EB49BD">
              <w:rPr>
                <w:lang w:val="en-GB"/>
              </w:rPr>
              <w:t>Symbols for procedures</w:t>
            </w:r>
          </w:p>
        </w:tc>
      </w:tr>
      <w:tr w:rsidR="005A79F9" w:rsidRPr="00EB49BD" w14:paraId="55AA14B1" w14:textId="77777777" w:rsidTr="007948A1">
        <w:trPr>
          <w:cantSplit/>
          <w:trHeight w:val="1944"/>
        </w:trPr>
        <w:tc>
          <w:tcPr>
            <w:tcW w:w="5811" w:type="dxa"/>
            <w:tcBorders>
              <w:bottom w:val="single" w:sz="4" w:space="0" w:color="auto"/>
            </w:tcBorders>
          </w:tcPr>
          <w:p w14:paraId="4D7100EE" w14:textId="77777777" w:rsidR="005A79F9" w:rsidRPr="00EB49BD" w:rsidRDefault="005A79F9">
            <w:pPr>
              <w:pStyle w:val="Lgendesigne"/>
              <w:rPr>
                <w:lang w:val="en-GB"/>
              </w:rPr>
            </w:pPr>
            <w:r w:rsidRPr="00EB49BD">
              <w:rPr>
                <w:lang w:val="en-GB"/>
              </w:rPr>
              <w:tab/>
              <w:t>*</w:t>
            </w:r>
            <w:r w:rsidRPr="00EB49BD">
              <w:rPr>
                <w:lang w:val="en-GB"/>
              </w:rPr>
              <w:tab/>
              <w:t>Consultation procedure</w:t>
            </w:r>
          </w:p>
          <w:p w14:paraId="033D7EC2" w14:textId="77777777" w:rsidR="005A79F9" w:rsidRPr="00EB49BD" w:rsidRDefault="005A79F9">
            <w:pPr>
              <w:pStyle w:val="Lgendesigne"/>
              <w:rPr>
                <w:lang w:val="en-GB"/>
              </w:rPr>
            </w:pPr>
            <w:r w:rsidRPr="00EB49BD">
              <w:rPr>
                <w:lang w:val="en-GB"/>
              </w:rPr>
              <w:tab/>
              <w:t>***</w:t>
            </w:r>
            <w:r w:rsidRPr="00EB49BD">
              <w:rPr>
                <w:lang w:val="en-GB"/>
              </w:rPr>
              <w:tab/>
              <w:t>Consent procedure</w:t>
            </w:r>
          </w:p>
          <w:p w14:paraId="69349936" w14:textId="77777777" w:rsidR="005A79F9" w:rsidRPr="00EB49BD" w:rsidRDefault="005A79F9">
            <w:pPr>
              <w:pStyle w:val="Lgendesigne"/>
              <w:rPr>
                <w:lang w:val="en-GB"/>
              </w:rPr>
            </w:pPr>
            <w:r w:rsidRPr="00EB49BD">
              <w:rPr>
                <w:lang w:val="en-GB"/>
              </w:rPr>
              <w:tab/>
              <w:t>***I</w:t>
            </w:r>
            <w:r w:rsidRPr="00EB49BD">
              <w:rPr>
                <w:lang w:val="en-GB"/>
              </w:rPr>
              <w:tab/>
              <w:t>Ordinary legislative procedure (first reading)</w:t>
            </w:r>
          </w:p>
          <w:p w14:paraId="21E6AA6D" w14:textId="77777777" w:rsidR="005A79F9" w:rsidRPr="00EB49BD" w:rsidRDefault="005A79F9">
            <w:pPr>
              <w:pStyle w:val="Lgendesigne"/>
              <w:rPr>
                <w:lang w:val="en-GB"/>
              </w:rPr>
            </w:pPr>
            <w:r w:rsidRPr="00EB49BD">
              <w:rPr>
                <w:lang w:val="en-GB"/>
              </w:rPr>
              <w:tab/>
              <w:t>***II</w:t>
            </w:r>
            <w:r w:rsidRPr="00EB49BD">
              <w:rPr>
                <w:lang w:val="en-GB"/>
              </w:rPr>
              <w:tab/>
              <w:t>Ordinary legislative procedure (second reading)</w:t>
            </w:r>
          </w:p>
          <w:p w14:paraId="2924E11B" w14:textId="77777777" w:rsidR="005A79F9" w:rsidRPr="00EB49BD" w:rsidRDefault="005A79F9">
            <w:pPr>
              <w:pStyle w:val="Lgendesigne"/>
              <w:rPr>
                <w:lang w:val="en-GB"/>
              </w:rPr>
            </w:pPr>
            <w:r w:rsidRPr="00EB49BD">
              <w:rPr>
                <w:lang w:val="en-GB"/>
              </w:rPr>
              <w:tab/>
              <w:t>***III</w:t>
            </w:r>
            <w:r w:rsidRPr="00EB49BD">
              <w:rPr>
                <w:lang w:val="en-GB"/>
              </w:rPr>
              <w:tab/>
              <w:t>Ordinary legislative procedure (third reading)</w:t>
            </w:r>
          </w:p>
          <w:p w14:paraId="06DC838E" w14:textId="77777777" w:rsidR="005A79F9" w:rsidRPr="00EB49BD" w:rsidRDefault="005A79F9">
            <w:pPr>
              <w:pStyle w:val="Lgendesigne"/>
              <w:ind w:left="0" w:firstLine="0"/>
              <w:rPr>
                <w:lang w:val="en-GB"/>
              </w:rPr>
            </w:pPr>
          </w:p>
          <w:p w14:paraId="54AFA1A5" w14:textId="77777777" w:rsidR="005A79F9" w:rsidRPr="00EB49BD" w:rsidRDefault="005A79F9">
            <w:pPr>
              <w:pStyle w:val="Lgendestandard"/>
              <w:rPr>
                <w:lang w:val="en-GB"/>
              </w:rPr>
            </w:pPr>
            <w:r w:rsidRPr="00EB49BD">
              <w:rPr>
                <w:lang w:val="en-GB"/>
              </w:rPr>
              <w:t>(The type of procedure depends on the legal basis proposed by the draft act.)</w:t>
            </w:r>
          </w:p>
          <w:p w14:paraId="70D92695" w14:textId="77777777" w:rsidR="005A79F9" w:rsidRPr="00EB49BD" w:rsidRDefault="005A79F9">
            <w:pPr>
              <w:pStyle w:val="Lgendesigne"/>
              <w:ind w:left="0" w:firstLine="0"/>
              <w:rPr>
                <w:lang w:val="en-GB"/>
              </w:rPr>
            </w:pPr>
          </w:p>
        </w:tc>
      </w:tr>
    </w:tbl>
    <w:p w14:paraId="78E8C029" w14:textId="77777777" w:rsidR="005A79F9" w:rsidRPr="00EB49BD" w:rsidRDefault="005A79F9"/>
    <w:p w14:paraId="1420DA63" w14:textId="77777777" w:rsidR="005A79F9" w:rsidRPr="00EB49BD" w:rsidRDefault="005A79F9"/>
    <w:p w14:paraId="4B66B43F" w14:textId="77777777" w:rsidR="00363B94" w:rsidRPr="00EB49BD" w:rsidRDefault="00363B94" w:rsidP="00613F2E">
      <w:pPr>
        <w:widowControl/>
        <w:tabs>
          <w:tab w:val="center" w:pos="4677"/>
        </w:tabs>
      </w:pPr>
    </w:p>
    <w:p w14:paraId="3E1DBC23" w14:textId="77777777" w:rsidR="00363B94" w:rsidRPr="00EB49BD" w:rsidRDefault="00363B94">
      <w:pPr>
        <w:pStyle w:val="TOCHeading"/>
      </w:pPr>
      <w:r w:rsidRPr="00EB49BD">
        <w:br w:type="page"/>
      </w:r>
      <w:r w:rsidR="009C4121" w:rsidRPr="00EB49BD">
        <w:lastRenderedPageBreak/>
        <w:t>CONTENTS</w:t>
      </w:r>
    </w:p>
    <w:p w14:paraId="15C77019" w14:textId="77777777" w:rsidR="00363B94" w:rsidRPr="00EB49BD" w:rsidRDefault="009C4121">
      <w:pPr>
        <w:pStyle w:val="TOCPage"/>
      </w:pPr>
      <w:r w:rsidRPr="00EB49BD">
        <w:t>Page</w:t>
      </w:r>
    </w:p>
    <w:p w14:paraId="48F19BA0" w14:textId="77777777" w:rsidR="00A0206F" w:rsidRDefault="00EF48F2">
      <w:pPr>
        <w:pStyle w:val="TOC1"/>
        <w:tabs>
          <w:tab w:val="right" w:leader="dot" w:pos="9060"/>
        </w:tabs>
        <w:rPr>
          <w:rFonts w:asciiTheme="minorHAnsi" w:eastAsiaTheme="minorEastAsia" w:hAnsiTheme="minorHAnsi" w:cstheme="minorBidi"/>
          <w:noProof/>
          <w:sz w:val="22"/>
          <w:szCs w:val="22"/>
        </w:rPr>
      </w:pPr>
      <w:r w:rsidRPr="00EB49BD">
        <w:rPr>
          <w:b/>
        </w:rPr>
        <w:fldChar w:fldCharType="begin"/>
      </w:r>
      <w:r w:rsidRPr="00EB49BD">
        <w:rPr>
          <w:b/>
        </w:rPr>
        <w:instrText xml:space="preserve"> TOC \t "PageHeading</w:instrText>
      </w:r>
      <w:r w:rsidR="005D5D7A" w:rsidRPr="00EB49BD">
        <w:rPr>
          <w:b/>
        </w:rPr>
        <w:instrText>;</w:instrText>
      </w:r>
      <w:r w:rsidRPr="00EB49BD">
        <w:rPr>
          <w:b/>
        </w:rPr>
        <w:instrText xml:space="preserve">1" </w:instrText>
      </w:r>
      <w:r w:rsidRPr="00EB49BD">
        <w:rPr>
          <w:b/>
        </w:rPr>
        <w:fldChar w:fldCharType="separate"/>
      </w:r>
      <w:r w:rsidR="00A0206F">
        <w:rPr>
          <w:noProof/>
        </w:rPr>
        <w:t>DRAFT EUROPEAN PARLIAMENT LEGISLATIVE RESOLUTION</w:t>
      </w:r>
      <w:r w:rsidR="00A0206F">
        <w:rPr>
          <w:noProof/>
        </w:rPr>
        <w:tab/>
      </w:r>
      <w:r w:rsidR="00A0206F">
        <w:rPr>
          <w:noProof/>
        </w:rPr>
        <w:fldChar w:fldCharType="begin"/>
      </w:r>
      <w:r w:rsidR="00A0206F">
        <w:rPr>
          <w:noProof/>
        </w:rPr>
        <w:instrText xml:space="preserve"> PAGEREF _Toc486412075 \h </w:instrText>
      </w:r>
      <w:r w:rsidR="00A0206F">
        <w:rPr>
          <w:noProof/>
        </w:rPr>
      </w:r>
      <w:r w:rsidR="00A0206F">
        <w:rPr>
          <w:noProof/>
        </w:rPr>
        <w:fldChar w:fldCharType="separate"/>
      </w:r>
      <w:r w:rsidR="00A0206F">
        <w:rPr>
          <w:noProof/>
        </w:rPr>
        <w:t>5</w:t>
      </w:r>
      <w:r w:rsidR="00A0206F">
        <w:rPr>
          <w:noProof/>
        </w:rPr>
        <w:fldChar w:fldCharType="end"/>
      </w:r>
    </w:p>
    <w:p w14:paraId="77EC311F" w14:textId="77777777" w:rsidR="00A0206F" w:rsidRDefault="00A0206F">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_Toc486412076 \h </w:instrText>
      </w:r>
      <w:r>
        <w:rPr>
          <w:noProof/>
        </w:rPr>
      </w:r>
      <w:r>
        <w:rPr>
          <w:noProof/>
        </w:rPr>
        <w:fldChar w:fldCharType="separate"/>
      </w:r>
      <w:r>
        <w:rPr>
          <w:noProof/>
        </w:rPr>
        <w:t>6</w:t>
      </w:r>
      <w:r>
        <w:rPr>
          <w:noProof/>
        </w:rPr>
        <w:fldChar w:fldCharType="end"/>
      </w:r>
    </w:p>
    <w:p w14:paraId="3B2576F6" w14:textId="77777777" w:rsidR="00A0206F" w:rsidRDefault="00A0206F">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_Toc486412077 \h </w:instrText>
      </w:r>
      <w:r>
        <w:rPr>
          <w:noProof/>
        </w:rPr>
      </w:r>
      <w:r>
        <w:rPr>
          <w:noProof/>
        </w:rPr>
        <w:fldChar w:fldCharType="separate"/>
      </w:r>
      <w:r>
        <w:rPr>
          <w:noProof/>
        </w:rPr>
        <w:t>7</w:t>
      </w:r>
      <w:r>
        <w:rPr>
          <w:noProof/>
        </w:rPr>
        <w:fldChar w:fldCharType="end"/>
      </w:r>
    </w:p>
    <w:p w14:paraId="27518938" w14:textId="77777777" w:rsidR="00A0206F" w:rsidRDefault="00A0206F">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_Toc486412078 \h </w:instrText>
      </w:r>
      <w:r>
        <w:rPr>
          <w:noProof/>
        </w:rPr>
      </w:r>
      <w:r>
        <w:rPr>
          <w:noProof/>
        </w:rPr>
        <w:fldChar w:fldCharType="separate"/>
      </w:r>
      <w:r>
        <w:rPr>
          <w:noProof/>
        </w:rPr>
        <w:t>8</w:t>
      </w:r>
      <w:r>
        <w:rPr>
          <w:noProof/>
        </w:rPr>
        <w:fldChar w:fldCharType="end"/>
      </w:r>
    </w:p>
    <w:p w14:paraId="0E93619A" w14:textId="77777777" w:rsidR="00363B94" w:rsidRPr="00EB49BD" w:rsidRDefault="00EF48F2" w:rsidP="004E1650">
      <w:r w:rsidRPr="00EB49BD">
        <w:rPr>
          <w:b/>
        </w:rPr>
        <w:fldChar w:fldCharType="end"/>
      </w:r>
    </w:p>
    <w:p w14:paraId="47141774" w14:textId="77777777" w:rsidR="004E1650" w:rsidRPr="00EB49BD" w:rsidRDefault="004E1650" w:rsidP="004E1650"/>
    <w:p w14:paraId="68D4940E" w14:textId="77777777" w:rsidR="004E1650" w:rsidRPr="00EB49BD" w:rsidRDefault="004E1650">
      <w:pPr>
        <w:pStyle w:val="PageHeading"/>
      </w:pPr>
    </w:p>
    <w:p w14:paraId="3E40D1E6" w14:textId="77777777" w:rsidR="00363B94" w:rsidRPr="00EB49BD" w:rsidRDefault="00363B94">
      <w:pPr>
        <w:pStyle w:val="Normal12"/>
      </w:pPr>
      <w:r w:rsidRPr="00EB49BD">
        <w:br w:type="page"/>
      </w:r>
    </w:p>
    <w:p w14:paraId="57C14536" w14:textId="77777777" w:rsidR="00363B94" w:rsidRPr="00EB49BD" w:rsidRDefault="00363B94">
      <w:pPr>
        <w:pStyle w:val="PageHeading"/>
      </w:pPr>
      <w:bookmarkStart w:id="1" w:name="_GoBack"/>
      <w:bookmarkEnd w:id="1"/>
      <w:r w:rsidRPr="00EB49BD">
        <w:br w:type="page"/>
      </w:r>
      <w:bookmarkStart w:id="2" w:name="_Toc486412075"/>
      <w:r w:rsidR="009C4121" w:rsidRPr="00EB49BD">
        <w:lastRenderedPageBreak/>
        <w:t>DRAFT EUROPEAN PARLIAMENT LEGISLATIVE RESOLUTION</w:t>
      </w:r>
      <w:bookmarkEnd w:id="2"/>
    </w:p>
    <w:p w14:paraId="2C890E99" w14:textId="23CD4064" w:rsidR="00363B94" w:rsidRPr="00EB49BD" w:rsidRDefault="009C4121">
      <w:pPr>
        <w:pStyle w:val="NormalBold"/>
      </w:pPr>
      <w:r w:rsidRPr="00EB49BD">
        <w:t xml:space="preserve">on </w:t>
      </w:r>
      <w:r w:rsidR="005A79F9" w:rsidRPr="00EB49BD">
        <w:t>the draft</w:t>
      </w:r>
      <w:r w:rsidRPr="00EB49BD">
        <w:t xml:space="preserve"> Council decision </w:t>
      </w:r>
      <w:r w:rsidR="005A79F9" w:rsidRPr="00EB49BD">
        <w:t xml:space="preserve">on the acceptance </w:t>
      </w:r>
      <w:r w:rsidR="00B67B31" w:rsidRPr="00EB49BD">
        <w:t xml:space="preserve">on behalf of the European Union </w:t>
      </w:r>
      <w:r w:rsidR="005A79F9" w:rsidRPr="00EB49BD">
        <w:t xml:space="preserve">of </w:t>
      </w:r>
      <w:r w:rsidR="00B67B31" w:rsidRPr="00EB49BD">
        <w:t>an</w:t>
      </w:r>
      <w:r w:rsidR="005A79F9" w:rsidRPr="00EB49BD">
        <w:t xml:space="preserve"> Amendment to the 1999 Protocol to the 1979 Convention on Long-Range Transboundary Air Pollution to Abate Acidification, Eutrophication and Ground-level Ozone</w:t>
      </w:r>
    </w:p>
    <w:p w14:paraId="2101BF3A" w14:textId="77777777" w:rsidR="00363B94" w:rsidRPr="00EB49BD" w:rsidRDefault="009C4121">
      <w:pPr>
        <w:pStyle w:val="Normal12Bold"/>
      </w:pPr>
      <w:r w:rsidRPr="00EB49BD">
        <w:t>(</w:t>
      </w:r>
      <w:r w:rsidR="005A79F9" w:rsidRPr="00EB49BD">
        <w:t>07524/2017</w:t>
      </w:r>
      <w:r w:rsidRPr="00EB49BD">
        <w:t xml:space="preserve"> </w:t>
      </w:r>
      <w:r w:rsidR="005A79F9" w:rsidRPr="00EB49BD">
        <w:t>–</w:t>
      </w:r>
      <w:r w:rsidRPr="00EB49BD">
        <w:t xml:space="preserve"> </w:t>
      </w:r>
      <w:r w:rsidR="005A79F9" w:rsidRPr="00EB49BD">
        <w:t>C8</w:t>
      </w:r>
      <w:r w:rsidR="005A79F9" w:rsidRPr="00EB49BD">
        <w:noBreakHyphen/>
        <w:t>0143/2017</w:t>
      </w:r>
      <w:r w:rsidRPr="00EB49BD">
        <w:t xml:space="preserve"> </w:t>
      </w:r>
      <w:r w:rsidR="005A79F9" w:rsidRPr="00EB49BD">
        <w:t>–</w:t>
      </w:r>
      <w:r w:rsidRPr="00EB49BD">
        <w:t xml:space="preserve"> </w:t>
      </w:r>
      <w:r w:rsidR="005A79F9" w:rsidRPr="00EB49BD">
        <w:t>2013/0448</w:t>
      </w:r>
      <w:r w:rsidRPr="00EB49BD">
        <w:t>(NLE))</w:t>
      </w:r>
    </w:p>
    <w:p w14:paraId="5B11DE06" w14:textId="77777777" w:rsidR="00363B94" w:rsidRPr="00EB49BD" w:rsidRDefault="009C4121">
      <w:pPr>
        <w:pStyle w:val="Normal12Bold"/>
      </w:pPr>
      <w:r w:rsidRPr="00EB49BD">
        <w:t>(Consent)</w:t>
      </w:r>
    </w:p>
    <w:p w14:paraId="577F70BB" w14:textId="77777777" w:rsidR="00363B94" w:rsidRPr="00EB49BD" w:rsidRDefault="009C4121">
      <w:pPr>
        <w:pStyle w:val="Normal12"/>
      </w:pPr>
      <w:r w:rsidRPr="00EB49BD">
        <w:rPr>
          <w:i/>
        </w:rPr>
        <w:t>The European Parliament</w:t>
      </w:r>
      <w:r w:rsidRPr="00EB49BD">
        <w:t>,</w:t>
      </w:r>
    </w:p>
    <w:p w14:paraId="4F14ACFE" w14:textId="77777777" w:rsidR="00C53931" w:rsidRPr="00EB49BD" w:rsidRDefault="00BF7F55" w:rsidP="00C53931">
      <w:pPr>
        <w:pStyle w:val="Normal12Hanging"/>
      </w:pPr>
      <w:r w:rsidRPr="00EB49BD">
        <w:t>–</w:t>
      </w:r>
      <w:r w:rsidRPr="00EB49BD">
        <w:tab/>
      </w:r>
      <w:r w:rsidR="009C4121" w:rsidRPr="00EB49BD">
        <w:t xml:space="preserve">having regard to </w:t>
      </w:r>
      <w:r w:rsidR="005A79F9" w:rsidRPr="00EB49BD">
        <w:t>the draft</w:t>
      </w:r>
      <w:r w:rsidR="009C4121" w:rsidRPr="00EB49BD">
        <w:t xml:space="preserve"> Council decision (</w:t>
      </w:r>
      <w:bookmarkStart w:id="3" w:name="DocEPLastVariable"/>
      <w:bookmarkEnd w:id="3"/>
      <w:r w:rsidR="005A79F9" w:rsidRPr="00EB49BD">
        <w:t>07524/2017</w:t>
      </w:r>
      <w:r w:rsidR="009C4121" w:rsidRPr="00EB49BD">
        <w:t>),</w:t>
      </w:r>
      <w:r w:rsidR="00C53931" w:rsidRPr="00EB49BD">
        <w:t xml:space="preserve"> </w:t>
      </w:r>
    </w:p>
    <w:p w14:paraId="673D7E2A" w14:textId="12698165" w:rsidR="00BF7F55" w:rsidRPr="00EB49BD" w:rsidRDefault="00C53931" w:rsidP="0039098F">
      <w:pPr>
        <w:pStyle w:val="Normal12Hanging"/>
      </w:pPr>
      <w:r w:rsidRPr="00EB49BD">
        <w:t>–</w:t>
      </w:r>
      <w:r w:rsidRPr="00EB49BD">
        <w:tab/>
        <w:t>having regard to the Amendment of the text of and Annexes II to IX to the 1999 Protocol to Abate Acidification, Eutrophication and Ground-level Ozone and the addition of new Annexes X and XI (07524/2017),</w:t>
      </w:r>
    </w:p>
    <w:p w14:paraId="0C6E0BAE" w14:textId="77777777" w:rsidR="0039098F" w:rsidRPr="00EB49BD" w:rsidRDefault="005A79F9" w:rsidP="0039098F">
      <w:pPr>
        <w:pStyle w:val="Normal12Hanging"/>
        <w:rPr>
          <w:szCs w:val="24"/>
        </w:rPr>
      </w:pPr>
      <w:r w:rsidRPr="00EB49BD">
        <w:t>–</w:t>
      </w:r>
      <w:r w:rsidRPr="00EB49BD">
        <w:tab/>
      </w:r>
      <w:r w:rsidRPr="00EB49BD">
        <w:rPr>
          <w:szCs w:val="24"/>
        </w:rPr>
        <w:t>having regard to the request for consent submitted by the Council in accordance with Article</w:t>
      </w:r>
      <w:r w:rsidRPr="00EB49BD">
        <w:rPr>
          <w:b/>
          <w:szCs w:val="24"/>
        </w:rPr>
        <w:t xml:space="preserve"> </w:t>
      </w:r>
      <w:r w:rsidRPr="00EB49BD">
        <w:rPr>
          <w:szCs w:val="24"/>
        </w:rPr>
        <w:t>192(1) and Article 218(6), second subparagraph, point (a) of the Treaty on the Functioning of the European Union</w:t>
      </w:r>
      <w:r w:rsidR="00C53931" w:rsidRPr="00EB49BD">
        <w:rPr>
          <w:szCs w:val="24"/>
        </w:rPr>
        <w:t xml:space="preserve"> (C8-0143/2017)</w:t>
      </w:r>
      <w:r w:rsidRPr="00EB49BD">
        <w:rPr>
          <w:szCs w:val="24"/>
        </w:rPr>
        <w:t>,</w:t>
      </w:r>
    </w:p>
    <w:p w14:paraId="7ABE7340" w14:textId="74C2CB01" w:rsidR="005A79F9" w:rsidRPr="00EB49BD" w:rsidRDefault="005A79F9" w:rsidP="0039098F">
      <w:pPr>
        <w:pStyle w:val="Normal12Hanging"/>
        <w:rPr>
          <w:sz w:val="20"/>
          <w:szCs w:val="24"/>
        </w:rPr>
      </w:pPr>
      <w:r w:rsidRPr="00EB49BD">
        <w:rPr>
          <w:szCs w:val="24"/>
        </w:rPr>
        <w:t>–</w:t>
      </w:r>
      <w:r w:rsidRPr="00EB49BD">
        <w:rPr>
          <w:szCs w:val="24"/>
        </w:rPr>
        <w:tab/>
        <w:t>having regard to Rule 99(1)</w:t>
      </w:r>
      <w:r w:rsidR="00B67B31" w:rsidRPr="00EB49BD">
        <w:rPr>
          <w:szCs w:val="24"/>
        </w:rPr>
        <w:t xml:space="preserve"> and (4)</w:t>
      </w:r>
      <w:r w:rsidRPr="00EB49BD">
        <w:rPr>
          <w:szCs w:val="24"/>
        </w:rPr>
        <w:t xml:space="preserve"> and Rule 108(7) of its Rules of Procedure,</w:t>
      </w:r>
    </w:p>
    <w:p w14:paraId="1520AED3" w14:textId="11AD0047" w:rsidR="00363B94" w:rsidRPr="00EB49BD" w:rsidRDefault="005A79F9" w:rsidP="005A79F9">
      <w:pPr>
        <w:pStyle w:val="Normal12Hanging"/>
      </w:pPr>
      <w:r w:rsidRPr="00EB49BD">
        <w:rPr>
          <w:szCs w:val="24"/>
        </w:rPr>
        <w:t>–</w:t>
      </w:r>
      <w:r w:rsidRPr="00EB49BD">
        <w:rPr>
          <w:szCs w:val="24"/>
        </w:rPr>
        <w:tab/>
        <w:t>having regard to the recommendation of the Committee on the Environment, Public Health and Food Safety (</w:t>
      </w:r>
      <w:r w:rsidR="004F2EDD">
        <w:rPr>
          <w:szCs w:val="24"/>
        </w:rPr>
        <w:t>A8-0241/2017</w:t>
      </w:r>
      <w:r w:rsidRPr="00EB49BD">
        <w:rPr>
          <w:szCs w:val="24"/>
        </w:rPr>
        <w:t>),</w:t>
      </w:r>
    </w:p>
    <w:p w14:paraId="21DF82BC" w14:textId="0D7DA5C7" w:rsidR="005A79F9" w:rsidRPr="00EB49BD" w:rsidRDefault="00363B94">
      <w:pPr>
        <w:pStyle w:val="Normal12Hanging"/>
        <w:rPr>
          <w:szCs w:val="24"/>
        </w:rPr>
      </w:pPr>
      <w:r w:rsidRPr="00EB49BD">
        <w:t>1.</w:t>
      </w:r>
      <w:r w:rsidRPr="00EB49BD">
        <w:tab/>
      </w:r>
      <w:r w:rsidR="005A79F9" w:rsidRPr="00EB49BD">
        <w:t>Gives its consent</w:t>
      </w:r>
      <w:r w:rsidR="009C4121" w:rsidRPr="00EB49BD">
        <w:t xml:space="preserve"> </w:t>
      </w:r>
      <w:r w:rsidR="005A79F9" w:rsidRPr="00EB49BD">
        <w:rPr>
          <w:szCs w:val="24"/>
        </w:rPr>
        <w:t xml:space="preserve">to </w:t>
      </w:r>
      <w:r w:rsidR="00C53931" w:rsidRPr="00EB49BD">
        <w:rPr>
          <w:szCs w:val="24"/>
        </w:rPr>
        <w:t xml:space="preserve">the acceptance of an </w:t>
      </w:r>
      <w:r w:rsidR="005A79F9" w:rsidRPr="00EB49BD">
        <w:rPr>
          <w:szCs w:val="24"/>
        </w:rPr>
        <w:t>amendment of the protocol;</w:t>
      </w:r>
    </w:p>
    <w:p w14:paraId="16A734F9" w14:textId="77777777" w:rsidR="00942E68" w:rsidRPr="00EB49BD" w:rsidRDefault="001D02E3" w:rsidP="00942E68">
      <w:pPr>
        <w:pStyle w:val="Normal12Hanging"/>
      </w:pPr>
      <w:r w:rsidRPr="00EB49BD">
        <w:t>2</w:t>
      </w:r>
      <w:r w:rsidR="005A79F9" w:rsidRPr="00EB49BD">
        <w:t>.</w:t>
      </w:r>
      <w:r w:rsidR="005A79F9" w:rsidRPr="00EB49BD">
        <w:tab/>
        <w:t>Instructs its President to forward its position to the Council, the Commission and the governments and parliaments of the Member States.</w:t>
      </w:r>
    </w:p>
    <w:p w14:paraId="27A803A8" w14:textId="3D6C29F8" w:rsidR="00EF48F2" w:rsidRPr="00EB49BD" w:rsidRDefault="00EF48F2" w:rsidP="00942E68">
      <w:pPr>
        <w:pStyle w:val="PageHeading"/>
        <w:rPr>
          <w:vanish/>
        </w:rPr>
      </w:pPr>
      <w:r w:rsidRPr="00EB49BD">
        <w:rPr>
          <w:rFonts w:ascii="Times New Roman" w:hAnsi="Times New Roman"/>
          <w:szCs w:val="24"/>
        </w:rPr>
        <w:br w:type="page"/>
      </w:r>
      <w:bookmarkStart w:id="4" w:name="_Toc486412076"/>
      <w:r w:rsidR="00B67B31" w:rsidRPr="00EB49BD">
        <w:lastRenderedPageBreak/>
        <w:t>EXPLANATORY STATEMENT</w:t>
      </w:r>
      <w:bookmarkEnd w:id="4"/>
    </w:p>
    <w:p w14:paraId="73A11DA5" w14:textId="77777777" w:rsidR="00B21200" w:rsidRPr="00EB49BD" w:rsidRDefault="00B21200" w:rsidP="005A79F9">
      <w:pPr>
        <w:pStyle w:val="BodyTextIndent"/>
        <w:rPr>
          <w:rFonts w:ascii="Arial" w:hAnsi="Arial"/>
          <w:b/>
        </w:rPr>
      </w:pPr>
    </w:p>
    <w:p w14:paraId="06FB2613" w14:textId="77777777" w:rsidR="00B21200" w:rsidRPr="00EB49BD" w:rsidRDefault="00B21200" w:rsidP="00B21200">
      <w:pPr>
        <w:jc w:val="both"/>
        <w:rPr>
          <w:szCs w:val="24"/>
        </w:rPr>
      </w:pPr>
      <w:r w:rsidRPr="00EB49BD">
        <w:rPr>
          <w:szCs w:val="24"/>
        </w:rPr>
        <w:t>The Convention on Long-range Transboundary Air Pollution (LRTAP) is intended to protect the human environment against air pollution. Several studies performed between 1972 and 1977 demonstrated that air pollutants can travel several thousand kilometres before deposition, which is why it was considered that air pollution should be addressed at international level. Signed in 1979 and entering into force in 1983, the Convention was the first international legally binding instrument in this area. It created the framework for controlling and reducing the damage to human health and to the environment caused by transboundary air pollution. The Convention is implemented and monitored through the Co-operative Programme for Monitoring and Evaluation of the Long-range Transmissions of Air Pollutants in Europe (EMEP).</w:t>
      </w:r>
    </w:p>
    <w:p w14:paraId="6BF0665D" w14:textId="77777777" w:rsidR="00B21200" w:rsidRPr="00EB49BD" w:rsidRDefault="00B21200" w:rsidP="00B21200">
      <w:pPr>
        <w:jc w:val="both"/>
        <w:rPr>
          <w:szCs w:val="24"/>
        </w:rPr>
      </w:pPr>
    </w:p>
    <w:p w14:paraId="0093F839" w14:textId="77777777" w:rsidR="00B21200" w:rsidRPr="00EB49BD" w:rsidRDefault="00B21200" w:rsidP="00B21200">
      <w:pPr>
        <w:jc w:val="both"/>
        <w:rPr>
          <w:szCs w:val="24"/>
        </w:rPr>
      </w:pPr>
      <w:r w:rsidRPr="00EB49BD">
        <w:rPr>
          <w:szCs w:val="24"/>
        </w:rPr>
        <w:t>To date, the Convention has been extended by eight protocols, which identify specific measures to be taken by Parties to reduce their air pollutant emissions. The eighth protocol - the 1999 Gothenburg Protocol to Abate Acidification, Eutrophication and Ground-level Ozone (known as the Multi-effect Protocol or the Gothenburg Protocol) - is a multi-pollutant protocol designed to reduce acidification, eutrophication and ground-level ozone by setting emissions ceilings for sulphur dioxide, nitrogen oxides, volatile organic compounds and ammonia to be met by 2010. As of August 2014, the Protocol had been ratified by 26 parties, which includes 25 states and the European Union.</w:t>
      </w:r>
      <w:r w:rsidRPr="00EB49BD">
        <w:t xml:space="preserve"> </w:t>
      </w:r>
      <w:r w:rsidRPr="00EB49BD">
        <w:rPr>
          <w:szCs w:val="24"/>
        </w:rPr>
        <w:t xml:space="preserve">On 4 May 2012, the Parties to the Gothenburg Protocol agreed on a substantial number of revisions, notably the inclusion of more stringent emission reduction commitments for 2020. Several of the Protocol’s technical annexes were revised with updated sets of emission limit values for both key stationary sources and mobile sources. The revised Protocol is also the first binding agreement to include emission reduction commitments for fine particulate matter. The protocol now also includes measures addressing short-lived climate pollutant black carbon (or soot) as a component of particular matter. Reducing particulate matter (including black carbon) through the implementation of the Protocol is thus considered to be a major step in reducing air pollution, while at the same time facilitating climate co-benefits. </w:t>
      </w:r>
    </w:p>
    <w:p w14:paraId="47A64EB1" w14:textId="77777777" w:rsidR="00B21200" w:rsidRPr="00EB49BD" w:rsidRDefault="00B21200" w:rsidP="00B21200">
      <w:pPr>
        <w:jc w:val="both"/>
        <w:rPr>
          <w:szCs w:val="24"/>
        </w:rPr>
      </w:pPr>
    </w:p>
    <w:p w14:paraId="5225A7AE" w14:textId="77777777" w:rsidR="00B21200" w:rsidRPr="00EB49BD" w:rsidRDefault="00B21200" w:rsidP="00B21200">
      <w:pPr>
        <w:jc w:val="both"/>
        <w:rPr>
          <w:szCs w:val="24"/>
        </w:rPr>
      </w:pPr>
      <w:r w:rsidRPr="00EB49BD">
        <w:rPr>
          <w:szCs w:val="24"/>
        </w:rPr>
        <w:t>These amendments now need to be ratified by Parties in order to make them binding.</w:t>
      </w:r>
      <w:r w:rsidRPr="00EB49BD">
        <w:t xml:space="preserve"> </w:t>
      </w:r>
      <w:r w:rsidRPr="00EB49BD">
        <w:rPr>
          <w:szCs w:val="24"/>
        </w:rPr>
        <w:t xml:space="preserve">In the EU, the Gothenburg protocol is implemented through the National Emission Ceilings (NEC) directive. </w:t>
      </w:r>
    </w:p>
    <w:p w14:paraId="099E992D" w14:textId="77777777" w:rsidR="00B21200" w:rsidRPr="00EB49BD" w:rsidRDefault="00B21200" w:rsidP="00B21200">
      <w:pPr>
        <w:jc w:val="both"/>
        <w:rPr>
          <w:szCs w:val="24"/>
        </w:rPr>
      </w:pPr>
    </w:p>
    <w:p w14:paraId="24671A75" w14:textId="77777777" w:rsidR="00EF48F2" w:rsidRPr="00EB49BD" w:rsidRDefault="00B21200" w:rsidP="003D0B05">
      <w:r w:rsidRPr="00EB49BD">
        <w:t>The ratification of the amendments will be an important step towards a higher level of protection of human health and the environment from transboundary air pollution. The rapporteur therefore welcomes the draft Council Decision and proposes that Parliament gives its consent.</w:t>
      </w:r>
    </w:p>
    <w:p w14:paraId="226EBC71" w14:textId="34F0509A" w:rsidR="003D0B05" w:rsidRPr="004F2EDD" w:rsidRDefault="003D0B05" w:rsidP="004F2EDD">
      <w:pPr>
        <w:pStyle w:val="PageHeading"/>
      </w:pPr>
      <w:r w:rsidRPr="004F2EDD">
        <w:br w:type="page"/>
      </w:r>
    </w:p>
    <w:p w14:paraId="6F095797" w14:textId="7693939D" w:rsidR="004F2EDD" w:rsidRDefault="004F2EDD" w:rsidP="004F2EDD">
      <w:pPr>
        <w:pStyle w:val="PageHeading"/>
      </w:pPr>
      <w:bookmarkStart w:id="5" w:name="ProcPageRR"/>
      <w:bookmarkStart w:id="6" w:name="_Toc486412077"/>
      <w:r>
        <w:t>PROCEDURE – COMMITTEE RESPONSIBLE</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F2EDD" w14:paraId="2DE5223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472334A" w14:textId="77777777" w:rsidR="004F2EDD" w:rsidRDefault="004F2EDD">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C268C67" w14:textId="77777777" w:rsidR="004F2EDD" w:rsidRDefault="004F2EDD">
            <w:pPr>
              <w:autoSpaceDE w:val="0"/>
              <w:autoSpaceDN w:val="0"/>
              <w:adjustRightInd w:val="0"/>
              <w:rPr>
                <w:color w:val="000000"/>
                <w:sz w:val="20"/>
              </w:rPr>
            </w:pPr>
            <w:r>
              <w:rPr>
                <w:color w:val="000000"/>
                <w:sz w:val="20"/>
              </w:rPr>
              <w:t>Long-Range Transboundary Air Pollution to Abate Acidification, Eutrophication and Ground-level Ozone</w:t>
            </w:r>
          </w:p>
        </w:tc>
      </w:tr>
      <w:tr w:rsidR="004F2EDD" w14:paraId="06EFAD9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A5D4BF3" w14:textId="77777777" w:rsidR="004F2EDD" w:rsidRDefault="004F2EDD">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837922D" w14:textId="77777777" w:rsidR="004F2EDD" w:rsidRDefault="004F2EDD">
            <w:pPr>
              <w:autoSpaceDE w:val="0"/>
              <w:autoSpaceDN w:val="0"/>
              <w:adjustRightInd w:val="0"/>
              <w:rPr>
                <w:color w:val="000000"/>
                <w:sz w:val="20"/>
              </w:rPr>
            </w:pPr>
            <w:r>
              <w:rPr>
                <w:color w:val="000000"/>
                <w:sz w:val="20"/>
              </w:rPr>
              <w:t>07524/2017 – C8-0143/2017 – COM(2013)0917 – 2013/0448(NLE)</w:t>
            </w:r>
          </w:p>
        </w:tc>
      </w:tr>
      <w:tr w:rsidR="004F2EDD" w14:paraId="6CA944D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E2C987" w14:textId="77777777" w:rsidR="004F2EDD" w:rsidRDefault="004F2EDD">
            <w:pPr>
              <w:autoSpaceDE w:val="0"/>
              <w:autoSpaceDN w:val="0"/>
              <w:adjustRightInd w:val="0"/>
              <w:rPr>
                <w:b/>
                <w:bCs/>
                <w:color w:val="000000"/>
                <w:sz w:val="20"/>
              </w:rPr>
            </w:pPr>
            <w:r>
              <w:rPr>
                <w:b/>
                <w:bCs/>
                <w:color w:val="000000"/>
                <w:sz w:val="20"/>
              </w:rPr>
              <w:t>Date of consultation / request for consent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E5A13D1" w14:textId="77777777" w:rsidR="004F2EDD" w:rsidRDefault="004F2EDD">
            <w:pPr>
              <w:autoSpaceDE w:val="0"/>
              <w:autoSpaceDN w:val="0"/>
              <w:adjustRightInd w:val="0"/>
              <w:rPr>
                <w:color w:val="000000"/>
                <w:sz w:val="20"/>
              </w:rPr>
            </w:pPr>
            <w:r>
              <w:rPr>
                <w:color w:val="000000"/>
                <w:sz w:val="20"/>
              </w:rPr>
              <w:t>28.4.2017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B6EF41" w14:textId="77777777" w:rsidR="004F2EDD" w:rsidRDefault="004F2E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505382E" w14:textId="77777777" w:rsidR="004F2EDD" w:rsidRDefault="004F2E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48EC98" w14:textId="77777777" w:rsidR="004F2EDD" w:rsidRDefault="004F2EDD">
            <w:pPr>
              <w:autoSpaceDE w:val="0"/>
              <w:autoSpaceDN w:val="0"/>
              <w:adjustRightInd w:val="0"/>
              <w:rPr>
                <w:rFonts w:ascii="sans-serif" w:hAnsi="sans-serif" w:cs="sans-serif"/>
                <w:color w:val="000000"/>
                <w:szCs w:val="24"/>
              </w:rPr>
            </w:pPr>
          </w:p>
        </w:tc>
      </w:tr>
      <w:tr w:rsidR="004F2EDD" w14:paraId="3DEBF0B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4C1C5F4" w14:textId="77777777" w:rsidR="004F2EDD" w:rsidRDefault="004F2EDD">
            <w:pPr>
              <w:autoSpaceDE w:val="0"/>
              <w:autoSpaceDN w:val="0"/>
              <w:adjustRightInd w:val="0"/>
              <w:rPr>
                <w:b/>
                <w:bCs/>
                <w:color w:val="000000"/>
                <w:sz w:val="20"/>
              </w:rPr>
            </w:pPr>
            <w:r>
              <w:rPr>
                <w:b/>
                <w:bCs/>
                <w:color w:val="000000"/>
                <w:sz w:val="20"/>
              </w:rPr>
              <w:t>Committee responsible</w:t>
            </w:r>
          </w:p>
          <w:p w14:paraId="08D3F08B" w14:textId="77777777" w:rsidR="004F2EDD" w:rsidRDefault="004F2EDD">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45BFC23D" w14:textId="77777777" w:rsidR="004F2EDD" w:rsidRDefault="004F2EDD">
            <w:pPr>
              <w:autoSpaceDE w:val="0"/>
              <w:autoSpaceDN w:val="0"/>
              <w:adjustRightInd w:val="0"/>
              <w:rPr>
                <w:color w:val="000000"/>
                <w:sz w:val="20"/>
              </w:rPr>
            </w:pPr>
            <w:r>
              <w:rPr>
                <w:color w:val="000000"/>
                <w:sz w:val="20"/>
              </w:rPr>
              <w:t>ENVI</w:t>
            </w:r>
          </w:p>
          <w:p w14:paraId="688B6B69" w14:textId="77777777" w:rsidR="004F2EDD" w:rsidRDefault="004F2EDD">
            <w:pPr>
              <w:autoSpaceDE w:val="0"/>
              <w:autoSpaceDN w:val="0"/>
              <w:adjustRightInd w:val="0"/>
              <w:rPr>
                <w:color w:val="000000"/>
                <w:sz w:val="20"/>
              </w:rPr>
            </w:pPr>
            <w:r>
              <w:rPr>
                <w:color w:val="000000"/>
                <w:sz w:val="20"/>
              </w:rPr>
              <w:t>15.5.2017</w:t>
            </w:r>
          </w:p>
        </w:tc>
        <w:tc>
          <w:tcPr>
            <w:tcW w:w="1474" w:type="dxa"/>
            <w:tcBorders>
              <w:top w:val="nil"/>
              <w:left w:val="nil"/>
              <w:bottom w:val="single" w:sz="8" w:space="0" w:color="000000"/>
              <w:right w:val="nil"/>
            </w:tcBorders>
            <w:tcMar>
              <w:top w:w="79" w:type="dxa"/>
              <w:left w:w="79" w:type="dxa"/>
              <w:bottom w:w="79" w:type="dxa"/>
              <w:right w:w="79" w:type="dxa"/>
            </w:tcMar>
          </w:tcPr>
          <w:p w14:paraId="47A47F66" w14:textId="77777777" w:rsidR="004F2EDD" w:rsidRDefault="004F2ED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CB8473F" w14:textId="77777777" w:rsidR="004F2EDD" w:rsidRDefault="004F2ED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491F18A" w14:textId="77777777" w:rsidR="004F2EDD" w:rsidRDefault="004F2EDD">
            <w:pPr>
              <w:autoSpaceDE w:val="0"/>
              <w:autoSpaceDN w:val="0"/>
              <w:adjustRightInd w:val="0"/>
              <w:rPr>
                <w:rFonts w:ascii="sans-serif" w:hAnsi="sans-serif" w:cs="sans-serif"/>
                <w:color w:val="000000"/>
                <w:szCs w:val="24"/>
              </w:rPr>
            </w:pPr>
          </w:p>
        </w:tc>
      </w:tr>
      <w:tr w:rsidR="004F2EDD" w14:paraId="732496D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F7E24BA" w14:textId="77777777" w:rsidR="004F2EDD" w:rsidRDefault="004F2EDD">
            <w:pPr>
              <w:autoSpaceDE w:val="0"/>
              <w:autoSpaceDN w:val="0"/>
              <w:adjustRightInd w:val="0"/>
              <w:rPr>
                <w:b/>
                <w:bCs/>
                <w:color w:val="000000"/>
                <w:sz w:val="20"/>
              </w:rPr>
            </w:pPr>
            <w:r>
              <w:rPr>
                <w:b/>
                <w:bCs/>
                <w:color w:val="000000"/>
                <w:sz w:val="20"/>
              </w:rPr>
              <w:t>Committees asked for opinions</w:t>
            </w:r>
          </w:p>
          <w:p w14:paraId="4553A64C" w14:textId="77777777" w:rsidR="004F2EDD" w:rsidRDefault="004F2EDD">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51F8A53" w14:textId="77777777" w:rsidR="004F2EDD" w:rsidRDefault="004F2EDD">
            <w:pPr>
              <w:autoSpaceDE w:val="0"/>
              <w:autoSpaceDN w:val="0"/>
              <w:adjustRightInd w:val="0"/>
              <w:rPr>
                <w:color w:val="000000"/>
                <w:sz w:val="20"/>
              </w:rPr>
            </w:pPr>
            <w:r>
              <w:rPr>
                <w:color w:val="000000"/>
                <w:sz w:val="20"/>
              </w:rPr>
              <w:t>ITRE</w:t>
            </w:r>
          </w:p>
          <w:p w14:paraId="160A6E64" w14:textId="77777777" w:rsidR="004F2EDD" w:rsidRDefault="004F2EDD">
            <w:pPr>
              <w:autoSpaceDE w:val="0"/>
              <w:autoSpaceDN w:val="0"/>
              <w:adjustRightInd w:val="0"/>
              <w:rPr>
                <w:color w:val="000000"/>
                <w:sz w:val="20"/>
              </w:rPr>
            </w:pPr>
            <w:r>
              <w:rPr>
                <w:color w:val="000000"/>
                <w:sz w:val="20"/>
              </w:rPr>
              <w:t>15.5.2017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939BCCF" w14:textId="77777777" w:rsidR="004F2EDD" w:rsidRDefault="004F2E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70D19CE" w14:textId="77777777" w:rsidR="004F2EDD" w:rsidRDefault="004F2E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CA3CE0D" w14:textId="77777777" w:rsidR="004F2EDD" w:rsidRDefault="004F2EDD">
            <w:pPr>
              <w:autoSpaceDE w:val="0"/>
              <w:autoSpaceDN w:val="0"/>
              <w:adjustRightInd w:val="0"/>
              <w:rPr>
                <w:rFonts w:ascii="sans-serif" w:hAnsi="sans-serif" w:cs="sans-serif"/>
                <w:color w:val="000000"/>
                <w:szCs w:val="24"/>
              </w:rPr>
            </w:pPr>
          </w:p>
        </w:tc>
      </w:tr>
      <w:tr w:rsidR="004F2EDD" w14:paraId="5628491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DBCD428" w14:textId="77777777" w:rsidR="004F2EDD" w:rsidRDefault="004F2EDD">
            <w:pPr>
              <w:autoSpaceDE w:val="0"/>
              <w:autoSpaceDN w:val="0"/>
              <w:adjustRightInd w:val="0"/>
              <w:rPr>
                <w:b/>
                <w:bCs/>
                <w:color w:val="000000"/>
                <w:sz w:val="20"/>
              </w:rPr>
            </w:pPr>
            <w:r>
              <w:rPr>
                <w:b/>
                <w:bCs/>
                <w:color w:val="000000"/>
                <w:sz w:val="20"/>
              </w:rPr>
              <w:t>Not delivering opinions</w:t>
            </w:r>
          </w:p>
          <w:p w14:paraId="3023F925" w14:textId="77777777" w:rsidR="004F2EDD" w:rsidRDefault="004F2EDD">
            <w:pPr>
              <w:autoSpaceDE w:val="0"/>
              <w:autoSpaceDN w:val="0"/>
              <w:adjustRightInd w:val="0"/>
              <w:rPr>
                <w:color w:val="000000"/>
                <w:sz w:val="20"/>
              </w:rPr>
            </w:pPr>
            <w:r>
              <w:rPr>
                <w:color w:val="000000"/>
                <w:sz w:val="20"/>
              </w:rPr>
              <w:t>       Date of decision</w:t>
            </w:r>
          </w:p>
        </w:tc>
        <w:tc>
          <w:tcPr>
            <w:tcW w:w="1530" w:type="dxa"/>
            <w:tcBorders>
              <w:top w:val="nil"/>
              <w:left w:val="nil"/>
              <w:bottom w:val="single" w:sz="8" w:space="0" w:color="000000"/>
              <w:right w:val="nil"/>
            </w:tcBorders>
            <w:tcMar>
              <w:top w:w="79" w:type="dxa"/>
              <w:left w:w="79" w:type="dxa"/>
              <w:bottom w:w="79" w:type="dxa"/>
              <w:right w:w="79" w:type="dxa"/>
            </w:tcMar>
          </w:tcPr>
          <w:p w14:paraId="6F19C885" w14:textId="77777777" w:rsidR="004F2EDD" w:rsidRDefault="004F2EDD">
            <w:pPr>
              <w:autoSpaceDE w:val="0"/>
              <w:autoSpaceDN w:val="0"/>
              <w:adjustRightInd w:val="0"/>
              <w:rPr>
                <w:color w:val="000000"/>
                <w:sz w:val="20"/>
              </w:rPr>
            </w:pPr>
            <w:r>
              <w:rPr>
                <w:color w:val="000000"/>
                <w:sz w:val="20"/>
              </w:rPr>
              <w:t>ITRE</w:t>
            </w:r>
          </w:p>
          <w:p w14:paraId="4B2E8C7A" w14:textId="77777777" w:rsidR="004F2EDD" w:rsidRDefault="004F2EDD">
            <w:pPr>
              <w:autoSpaceDE w:val="0"/>
              <w:autoSpaceDN w:val="0"/>
              <w:adjustRightInd w:val="0"/>
              <w:rPr>
                <w:color w:val="000000"/>
                <w:sz w:val="20"/>
              </w:rPr>
            </w:pPr>
            <w:r>
              <w:rPr>
                <w:color w:val="000000"/>
                <w:sz w:val="20"/>
              </w:rPr>
              <w:t>12.2.2014</w:t>
            </w:r>
          </w:p>
        </w:tc>
        <w:tc>
          <w:tcPr>
            <w:tcW w:w="1474" w:type="dxa"/>
            <w:tcBorders>
              <w:top w:val="nil"/>
              <w:left w:val="nil"/>
              <w:bottom w:val="single" w:sz="8" w:space="0" w:color="000000"/>
              <w:right w:val="nil"/>
            </w:tcBorders>
            <w:tcMar>
              <w:top w:w="79" w:type="dxa"/>
              <w:left w:w="79" w:type="dxa"/>
              <w:bottom w:w="79" w:type="dxa"/>
              <w:right w:w="79" w:type="dxa"/>
            </w:tcMar>
          </w:tcPr>
          <w:p w14:paraId="53D00F64" w14:textId="77777777" w:rsidR="004F2EDD" w:rsidRDefault="004F2ED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6FEB5ED2" w14:textId="77777777" w:rsidR="004F2EDD" w:rsidRDefault="004F2ED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3A182EB" w14:textId="77777777" w:rsidR="004F2EDD" w:rsidRDefault="004F2EDD">
            <w:pPr>
              <w:autoSpaceDE w:val="0"/>
              <w:autoSpaceDN w:val="0"/>
              <w:adjustRightInd w:val="0"/>
              <w:rPr>
                <w:rFonts w:ascii="sans-serif" w:hAnsi="sans-serif" w:cs="sans-serif"/>
                <w:color w:val="000000"/>
                <w:szCs w:val="24"/>
              </w:rPr>
            </w:pPr>
          </w:p>
        </w:tc>
      </w:tr>
      <w:tr w:rsidR="004F2EDD" w14:paraId="22747F0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89ABE9" w14:textId="77777777" w:rsidR="004F2EDD" w:rsidRDefault="004F2EDD">
            <w:pPr>
              <w:autoSpaceDE w:val="0"/>
              <w:autoSpaceDN w:val="0"/>
              <w:adjustRightInd w:val="0"/>
              <w:rPr>
                <w:b/>
                <w:bCs/>
                <w:color w:val="000000"/>
                <w:sz w:val="20"/>
              </w:rPr>
            </w:pPr>
            <w:r>
              <w:rPr>
                <w:b/>
                <w:bCs/>
                <w:color w:val="000000"/>
                <w:sz w:val="20"/>
              </w:rPr>
              <w:t>Rapporteurs</w:t>
            </w:r>
          </w:p>
          <w:p w14:paraId="5694E355" w14:textId="77777777" w:rsidR="004F2EDD" w:rsidRDefault="004F2EDD">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8E21DFB" w14:textId="77777777" w:rsidR="004F2EDD" w:rsidRDefault="004F2EDD">
            <w:pPr>
              <w:autoSpaceDE w:val="0"/>
              <w:autoSpaceDN w:val="0"/>
              <w:adjustRightInd w:val="0"/>
              <w:rPr>
                <w:color w:val="000000"/>
                <w:sz w:val="20"/>
              </w:rPr>
            </w:pPr>
            <w:r>
              <w:rPr>
                <w:color w:val="000000"/>
                <w:sz w:val="20"/>
              </w:rPr>
              <w:t>Adina-Ioana Vălean</w:t>
            </w:r>
          </w:p>
          <w:p w14:paraId="05A4E175" w14:textId="77777777" w:rsidR="004F2EDD" w:rsidRDefault="004F2EDD">
            <w:pPr>
              <w:autoSpaceDE w:val="0"/>
              <w:autoSpaceDN w:val="0"/>
              <w:adjustRightInd w:val="0"/>
              <w:rPr>
                <w:color w:val="000000"/>
                <w:sz w:val="20"/>
              </w:rPr>
            </w:pPr>
            <w:r>
              <w:rPr>
                <w:color w:val="000000"/>
                <w:sz w:val="20"/>
              </w:rPr>
              <w:t>10.7.2014</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169EC9E" w14:textId="77777777" w:rsidR="004F2EDD" w:rsidRDefault="004F2E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7A73C31" w14:textId="77777777" w:rsidR="004F2EDD" w:rsidRDefault="004F2E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5BD18FD" w14:textId="77777777" w:rsidR="004F2EDD" w:rsidRDefault="004F2EDD">
            <w:pPr>
              <w:autoSpaceDE w:val="0"/>
              <w:autoSpaceDN w:val="0"/>
              <w:adjustRightInd w:val="0"/>
              <w:rPr>
                <w:rFonts w:ascii="sans-serif" w:hAnsi="sans-serif" w:cs="sans-serif"/>
                <w:color w:val="000000"/>
                <w:szCs w:val="24"/>
              </w:rPr>
            </w:pPr>
          </w:p>
        </w:tc>
      </w:tr>
      <w:tr w:rsidR="004F2EDD" w14:paraId="201024C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3AC0BB" w14:textId="77777777" w:rsidR="004F2EDD" w:rsidRDefault="004F2EDD">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B00A9D0" w14:textId="77777777" w:rsidR="004F2EDD" w:rsidRDefault="004F2EDD">
            <w:pPr>
              <w:autoSpaceDE w:val="0"/>
              <w:autoSpaceDN w:val="0"/>
              <w:adjustRightInd w:val="0"/>
              <w:rPr>
                <w:color w:val="000000"/>
                <w:sz w:val="20"/>
              </w:rPr>
            </w:pPr>
            <w:r>
              <w:rPr>
                <w:color w:val="000000"/>
                <w:sz w:val="20"/>
              </w:rPr>
              <w:t>21.6.2017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37F6F46" w14:textId="77777777" w:rsidR="004F2EDD" w:rsidRDefault="004F2E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ADC9AB0" w14:textId="77777777" w:rsidR="004F2EDD" w:rsidRDefault="004F2E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2705A4" w14:textId="77777777" w:rsidR="004F2EDD" w:rsidRDefault="004F2EDD">
            <w:pPr>
              <w:autoSpaceDE w:val="0"/>
              <w:autoSpaceDN w:val="0"/>
              <w:adjustRightInd w:val="0"/>
              <w:rPr>
                <w:rFonts w:ascii="sans-serif" w:hAnsi="sans-serif" w:cs="sans-serif"/>
                <w:color w:val="000000"/>
                <w:szCs w:val="24"/>
              </w:rPr>
            </w:pPr>
          </w:p>
        </w:tc>
      </w:tr>
      <w:tr w:rsidR="004F2EDD" w14:paraId="43FE5BD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6604CC6" w14:textId="77777777" w:rsidR="004F2EDD" w:rsidRDefault="004F2EDD">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576E1747" w14:textId="77777777" w:rsidR="004F2EDD" w:rsidRDefault="004F2EDD">
            <w:pPr>
              <w:autoSpaceDE w:val="0"/>
              <w:autoSpaceDN w:val="0"/>
              <w:adjustRightInd w:val="0"/>
              <w:rPr>
                <w:color w:val="000000"/>
                <w:sz w:val="20"/>
              </w:rPr>
            </w:pPr>
            <w:r>
              <w:rPr>
                <w:color w:val="000000"/>
                <w:sz w:val="20"/>
              </w:rPr>
              <w:t>22.6.2017</w:t>
            </w:r>
          </w:p>
        </w:tc>
        <w:tc>
          <w:tcPr>
            <w:tcW w:w="1474" w:type="dxa"/>
            <w:tcBorders>
              <w:top w:val="nil"/>
              <w:left w:val="nil"/>
              <w:bottom w:val="single" w:sz="8" w:space="0" w:color="000000"/>
              <w:right w:val="nil"/>
            </w:tcBorders>
            <w:tcMar>
              <w:top w:w="79" w:type="dxa"/>
              <w:left w:w="79" w:type="dxa"/>
              <w:bottom w:w="79" w:type="dxa"/>
              <w:right w:w="79" w:type="dxa"/>
            </w:tcMar>
          </w:tcPr>
          <w:p w14:paraId="357FE658" w14:textId="77777777" w:rsidR="004F2EDD" w:rsidRDefault="004F2ED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6B498DC" w14:textId="77777777" w:rsidR="004F2EDD" w:rsidRDefault="004F2ED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958F00F" w14:textId="77777777" w:rsidR="004F2EDD" w:rsidRDefault="004F2EDD">
            <w:pPr>
              <w:autoSpaceDE w:val="0"/>
              <w:autoSpaceDN w:val="0"/>
              <w:adjustRightInd w:val="0"/>
              <w:rPr>
                <w:rFonts w:ascii="sans-serif" w:hAnsi="sans-serif" w:cs="sans-serif"/>
                <w:color w:val="000000"/>
                <w:szCs w:val="24"/>
              </w:rPr>
            </w:pPr>
          </w:p>
        </w:tc>
      </w:tr>
      <w:tr w:rsidR="004F2EDD" w14:paraId="4985E9D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174D7C" w14:textId="77777777" w:rsidR="004F2EDD" w:rsidRDefault="004F2EDD">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9044EDC" w14:textId="77777777" w:rsidR="004F2EDD" w:rsidRDefault="004F2EDD">
            <w:pPr>
              <w:autoSpaceDE w:val="0"/>
              <w:autoSpaceDN w:val="0"/>
              <w:adjustRightInd w:val="0"/>
              <w:rPr>
                <w:color w:val="000000"/>
                <w:sz w:val="20"/>
              </w:rPr>
            </w:pPr>
            <w:r>
              <w:rPr>
                <w:color w:val="000000"/>
                <w:sz w:val="20"/>
              </w:rPr>
              <w:t>+:</w:t>
            </w:r>
          </w:p>
          <w:p w14:paraId="65522C54" w14:textId="77777777" w:rsidR="004F2EDD" w:rsidRDefault="004F2EDD">
            <w:pPr>
              <w:autoSpaceDE w:val="0"/>
              <w:autoSpaceDN w:val="0"/>
              <w:adjustRightInd w:val="0"/>
              <w:rPr>
                <w:color w:val="000000"/>
                <w:sz w:val="20"/>
              </w:rPr>
            </w:pPr>
            <w:r>
              <w:rPr>
                <w:color w:val="000000"/>
                <w:sz w:val="20"/>
              </w:rPr>
              <w:t>–:</w:t>
            </w:r>
          </w:p>
          <w:p w14:paraId="1C7B8DA0" w14:textId="77777777" w:rsidR="004F2EDD" w:rsidRDefault="004F2ED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F4F74F" w14:textId="77777777" w:rsidR="004F2EDD" w:rsidRDefault="004F2EDD">
            <w:pPr>
              <w:autoSpaceDE w:val="0"/>
              <w:autoSpaceDN w:val="0"/>
              <w:adjustRightInd w:val="0"/>
              <w:rPr>
                <w:color w:val="000000"/>
                <w:sz w:val="20"/>
              </w:rPr>
            </w:pPr>
            <w:r>
              <w:rPr>
                <w:color w:val="000000"/>
                <w:sz w:val="20"/>
              </w:rPr>
              <w:t>57</w:t>
            </w:r>
          </w:p>
          <w:p w14:paraId="32C076C7" w14:textId="77777777" w:rsidR="004F2EDD" w:rsidRDefault="004F2EDD">
            <w:pPr>
              <w:autoSpaceDE w:val="0"/>
              <w:autoSpaceDN w:val="0"/>
              <w:adjustRightInd w:val="0"/>
              <w:rPr>
                <w:color w:val="000000"/>
                <w:sz w:val="20"/>
              </w:rPr>
            </w:pPr>
            <w:r>
              <w:rPr>
                <w:color w:val="000000"/>
                <w:sz w:val="20"/>
              </w:rPr>
              <w:t>0</w:t>
            </w:r>
          </w:p>
          <w:p w14:paraId="1C998B69" w14:textId="77777777" w:rsidR="004F2EDD" w:rsidRDefault="004F2EDD">
            <w:pPr>
              <w:autoSpaceDE w:val="0"/>
              <w:autoSpaceDN w:val="0"/>
              <w:adjustRightInd w:val="0"/>
              <w:rPr>
                <w:color w:val="000000"/>
                <w:sz w:val="20"/>
              </w:rPr>
            </w:pPr>
            <w:r>
              <w:rPr>
                <w:color w:val="000000"/>
                <w:sz w:val="20"/>
              </w:rPr>
              <w:t>1</w:t>
            </w:r>
          </w:p>
        </w:tc>
      </w:tr>
      <w:tr w:rsidR="004F2EDD" w14:paraId="36300FB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16823B6" w14:textId="77777777" w:rsidR="004F2EDD" w:rsidRDefault="004F2EDD">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32ED1B7" w14:textId="77777777" w:rsidR="004F2EDD" w:rsidRDefault="004F2EDD">
            <w:pPr>
              <w:autoSpaceDE w:val="0"/>
              <w:autoSpaceDN w:val="0"/>
              <w:adjustRightInd w:val="0"/>
              <w:rPr>
                <w:color w:val="000000"/>
                <w:sz w:val="20"/>
              </w:rPr>
            </w:pPr>
            <w:r>
              <w:rPr>
                <w:color w:val="000000"/>
                <w:sz w:val="20"/>
              </w:rPr>
              <w:t>Marco Affronte, Margrete Auken, Pilar Ayuso, Zoltán Balczó, Ivo Belet, Biljana Borzan, Lynn Boylan, Paul Brannen, Soledad Cabezón Ruiz, Nessa Childers, Birgit Collin-Langen, Mireille D’Ornano, Miriam Dalli, Seb Dance, Mark Demesmaeker, José Inácio Faria, Karl-Heinz Florenz, Francesc Gambús, Elisabetta Gardini, Jens Gieseke, Françoise Grossetête, Jytte Guteland, Anneli Jäätteenmäki, Jean-François Jalkh, Benedek Jávor, Karin Kadenbach, Kateřina Konečná, Urszula Krupa, Norbert Lins, Massimo Paolucci, Gilles Pargneaux, Bolesław G. Piecha, Julia Reid, Frédérique Ries, Annie Schreijer-Pierik, Davor Škrlec, Renate Sommer, Ivica Tolić, Nils Torvalds, Adina-Ioana Vălean, Jadwiga Wiśniewska, Damiano Zoffoli</w:t>
            </w:r>
          </w:p>
        </w:tc>
      </w:tr>
      <w:tr w:rsidR="004F2EDD" w14:paraId="16A5F44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CD83FE4" w14:textId="77777777" w:rsidR="004F2EDD" w:rsidRDefault="004F2EDD">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F17FF32" w14:textId="77777777" w:rsidR="004F2EDD" w:rsidRDefault="004F2EDD">
            <w:pPr>
              <w:autoSpaceDE w:val="0"/>
              <w:autoSpaceDN w:val="0"/>
              <w:adjustRightInd w:val="0"/>
              <w:rPr>
                <w:color w:val="000000"/>
                <w:sz w:val="20"/>
              </w:rPr>
            </w:pPr>
            <w:r>
              <w:rPr>
                <w:color w:val="000000"/>
                <w:sz w:val="20"/>
              </w:rPr>
              <w:t>Nicola Caputo, Eleonora Evi, Elena Gentile, Anja Hazekamp, Mairead McGuinness, Ulrike Müller, Sirpa Pietikäinen, Stanislav Polčák, Bart Staes, Tibor Szanyi, Keith Taylor, Tiemo Wölken</w:t>
            </w:r>
          </w:p>
        </w:tc>
      </w:tr>
      <w:tr w:rsidR="004F2EDD" w14:paraId="3882B87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79872AC" w14:textId="77777777" w:rsidR="004F2EDD" w:rsidRDefault="004F2EDD">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E742380" w14:textId="77777777" w:rsidR="004F2EDD" w:rsidRDefault="004F2EDD">
            <w:pPr>
              <w:autoSpaceDE w:val="0"/>
              <w:autoSpaceDN w:val="0"/>
              <w:adjustRightInd w:val="0"/>
              <w:rPr>
                <w:color w:val="000000"/>
                <w:sz w:val="20"/>
              </w:rPr>
            </w:pPr>
            <w:r>
              <w:rPr>
                <w:color w:val="000000"/>
                <w:sz w:val="20"/>
              </w:rPr>
              <w:t>Richard Corbett, Jan Keller, Constanze Krehl, Lieve Wierinck</w:t>
            </w:r>
          </w:p>
        </w:tc>
      </w:tr>
      <w:tr w:rsidR="004F2EDD" w14:paraId="2F7F1DA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9EACA2E" w14:textId="77777777" w:rsidR="004F2EDD" w:rsidRDefault="004F2EDD">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F5AF53F" w14:textId="77777777" w:rsidR="004F2EDD" w:rsidRDefault="004F2EDD">
            <w:pPr>
              <w:autoSpaceDE w:val="0"/>
              <w:autoSpaceDN w:val="0"/>
              <w:adjustRightInd w:val="0"/>
              <w:rPr>
                <w:color w:val="000000"/>
                <w:sz w:val="20"/>
              </w:rPr>
            </w:pPr>
            <w:r>
              <w:rPr>
                <w:color w:val="000000"/>
                <w:sz w:val="20"/>
              </w:rPr>
              <w:t>28.6.2017</w:t>
            </w:r>
          </w:p>
        </w:tc>
      </w:tr>
    </w:tbl>
    <w:p w14:paraId="3AA11FC7" w14:textId="77777777" w:rsidR="004F2EDD" w:rsidRDefault="004F2EDD">
      <w:pPr>
        <w:autoSpaceDE w:val="0"/>
        <w:autoSpaceDN w:val="0"/>
        <w:adjustRightInd w:val="0"/>
        <w:rPr>
          <w:rFonts w:ascii="Arial" w:hAnsi="Arial" w:cs="Arial"/>
          <w:szCs w:val="24"/>
        </w:rPr>
      </w:pPr>
    </w:p>
    <w:bookmarkEnd w:id="5"/>
    <w:p w14:paraId="55A93CB8" w14:textId="6CCC5987" w:rsidR="003D0B05" w:rsidRPr="00EB49BD" w:rsidRDefault="003D0B05" w:rsidP="004F2EDD">
      <w:pPr>
        <w:pStyle w:val="PageHeading"/>
      </w:pPr>
      <w:r w:rsidRPr="004F2EDD">
        <w:br w:type="page"/>
      </w:r>
      <w:bookmarkStart w:id="7" w:name="RollCallPageRR"/>
      <w:bookmarkStart w:id="8" w:name="_Toc486412078"/>
      <w:r w:rsidRPr="00EB49BD">
        <w:lastRenderedPageBreak/>
        <w:t>FINAL VOTE BY ROLL CALL IN COMMITTEE RESPONSIBLE</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0B05" w:rsidRPr="00EB49BD" w14:paraId="0ACE1E60" w14:textId="77777777" w:rsidTr="008920AC">
        <w:trPr>
          <w:cantSplit/>
        </w:trPr>
        <w:tc>
          <w:tcPr>
            <w:tcW w:w="1701" w:type="dxa"/>
            <w:shd w:val="pct10" w:color="000000" w:fill="FFFFFF"/>
            <w:vAlign w:val="center"/>
          </w:tcPr>
          <w:p w14:paraId="588B37EF" w14:textId="613D9A57" w:rsidR="003D0B05" w:rsidRPr="00EB49BD" w:rsidRDefault="003D0B05" w:rsidP="008920AC">
            <w:pPr>
              <w:spacing w:before="120" w:after="120"/>
              <w:jc w:val="center"/>
              <w:rPr>
                <w:b/>
                <w:sz w:val="20"/>
              </w:rPr>
            </w:pPr>
            <w:r w:rsidRPr="00EB49BD">
              <w:rPr>
                <w:b/>
                <w:sz w:val="20"/>
              </w:rPr>
              <w:t>57</w:t>
            </w:r>
          </w:p>
        </w:tc>
        <w:tc>
          <w:tcPr>
            <w:tcW w:w="7371" w:type="dxa"/>
            <w:shd w:val="pct10" w:color="000000" w:fill="FFFFFF"/>
          </w:tcPr>
          <w:p w14:paraId="6FEDA489" w14:textId="77777777" w:rsidR="003D0B05" w:rsidRPr="00EB49BD" w:rsidRDefault="003D0B05" w:rsidP="008920AC">
            <w:pPr>
              <w:spacing w:before="120" w:after="120"/>
              <w:jc w:val="center"/>
              <w:rPr>
                <w:rFonts w:ascii="Arial" w:hAnsi="Arial" w:cs="Arial"/>
                <w:b/>
                <w:sz w:val="28"/>
                <w:szCs w:val="28"/>
              </w:rPr>
            </w:pPr>
            <w:r w:rsidRPr="00EB49BD">
              <w:rPr>
                <w:rFonts w:ascii="Arial" w:hAnsi="Arial" w:cs="Arial"/>
                <w:b/>
                <w:sz w:val="28"/>
                <w:szCs w:val="28"/>
              </w:rPr>
              <w:t>+</w:t>
            </w:r>
          </w:p>
        </w:tc>
      </w:tr>
      <w:tr w:rsidR="003D0B05" w:rsidRPr="00EB49BD" w14:paraId="2419BFD8" w14:textId="77777777" w:rsidTr="008920AC">
        <w:trPr>
          <w:cantSplit/>
        </w:trPr>
        <w:tc>
          <w:tcPr>
            <w:tcW w:w="1701" w:type="dxa"/>
            <w:shd w:val="clear" w:color="auto" w:fill="FFFFFF"/>
          </w:tcPr>
          <w:p w14:paraId="206FED11" w14:textId="06683137" w:rsidR="003D0B05" w:rsidRPr="00EB49BD" w:rsidRDefault="003D0B05" w:rsidP="008920AC">
            <w:pPr>
              <w:spacing w:before="120" w:after="120"/>
              <w:rPr>
                <w:sz w:val="20"/>
              </w:rPr>
            </w:pPr>
            <w:r w:rsidRPr="00EB49BD">
              <w:rPr>
                <w:sz w:val="20"/>
              </w:rPr>
              <w:t>ALDE</w:t>
            </w:r>
          </w:p>
        </w:tc>
        <w:tc>
          <w:tcPr>
            <w:tcW w:w="7371" w:type="dxa"/>
            <w:shd w:val="clear" w:color="auto" w:fill="FFFFFF"/>
          </w:tcPr>
          <w:p w14:paraId="00E674C1" w14:textId="7BFA1F50" w:rsidR="003D0B05" w:rsidRPr="00EB49BD" w:rsidRDefault="003D0B05" w:rsidP="008920AC">
            <w:pPr>
              <w:spacing w:before="120" w:after="120"/>
              <w:rPr>
                <w:sz w:val="20"/>
              </w:rPr>
            </w:pPr>
            <w:r w:rsidRPr="00EB49BD">
              <w:rPr>
                <w:sz w:val="20"/>
              </w:rPr>
              <w:t>Anneli Jäätteenmäki, Ulrike Müller, Frédérique Ries, Nils Torvalds</w:t>
            </w:r>
            <w:r w:rsidR="001B6858" w:rsidRPr="00EB49BD">
              <w:rPr>
                <w:sz w:val="20"/>
              </w:rPr>
              <w:t>, Lieve Wierinck</w:t>
            </w:r>
          </w:p>
        </w:tc>
      </w:tr>
      <w:tr w:rsidR="00AB0CE3" w:rsidRPr="00EB49BD" w14:paraId="2F8B3880" w14:textId="77777777" w:rsidTr="008920AC">
        <w:trPr>
          <w:cantSplit/>
        </w:trPr>
        <w:tc>
          <w:tcPr>
            <w:tcW w:w="1701" w:type="dxa"/>
            <w:shd w:val="clear" w:color="auto" w:fill="FFFFFF"/>
          </w:tcPr>
          <w:p w14:paraId="603FDFE9" w14:textId="0B0361EB" w:rsidR="00AB0CE3" w:rsidRPr="00EB49BD" w:rsidRDefault="00AB0CE3" w:rsidP="008920AC">
            <w:pPr>
              <w:spacing w:before="120" w:after="120"/>
              <w:rPr>
                <w:sz w:val="20"/>
              </w:rPr>
            </w:pPr>
            <w:r w:rsidRPr="00EB49BD">
              <w:rPr>
                <w:sz w:val="20"/>
              </w:rPr>
              <w:t>ECR</w:t>
            </w:r>
          </w:p>
        </w:tc>
        <w:tc>
          <w:tcPr>
            <w:tcW w:w="7371" w:type="dxa"/>
            <w:shd w:val="clear" w:color="auto" w:fill="FFFFFF"/>
          </w:tcPr>
          <w:p w14:paraId="0D7DD619" w14:textId="636AA179" w:rsidR="00AB0CE3" w:rsidRPr="00EB49BD" w:rsidRDefault="00AB0CE3" w:rsidP="008920AC">
            <w:pPr>
              <w:spacing w:before="120" w:after="120"/>
              <w:rPr>
                <w:sz w:val="20"/>
              </w:rPr>
            </w:pPr>
            <w:r w:rsidRPr="00EB49BD">
              <w:rPr>
                <w:sz w:val="20"/>
              </w:rPr>
              <w:t>Mark Demesmaeker, Urszula Krupa, Bolesław G. Piecha, Jadwiga Wiśniewska</w:t>
            </w:r>
          </w:p>
        </w:tc>
      </w:tr>
      <w:tr w:rsidR="003D0B05" w:rsidRPr="00EB49BD" w14:paraId="67E812C6" w14:textId="77777777" w:rsidTr="008920AC">
        <w:trPr>
          <w:cantSplit/>
        </w:trPr>
        <w:tc>
          <w:tcPr>
            <w:tcW w:w="1701" w:type="dxa"/>
            <w:shd w:val="clear" w:color="auto" w:fill="FFFFFF"/>
          </w:tcPr>
          <w:p w14:paraId="2C69564F" w14:textId="4D2511B7" w:rsidR="003D0B05" w:rsidRPr="00EB49BD" w:rsidRDefault="003D0B05" w:rsidP="008920AC">
            <w:pPr>
              <w:spacing w:before="120" w:after="120"/>
              <w:rPr>
                <w:sz w:val="20"/>
              </w:rPr>
            </w:pPr>
            <w:r w:rsidRPr="00EB49BD">
              <w:rPr>
                <w:sz w:val="20"/>
              </w:rPr>
              <w:t>EFDD</w:t>
            </w:r>
          </w:p>
        </w:tc>
        <w:tc>
          <w:tcPr>
            <w:tcW w:w="7371" w:type="dxa"/>
            <w:shd w:val="clear" w:color="auto" w:fill="FFFFFF"/>
          </w:tcPr>
          <w:p w14:paraId="6020DDC1" w14:textId="222586E1" w:rsidR="003D0B05" w:rsidRPr="00EB49BD" w:rsidRDefault="003D0B05" w:rsidP="008920AC">
            <w:pPr>
              <w:spacing w:before="120" w:after="120"/>
              <w:rPr>
                <w:sz w:val="20"/>
              </w:rPr>
            </w:pPr>
            <w:r w:rsidRPr="00EB49BD">
              <w:rPr>
                <w:sz w:val="20"/>
              </w:rPr>
              <w:t>Eleonora Evi</w:t>
            </w:r>
          </w:p>
        </w:tc>
      </w:tr>
      <w:tr w:rsidR="00FF3B3B" w:rsidRPr="00A0206F" w14:paraId="2FDA5DDB" w14:textId="77777777" w:rsidTr="008920AC">
        <w:trPr>
          <w:cantSplit/>
        </w:trPr>
        <w:tc>
          <w:tcPr>
            <w:tcW w:w="1701" w:type="dxa"/>
            <w:shd w:val="clear" w:color="auto" w:fill="FFFFFF"/>
          </w:tcPr>
          <w:p w14:paraId="227300AE" w14:textId="674F7286" w:rsidR="00FF3B3B" w:rsidRPr="00EB49BD" w:rsidRDefault="00FF3B3B" w:rsidP="008920AC">
            <w:pPr>
              <w:spacing w:before="120" w:after="120"/>
              <w:rPr>
                <w:sz w:val="20"/>
              </w:rPr>
            </w:pPr>
            <w:r w:rsidRPr="00EB49BD">
              <w:rPr>
                <w:sz w:val="20"/>
              </w:rPr>
              <w:t>ENF</w:t>
            </w:r>
          </w:p>
        </w:tc>
        <w:tc>
          <w:tcPr>
            <w:tcW w:w="7371" w:type="dxa"/>
            <w:shd w:val="clear" w:color="auto" w:fill="FFFFFF"/>
          </w:tcPr>
          <w:p w14:paraId="30EDDA3F" w14:textId="2D5FE7B2" w:rsidR="00FF3B3B" w:rsidRPr="00260BA9" w:rsidRDefault="00FF3B3B" w:rsidP="008920AC">
            <w:pPr>
              <w:spacing w:before="120" w:after="120"/>
              <w:rPr>
                <w:sz w:val="20"/>
                <w:lang w:val="fr-FR"/>
              </w:rPr>
            </w:pPr>
            <w:r w:rsidRPr="00260BA9">
              <w:rPr>
                <w:sz w:val="20"/>
                <w:lang w:val="fr-FR"/>
              </w:rPr>
              <w:t>Mireille D'Ornano, Jean-François Jalkh</w:t>
            </w:r>
          </w:p>
        </w:tc>
      </w:tr>
      <w:tr w:rsidR="003D0B05" w:rsidRPr="00EB49BD" w14:paraId="7EB6267F" w14:textId="77777777" w:rsidTr="008920AC">
        <w:trPr>
          <w:cantSplit/>
        </w:trPr>
        <w:tc>
          <w:tcPr>
            <w:tcW w:w="1701" w:type="dxa"/>
            <w:shd w:val="clear" w:color="auto" w:fill="FFFFFF"/>
          </w:tcPr>
          <w:p w14:paraId="04645121" w14:textId="57A2AA5D" w:rsidR="003D0B05" w:rsidRPr="00EB49BD" w:rsidRDefault="003D2155" w:rsidP="008920AC">
            <w:pPr>
              <w:spacing w:before="120" w:after="120"/>
              <w:rPr>
                <w:sz w:val="20"/>
              </w:rPr>
            </w:pPr>
            <w:r w:rsidRPr="00EB49BD">
              <w:rPr>
                <w:sz w:val="20"/>
              </w:rPr>
              <w:t>GUE/NGL</w:t>
            </w:r>
          </w:p>
        </w:tc>
        <w:tc>
          <w:tcPr>
            <w:tcW w:w="7371" w:type="dxa"/>
            <w:shd w:val="clear" w:color="auto" w:fill="FFFFFF"/>
          </w:tcPr>
          <w:p w14:paraId="178905F4" w14:textId="205A133C" w:rsidR="003D0B05" w:rsidRPr="00EB49BD" w:rsidRDefault="003D2155" w:rsidP="008920AC">
            <w:pPr>
              <w:spacing w:before="120" w:after="120"/>
              <w:rPr>
                <w:sz w:val="20"/>
              </w:rPr>
            </w:pPr>
            <w:r w:rsidRPr="00EB49BD">
              <w:rPr>
                <w:sz w:val="20"/>
              </w:rPr>
              <w:t>Lynn Boylan, Anja Hazekamp, Kateřina Konečná</w:t>
            </w:r>
          </w:p>
        </w:tc>
      </w:tr>
      <w:tr w:rsidR="003D2155" w:rsidRPr="00EB49BD" w14:paraId="05D18C0E" w14:textId="77777777" w:rsidTr="008920AC">
        <w:trPr>
          <w:cantSplit/>
        </w:trPr>
        <w:tc>
          <w:tcPr>
            <w:tcW w:w="1701" w:type="dxa"/>
            <w:shd w:val="clear" w:color="auto" w:fill="FFFFFF"/>
          </w:tcPr>
          <w:p w14:paraId="46711A2B" w14:textId="2687490C" w:rsidR="003D2155" w:rsidRPr="00EB49BD" w:rsidRDefault="009072EB" w:rsidP="008920AC">
            <w:pPr>
              <w:spacing w:before="120" w:after="120"/>
              <w:rPr>
                <w:sz w:val="20"/>
              </w:rPr>
            </w:pPr>
            <w:r w:rsidRPr="00EB49BD">
              <w:rPr>
                <w:sz w:val="20"/>
              </w:rPr>
              <w:t>NI</w:t>
            </w:r>
          </w:p>
        </w:tc>
        <w:tc>
          <w:tcPr>
            <w:tcW w:w="7371" w:type="dxa"/>
            <w:shd w:val="clear" w:color="auto" w:fill="FFFFFF"/>
          </w:tcPr>
          <w:p w14:paraId="7C05CE8A" w14:textId="68231FC9" w:rsidR="003D2155" w:rsidRPr="00EB49BD" w:rsidRDefault="009072EB" w:rsidP="008920AC">
            <w:pPr>
              <w:spacing w:before="120" w:after="120"/>
              <w:rPr>
                <w:sz w:val="20"/>
              </w:rPr>
            </w:pPr>
            <w:r w:rsidRPr="00EB49BD">
              <w:rPr>
                <w:sz w:val="20"/>
              </w:rPr>
              <w:t>Zoltán Balczó</w:t>
            </w:r>
          </w:p>
        </w:tc>
      </w:tr>
      <w:tr w:rsidR="003D2155" w:rsidRPr="00EB49BD" w14:paraId="145D3ABA" w14:textId="77777777" w:rsidTr="008920AC">
        <w:trPr>
          <w:cantSplit/>
        </w:trPr>
        <w:tc>
          <w:tcPr>
            <w:tcW w:w="1701" w:type="dxa"/>
            <w:shd w:val="clear" w:color="auto" w:fill="FFFFFF"/>
          </w:tcPr>
          <w:p w14:paraId="61934ECF" w14:textId="77777777" w:rsidR="009072EB" w:rsidRPr="00EB49BD" w:rsidRDefault="009072EB" w:rsidP="008920AC">
            <w:pPr>
              <w:spacing w:before="120" w:after="120"/>
              <w:rPr>
                <w:sz w:val="20"/>
              </w:rPr>
            </w:pPr>
            <w:r w:rsidRPr="00EB49BD">
              <w:rPr>
                <w:sz w:val="20"/>
              </w:rPr>
              <w:t>PPE</w:t>
            </w:r>
          </w:p>
          <w:p w14:paraId="6DCB19F2" w14:textId="1E6E09D8" w:rsidR="003D2155" w:rsidRPr="00EB49BD" w:rsidRDefault="003D2155" w:rsidP="008920AC">
            <w:pPr>
              <w:spacing w:before="120" w:after="120"/>
              <w:rPr>
                <w:sz w:val="20"/>
              </w:rPr>
            </w:pPr>
          </w:p>
        </w:tc>
        <w:tc>
          <w:tcPr>
            <w:tcW w:w="7371" w:type="dxa"/>
            <w:shd w:val="clear" w:color="auto" w:fill="FFFFFF"/>
          </w:tcPr>
          <w:p w14:paraId="23AF3A53" w14:textId="29A44621" w:rsidR="003D2155" w:rsidRPr="00EB49BD" w:rsidRDefault="009072EB" w:rsidP="008920AC">
            <w:pPr>
              <w:spacing w:before="120" w:after="120"/>
              <w:rPr>
                <w:sz w:val="20"/>
              </w:rPr>
            </w:pPr>
            <w:r w:rsidRPr="00EB49BD">
              <w:rPr>
                <w:sz w:val="20"/>
              </w:rPr>
              <w:t>Pilar Ayuso, Ivo Belet, Birgit Collin-Langen, José Inácio Faria, Karl-Heinz Florenz, Francesc Gambús, Elisabetta Gardini, Jens Gieseke, Françoise Grossetête,</w:t>
            </w:r>
            <w:r w:rsidR="001B6858" w:rsidRPr="00EB49BD">
              <w:rPr>
                <w:sz w:val="20"/>
              </w:rPr>
              <w:t xml:space="preserve"> Jan Keller, Constanze Krehl,</w:t>
            </w:r>
            <w:r w:rsidRPr="00EB49BD">
              <w:rPr>
                <w:sz w:val="20"/>
              </w:rPr>
              <w:t xml:space="preserve"> Norbert Lins, Mairead McGuinness, Sirpa Pietikäinen, Stanislav Polčák, Annie Schreijer-Pierik, Renate Sommer, Ivica Tolić, Adina-Ioana Vălean</w:t>
            </w:r>
          </w:p>
        </w:tc>
      </w:tr>
      <w:tr w:rsidR="009072EB" w:rsidRPr="00EB49BD" w14:paraId="2A59EF36" w14:textId="77777777" w:rsidTr="008920AC">
        <w:trPr>
          <w:cantSplit/>
        </w:trPr>
        <w:tc>
          <w:tcPr>
            <w:tcW w:w="1701" w:type="dxa"/>
            <w:shd w:val="clear" w:color="auto" w:fill="FFFFFF"/>
          </w:tcPr>
          <w:p w14:paraId="28606A96" w14:textId="01EB033B" w:rsidR="009072EB" w:rsidRPr="00EB49BD" w:rsidRDefault="00313DDA" w:rsidP="008920AC">
            <w:pPr>
              <w:spacing w:before="120" w:after="120"/>
              <w:rPr>
                <w:sz w:val="20"/>
              </w:rPr>
            </w:pPr>
            <w:r w:rsidRPr="00EB49BD">
              <w:rPr>
                <w:sz w:val="20"/>
              </w:rPr>
              <w:t>S&amp;D</w:t>
            </w:r>
          </w:p>
        </w:tc>
        <w:tc>
          <w:tcPr>
            <w:tcW w:w="7371" w:type="dxa"/>
            <w:shd w:val="clear" w:color="auto" w:fill="FFFFFF"/>
          </w:tcPr>
          <w:p w14:paraId="15E5C241" w14:textId="406D3DB5" w:rsidR="009072EB" w:rsidRPr="00EB49BD" w:rsidRDefault="00B439C1" w:rsidP="008920AC">
            <w:pPr>
              <w:spacing w:before="120" w:after="120"/>
              <w:rPr>
                <w:sz w:val="20"/>
              </w:rPr>
            </w:pPr>
            <w:r w:rsidRPr="00EB49BD">
              <w:rPr>
                <w:sz w:val="20"/>
              </w:rPr>
              <w:t>Biljana Borzan, Paul Brannen, Soledad Cabezón Ruiz, Nicola Caputo, Nessa Childers,</w:t>
            </w:r>
            <w:r w:rsidR="001B6858" w:rsidRPr="00EB49BD">
              <w:rPr>
                <w:sz w:val="20"/>
              </w:rPr>
              <w:t xml:space="preserve"> Richard Corbett,</w:t>
            </w:r>
            <w:r w:rsidRPr="00EB49BD">
              <w:rPr>
                <w:sz w:val="20"/>
              </w:rPr>
              <w:t xml:space="preserve"> Miriam Dalli, Seb Dance, Elena Gentile, Jytte Guteland, Karin Kadenbach, Massimo Paolucci, </w:t>
            </w:r>
            <w:r w:rsidR="00AB0CE3" w:rsidRPr="00EB49BD">
              <w:rPr>
                <w:sz w:val="20"/>
              </w:rPr>
              <w:t xml:space="preserve">Gilles Pargneaux, </w:t>
            </w:r>
            <w:r w:rsidRPr="00EB49BD">
              <w:rPr>
                <w:sz w:val="20"/>
              </w:rPr>
              <w:t>Tibor Szanyi, Tiemo Wölken, Damiano Zoffoli</w:t>
            </w:r>
          </w:p>
        </w:tc>
      </w:tr>
      <w:tr w:rsidR="00313DDA" w:rsidRPr="00EB49BD" w14:paraId="63B8BABB" w14:textId="77777777" w:rsidTr="008920AC">
        <w:trPr>
          <w:cantSplit/>
        </w:trPr>
        <w:tc>
          <w:tcPr>
            <w:tcW w:w="1701" w:type="dxa"/>
            <w:shd w:val="clear" w:color="auto" w:fill="FFFFFF"/>
          </w:tcPr>
          <w:p w14:paraId="5F23B513" w14:textId="40E07EA9" w:rsidR="00313DDA" w:rsidRPr="00EB49BD" w:rsidRDefault="00313DDA" w:rsidP="008920AC">
            <w:pPr>
              <w:spacing w:before="120" w:after="120"/>
              <w:rPr>
                <w:sz w:val="20"/>
              </w:rPr>
            </w:pPr>
            <w:r w:rsidRPr="00EB49BD">
              <w:rPr>
                <w:sz w:val="20"/>
              </w:rPr>
              <w:t>VERTS/ALE</w:t>
            </w:r>
          </w:p>
        </w:tc>
        <w:tc>
          <w:tcPr>
            <w:tcW w:w="7371" w:type="dxa"/>
            <w:shd w:val="clear" w:color="auto" w:fill="FFFFFF"/>
          </w:tcPr>
          <w:p w14:paraId="77E69395" w14:textId="354629E5" w:rsidR="00313DDA" w:rsidRPr="00EB49BD" w:rsidRDefault="00AB0CE3" w:rsidP="008920AC">
            <w:pPr>
              <w:spacing w:before="120" w:after="120"/>
              <w:rPr>
                <w:sz w:val="20"/>
              </w:rPr>
            </w:pPr>
            <w:r w:rsidRPr="00EB49BD">
              <w:rPr>
                <w:sz w:val="20"/>
              </w:rPr>
              <w:t xml:space="preserve">Marco Affronte, Margrete Auken, </w:t>
            </w:r>
            <w:r w:rsidR="00D9582E" w:rsidRPr="00EB49BD">
              <w:rPr>
                <w:sz w:val="20"/>
              </w:rPr>
              <w:t xml:space="preserve">Benedek Jávor, </w:t>
            </w:r>
            <w:r w:rsidRPr="00EB49BD">
              <w:rPr>
                <w:sz w:val="20"/>
              </w:rPr>
              <w:t>Bart Staes, Keith Taylor, Davor Škrlec</w:t>
            </w:r>
          </w:p>
        </w:tc>
      </w:tr>
    </w:tbl>
    <w:p w14:paraId="0AE19000" w14:textId="77777777" w:rsidR="003D0B05" w:rsidRPr="00EB49BD" w:rsidRDefault="003D0B05"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0B05" w:rsidRPr="00EB49BD" w14:paraId="313D2BBE" w14:textId="77777777" w:rsidTr="008920AC">
        <w:trPr>
          <w:cantSplit/>
        </w:trPr>
        <w:tc>
          <w:tcPr>
            <w:tcW w:w="1701" w:type="dxa"/>
            <w:shd w:val="pct10" w:color="000000" w:fill="FFFFFF"/>
            <w:vAlign w:val="center"/>
          </w:tcPr>
          <w:p w14:paraId="0A5DF668" w14:textId="07943E37" w:rsidR="003D0B05" w:rsidRPr="00EB49BD" w:rsidRDefault="003D0B05" w:rsidP="008920AC">
            <w:pPr>
              <w:spacing w:before="120" w:after="120"/>
              <w:jc w:val="center"/>
              <w:rPr>
                <w:b/>
                <w:sz w:val="20"/>
              </w:rPr>
            </w:pPr>
            <w:r w:rsidRPr="00EB49BD">
              <w:rPr>
                <w:b/>
                <w:sz w:val="20"/>
              </w:rPr>
              <w:t>0</w:t>
            </w:r>
          </w:p>
        </w:tc>
        <w:tc>
          <w:tcPr>
            <w:tcW w:w="7371" w:type="dxa"/>
            <w:shd w:val="pct10" w:color="000000" w:fill="FFFFFF"/>
          </w:tcPr>
          <w:p w14:paraId="51C2978F" w14:textId="77777777" w:rsidR="003D0B05" w:rsidRPr="00EB49BD" w:rsidRDefault="003D0B05" w:rsidP="008920AC">
            <w:pPr>
              <w:spacing w:before="120" w:after="120"/>
              <w:jc w:val="center"/>
              <w:rPr>
                <w:sz w:val="28"/>
                <w:szCs w:val="28"/>
              </w:rPr>
            </w:pPr>
            <w:r w:rsidRPr="00EB49BD">
              <w:rPr>
                <w:rFonts w:ascii="Arial" w:hAnsi="Arial" w:cs="Arial"/>
                <w:b/>
                <w:sz w:val="28"/>
                <w:szCs w:val="28"/>
              </w:rPr>
              <w:t>-</w:t>
            </w:r>
          </w:p>
        </w:tc>
      </w:tr>
      <w:tr w:rsidR="003D0B05" w:rsidRPr="00EB49BD" w14:paraId="354D5EB9" w14:textId="77777777" w:rsidTr="008920AC">
        <w:trPr>
          <w:cantSplit/>
        </w:trPr>
        <w:tc>
          <w:tcPr>
            <w:tcW w:w="1701" w:type="dxa"/>
            <w:shd w:val="clear" w:color="auto" w:fill="FFFFFF"/>
          </w:tcPr>
          <w:p w14:paraId="12C3F1A4" w14:textId="166B3DE1" w:rsidR="003D0B05" w:rsidRPr="00EB49BD" w:rsidRDefault="003D0B05" w:rsidP="008920AC">
            <w:pPr>
              <w:spacing w:before="120" w:after="120"/>
              <w:rPr>
                <w:sz w:val="20"/>
              </w:rPr>
            </w:pPr>
          </w:p>
        </w:tc>
        <w:tc>
          <w:tcPr>
            <w:tcW w:w="7371" w:type="dxa"/>
            <w:shd w:val="clear" w:color="auto" w:fill="FFFFFF"/>
          </w:tcPr>
          <w:p w14:paraId="0219DD59" w14:textId="5F42BACF" w:rsidR="003D0B05" w:rsidRPr="00EB49BD" w:rsidRDefault="003D0B05" w:rsidP="008920AC">
            <w:pPr>
              <w:spacing w:before="120" w:after="120"/>
              <w:rPr>
                <w:sz w:val="20"/>
              </w:rPr>
            </w:pPr>
          </w:p>
        </w:tc>
      </w:tr>
    </w:tbl>
    <w:p w14:paraId="7437AC4F" w14:textId="77777777" w:rsidR="003D0B05" w:rsidRPr="00EB49BD" w:rsidRDefault="003D0B05"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0B05" w:rsidRPr="00EB49BD" w14:paraId="467FD2AB" w14:textId="77777777" w:rsidTr="008920AC">
        <w:trPr>
          <w:cantSplit/>
        </w:trPr>
        <w:tc>
          <w:tcPr>
            <w:tcW w:w="1701" w:type="dxa"/>
            <w:shd w:val="pct10" w:color="000000" w:fill="FFFFFF"/>
            <w:vAlign w:val="center"/>
          </w:tcPr>
          <w:p w14:paraId="16DA4006" w14:textId="2B402EED" w:rsidR="003D0B05" w:rsidRPr="00EB49BD" w:rsidRDefault="003D2155" w:rsidP="008920AC">
            <w:pPr>
              <w:spacing w:before="120" w:after="120"/>
              <w:jc w:val="center"/>
              <w:rPr>
                <w:b/>
                <w:sz w:val="20"/>
              </w:rPr>
            </w:pPr>
            <w:r w:rsidRPr="00EB49BD">
              <w:rPr>
                <w:b/>
                <w:sz w:val="20"/>
              </w:rPr>
              <w:t>1</w:t>
            </w:r>
          </w:p>
        </w:tc>
        <w:tc>
          <w:tcPr>
            <w:tcW w:w="7371" w:type="dxa"/>
            <w:shd w:val="pct10" w:color="000000" w:fill="FFFFFF"/>
          </w:tcPr>
          <w:p w14:paraId="4DD6DA41" w14:textId="77777777" w:rsidR="003D0B05" w:rsidRPr="00EB49BD" w:rsidRDefault="003D0B05" w:rsidP="008920AC">
            <w:pPr>
              <w:spacing w:before="120" w:after="120"/>
              <w:jc w:val="center"/>
              <w:rPr>
                <w:sz w:val="28"/>
                <w:szCs w:val="28"/>
              </w:rPr>
            </w:pPr>
            <w:r w:rsidRPr="00EB49BD">
              <w:rPr>
                <w:rFonts w:ascii="Arial" w:hAnsi="Arial" w:cs="Arial"/>
                <w:b/>
                <w:sz w:val="28"/>
                <w:szCs w:val="28"/>
              </w:rPr>
              <w:t>0</w:t>
            </w:r>
          </w:p>
        </w:tc>
      </w:tr>
      <w:tr w:rsidR="003D0B05" w:rsidRPr="00EB49BD" w14:paraId="1C5553CF" w14:textId="77777777" w:rsidTr="008920AC">
        <w:trPr>
          <w:cantSplit/>
        </w:trPr>
        <w:tc>
          <w:tcPr>
            <w:tcW w:w="1701" w:type="dxa"/>
            <w:shd w:val="clear" w:color="auto" w:fill="FFFFFF"/>
          </w:tcPr>
          <w:p w14:paraId="30C1C8E8" w14:textId="2EC9A81F" w:rsidR="003D0B05" w:rsidRPr="00EB49BD" w:rsidRDefault="003D2155" w:rsidP="008920AC">
            <w:pPr>
              <w:spacing w:before="120" w:after="120"/>
              <w:rPr>
                <w:sz w:val="20"/>
              </w:rPr>
            </w:pPr>
            <w:r w:rsidRPr="00EB49BD">
              <w:rPr>
                <w:sz w:val="20"/>
              </w:rPr>
              <w:t>EFDD</w:t>
            </w:r>
            <w:bookmarkStart w:id="9" w:name="DocEPLastPosition"/>
            <w:bookmarkEnd w:id="9"/>
          </w:p>
        </w:tc>
        <w:tc>
          <w:tcPr>
            <w:tcW w:w="7371" w:type="dxa"/>
            <w:shd w:val="clear" w:color="auto" w:fill="FFFFFF"/>
          </w:tcPr>
          <w:p w14:paraId="15453D82" w14:textId="1E86AE04" w:rsidR="003D0B05" w:rsidRPr="00EB49BD" w:rsidRDefault="003D2155" w:rsidP="008920AC">
            <w:pPr>
              <w:spacing w:before="120" w:after="120"/>
              <w:rPr>
                <w:sz w:val="20"/>
              </w:rPr>
            </w:pPr>
            <w:r w:rsidRPr="00EB49BD">
              <w:rPr>
                <w:sz w:val="20"/>
              </w:rPr>
              <w:t>Julia Reid</w:t>
            </w:r>
          </w:p>
        </w:tc>
      </w:tr>
    </w:tbl>
    <w:p w14:paraId="1E231976" w14:textId="77777777" w:rsidR="001B6858" w:rsidRPr="00EB49BD" w:rsidRDefault="001B6858" w:rsidP="00B735E3"/>
    <w:p w14:paraId="2394CAE4" w14:textId="6E214EC5" w:rsidR="003D0B05" w:rsidRPr="00EB49BD" w:rsidRDefault="003D0B05" w:rsidP="00B735E3">
      <w:r w:rsidRPr="00EB49BD">
        <w:t>Key to symbols:</w:t>
      </w:r>
    </w:p>
    <w:p w14:paraId="1E384793" w14:textId="0728A825" w:rsidR="003D0B05" w:rsidRPr="00EB49BD" w:rsidRDefault="003D0B05" w:rsidP="00B735E3">
      <w:pPr>
        <w:pStyle w:val="NormalTabs"/>
        <w:rPr>
          <w:lang w:val="en-GB"/>
        </w:rPr>
      </w:pPr>
      <w:r w:rsidRPr="00EB49BD">
        <w:rPr>
          <w:lang w:val="en-GB"/>
        </w:rPr>
        <w:t>+</w:t>
      </w:r>
      <w:r w:rsidRPr="00EB49BD">
        <w:rPr>
          <w:lang w:val="en-GB"/>
        </w:rPr>
        <w:tab/>
        <w:t>:</w:t>
      </w:r>
      <w:r w:rsidRPr="00EB49BD">
        <w:rPr>
          <w:lang w:val="en-GB"/>
        </w:rPr>
        <w:tab/>
        <w:t>in favour</w:t>
      </w:r>
    </w:p>
    <w:p w14:paraId="701E9576" w14:textId="23347D4F" w:rsidR="003D0B05" w:rsidRPr="00EB49BD" w:rsidRDefault="003D0B05" w:rsidP="00B735E3">
      <w:pPr>
        <w:pStyle w:val="NormalTabs"/>
        <w:rPr>
          <w:lang w:val="en-GB"/>
        </w:rPr>
      </w:pPr>
      <w:r w:rsidRPr="00EB49BD">
        <w:rPr>
          <w:lang w:val="en-GB"/>
        </w:rPr>
        <w:t>-</w:t>
      </w:r>
      <w:r w:rsidRPr="00EB49BD">
        <w:rPr>
          <w:lang w:val="en-GB"/>
        </w:rPr>
        <w:tab/>
        <w:t>:</w:t>
      </w:r>
      <w:r w:rsidRPr="00EB49BD">
        <w:rPr>
          <w:lang w:val="en-GB"/>
        </w:rPr>
        <w:tab/>
        <w:t>against</w:t>
      </w:r>
    </w:p>
    <w:p w14:paraId="6058BF82" w14:textId="427C8E8A" w:rsidR="003D0B05" w:rsidRPr="00EB49BD" w:rsidRDefault="003D0B05" w:rsidP="00B735E3">
      <w:pPr>
        <w:pStyle w:val="NormalTabs"/>
        <w:rPr>
          <w:lang w:val="en-GB"/>
        </w:rPr>
      </w:pPr>
      <w:r w:rsidRPr="00EB49BD">
        <w:rPr>
          <w:lang w:val="en-GB"/>
        </w:rPr>
        <w:t>0</w:t>
      </w:r>
      <w:r w:rsidRPr="00EB49BD">
        <w:rPr>
          <w:lang w:val="en-GB"/>
        </w:rPr>
        <w:tab/>
        <w:t>:</w:t>
      </w:r>
      <w:r w:rsidRPr="00EB49BD">
        <w:rPr>
          <w:lang w:val="en-GB"/>
        </w:rPr>
        <w:tab/>
        <w:t>abstention</w:t>
      </w:r>
    </w:p>
    <w:p w14:paraId="47B7D0F1" w14:textId="77777777" w:rsidR="003D0B05" w:rsidRPr="00EB49BD" w:rsidRDefault="003D0B05" w:rsidP="00AD5932"/>
    <w:bookmarkEnd w:id="7"/>
    <w:sectPr w:rsidR="003D0B05" w:rsidRPr="00EB49BD" w:rsidSect="00EB49B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DC669" w14:textId="77777777" w:rsidR="009C4121" w:rsidRPr="00C30141" w:rsidRDefault="009C4121">
      <w:r w:rsidRPr="00C30141">
        <w:separator/>
      </w:r>
    </w:p>
  </w:endnote>
  <w:endnote w:type="continuationSeparator" w:id="0">
    <w:p w14:paraId="0C2AE9F3" w14:textId="77777777" w:rsidR="009C4121" w:rsidRPr="00C30141" w:rsidRDefault="009C4121">
      <w:r w:rsidRPr="00C301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B84BE" w14:textId="77777777" w:rsidR="004F2EDD" w:rsidRDefault="004F2EDD" w:rsidP="004F2EDD">
    <w:pPr>
      <w:pStyle w:val="Footer"/>
    </w:pPr>
    <w:r>
      <w:t>PE</w:t>
    </w:r>
    <w:r w:rsidRPr="004F2EDD">
      <w:rPr>
        <w:rStyle w:val="HideTWBExt"/>
      </w:rPr>
      <w:t>&lt;NoPE&gt;</w:t>
    </w:r>
    <w:r>
      <w:t>551.879</w:t>
    </w:r>
    <w:r w:rsidRPr="004F2EDD">
      <w:rPr>
        <w:rStyle w:val="HideTWBExt"/>
      </w:rPr>
      <w:t>&lt;/NoPE&gt;&lt;Version&gt;</w:t>
    </w:r>
    <w:r>
      <w:t>v02-00</w:t>
    </w:r>
    <w:r w:rsidRPr="004F2EDD">
      <w:rPr>
        <w:rStyle w:val="HideTWBExt"/>
      </w:rPr>
      <w:t>&lt;/Version&gt;</w:t>
    </w:r>
    <w:r>
      <w:tab/>
    </w:r>
    <w:r>
      <w:fldChar w:fldCharType="begin"/>
    </w:r>
    <w:r>
      <w:instrText xml:space="preserve"> PAGE  \* MERGEFORMAT </w:instrText>
    </w:r>
    <w:r>
      <w:fldChar w:fldCharType="separate"/>
    </w:r>
    <w:r w:rsidR="00A0206F">
      <w:rPr>
        <w:noProof/>
      </w:rPr>
      <w:t>2</w:t>
    </w:r>
    <w:r>
      <w:fldChar w:fldCharType="end"/>
    </w:r>
    <w:r>
      <w:t>/</w:t>
    </w:r>
    <w:r w:rsidR="00A0206F">
      <w:fldChar w:fldCharType="begin"/>
    </w:r>
    <w:r w:rsidR="00A0206F">
      <w:instrText xml:space="preserve"> NUMPAGES  \* MERGEFORMAT </w:instrText>
    </w:r>
    <w:r w:rsidR="00A0206F">
      <w:fldChar w:fldCharType="separate"/>
    </w:r>
    <w:r w:rsidR="00A0206F">
      <w:rPr>
        <w:noProof/>
      </w:rPr>
      <w:t>8</w:t>
    </w:r>
    <w:r w:rsidR="00A0206F">
      <w:rPr>
        <w:noProof/>
      </w:rPr>
      <w:fldChar w:fldCharType="end"/>
    </w:r>
    <w:r>
      <w:tab/>
    </w:r>
    <w:r w:rsidRPr="004F2EDD">
      <w:rPr>
        <w:rStyle w:val="HideTWBExt"/>
      </w:rPr>
      <w:t>&lt;PathFdR&gt;</w:t>
    </w:r>
    <w:r>
      <w:t>RR\1129513EN.docx</w:t>
    </w:r>
    <w:r w:rsidRPr="004F2EDD">
      <w:rPr>
        <w:rStyle w:val="HideTWBExt"/>
      </w:rPr>
      <w:t>&lt;/PathFdR&gt;</w:t>
    </w:r>
  </w:p>
  <w:p w14:paraId="19214656" w14:textId="50B7E574" w:rsidR="0085501C" w:rsidRPr="00C30141" w:rsidRDefault="004F2EDD" w:rsidP="004F2EDD">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1EBD" w14:textId="77777777" w:rsidR="004F2EDD" w:rsidRDefault="004F2EDD" w:rsidP="004F2EDD">
    <w:pPr>
      <w:pStyle w:val="Footer"/>
    </w:pPr>
    <w:r w:rsidRPr="004F2EDD">
      <w:rPr>
        <w:rStyle w:val="HideTWBExt"/>
      </w:rPr>
      <w:t>&lt;PathFdR&gt;</w:t>
    </w:r>
    <w:r>
      <w:t>RR\1129513EN.docx</w:t>
    </w:r>
    <w:r w:rsidRPr="004F2EDD">
      <w:rPr>
        <w:rStyle w:val="HideTWBExt"/>
      </w:rPr>
      <w:t>&lt;/PathFdR&gt;</w:t>
    </w:r>
    <w:r>
      <w:tab/>
    </w:r>
    <w:r>
      <w:fldChar w:fldCharType="begin"/>
    </w:r>
    <w:r>
      <w:instrText xml:space="preserve"> PAGE  \* MERGEFORMAT </w:instrText>
    </w:r>
    <w:r>
      <w:fldChar w:fldCharType="separate"/>
    </w:r>
    <w:r w:rsidR="00A0206F">
      <w:rPr>
        <w:noProof/>
      </w:rPr>
      <w:t>3</w:t>
    </w:r>
    <w:r>
      <w:fldChar w:fldCharType="end"/>
    </w:r>
    <w:r>
      <w:t>/</w:t>
    </w:r>
    <w:r w:rsidR="00A0206F">
      <w:fldChar w:fldCharType="begin"/>
    </w:r>
    <w:r w:rsidR="00A0206F">
      <w:instrText xml:space="preserve"> NUMPAGES  \* MERGEFORMAT </w:instrText>
    </w:r>
    <w:r w:rsidR="00A0206F">
      <w:fldChar w:fldCharType="separate"/>
    </w:r>
    <w:r w:rsidR="00A0206F">
      <w:rPr>
        <w:noProof/>
      </w:rPr>
      <w:t>8</w:t>
    </w:r>
    <w:r w:rsidR="00A0206F">
      <w:rPr>
        <w:noProof/>
      </w:rPr>
      <w:fldChar w:fldCharType="end"/>
    </w:r>
    <w:r>
      <w:tab/>
      <w:t>PE</w:t>
    </w:r>
    <w:r w:rsidRPr="004F2EDD">
      <w:rPr>
        <w:rStyle w:val="HideTWBExt"/>
      </w:rPr>
      <w:t>&lt;NoPE&gt;</w:t>
    </w:r>
    <w:r>
      <w:t>551.879</w:t>
    </w:r>
    <w:r w:rsidRPr="004F2EDD">
      <w:rPr>
        <w:rStyle w:val="HideTWBExt"/>
      </w:rPr>
      <w:t>&lt;/NoPE&gt;&lt;Version&gt;</w:t>
    </w:r>
    <w:r>
      <w:t>v02-00</w:t>
    </w:r>
    <w:r w:rsidRPr="004F2EDD">
      <w:rPr>
        <w:rStyle w:val="HideTWBExt"/>
      </w:rPr>
      <w:t>&lt;/Version&gt;</w:t>
    </w:r>
  </w:p>
  <w:p w14:paraId="26D247DA" w14:textId="2ED38561" w:rsidR="0085501C" w:rsidRPr="00C30141" w:rsidRDefault="004F2EDD" w:rsidP="004F2EDD">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3A63" w14:textId="77777777" w:rsidR="004F2EDD" w:rsidRDefault="004F2EDD" w:rsidP="004F2EDD">
    <w:pPr>
      <w:pStyle w:val="Footer"/>
    </w:pPr>
    <w:r w:rsidRPr="004F2EDD">
      <w:rPr>
        <w:rStyle w:val="HideTWBExt"/>
      </w:rPr>
      <w:t>&lt;PathFdR&gt;</w:t>
    </w:r>
    <w:r>
      <w:t>RR\1129513EN.docx</w:t>
    </w:r>
    <w:r w:rsidRPr="004F2EDD">
      <w:rPr>
        <w:rStyle w:val="HideTWBExt"/>
      </w:rPr>
      <w:t>&lt;/PathFdR&gt;</w:t>
    </w:r>
    <w:r>
      <w:tab/>
    </w:r>
    <w:r>
      <w:tab/>
      <w:t>PE</w:t>
    </w:r>
    <w:r w:rsidRPr="004F2EDD">
      <w:rPr>
        <w:rStyle w:val="HideTWBExt"/>
      </w:rPr>
      <w:t>&lt;NoPE&gt;</w:t>
    </w:r>
    <w:r>
      <w:t>551.879</w:t>
    </w:r>
    <w:r w:rsidRPr="004F2EDD">
      <w:rPr>
        <w:rStyle w:val="HideTWBExt"/>
      </w:rPr>
      <w:t>&lt;/NoPE&gt;&lt;Version&gt;</w:t>
    </w:r>
    <w:r>
      <w:t>v02-00</w:t>
    </w:r>
    <w:r w:rsidRPr="004F2EDD">
      <w:rPr>
        <w:rStyle w:val="HideTWBExt"/>
      </w:rPr>
      <w:t>&lt;/Version&gt;</w:t>
    </w:r>
  </w:p>
  <w:p w14:paraId="5B9BD616" w14:textId="22693B18" w:rsidR="0085501C" w:rsidRPr="00C30141" w:rsidRDefault="004F2EDD" w:rsidP="004F2EDD">
    <w:pPr>
      <w:pStyle w:val="Footer2"/>
      <w:tabs>
        <w:tab w:val="center" w:pos="4535"/>
      </w:tabs>
    </w:pPr>
    <w:r>
      <w:t>EN</w:t>
    </w:r>
    <w:r>
      <w:tab/>
    </w:r>
    <w:r w:rsidRPr="004F2EDD">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28853" w14:textId="77777777" w:rsidR="009C4121" w:rsidRPr="00C30141" w:rsidRDefault="009C4121">
      <w:r w:rsidRPr="00C30141">
        <w:separator/>
      </w:r>
    </w:p>
  </w:footnote>
  <w:footnote w:type="continuationSeparator" w:id="0">
    <w:p w14:paraId="2ED493BC" w14:textId="77777777" w:rsidR="009C4121" w:rsidRPr="00C30141" w:rsidRDefault="009C4121">
      <w:r w:rsidRPr="00C3014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F9DF" w14:textId="77777777" w:rsidR="00EB49BD" w:rsidRDefault="00EB4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CD527" w14:textId="77777777" w:rsidR="00EB49BD" w:rsidRDefault="00EB4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B9F3" w14:textId="77777777" w:rsidR="00EB49BD" w:rsidRDefault="00EB4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NVI"/>
    <w:docVar w:name="CONSENTMNU" w:val=" 1"/>
    <w:docVar w:name="CopyToNetwork" w:val="-1"/>
    <w:docVar w:name="DOCDT" w:val="27/06/2017"/>
    <w:docVar w:name="LastEditedSection" w:val=" 1"/>
    <w:docVar w:name="SHORTJUSTMNU" w:val=" 1"/>
    <w:docVar w:name="strSubDir" w:val="551"/>
    <w:docVar w:name="TITLEMNU" w:val=" 2"/>
    <w:docVar w:name="TXTAUTHOR" w:val="Adina-Ioana Vălean"/>
    <w:docVar w:name="TXTLANGUE" w:val="EN"/>
    <w:docVar w:name="TXTLANGUEMIN" w:val="en"/>
    <w:docVar w:name="TXTNRC" w:val="0143/2017"/>
    <w:docVar w:name="TXTNRCOUNC" w:val="07524/2017"/>
    <w:docVar w:name="TXTNRNLE" w:val="2013/0448"/>
    <w:docVar w:name="TXTNRPE" w:val="551.879"/>
    <w:docVar w:name="TXTPEorAP" w:val="PE"/>
    <w:docVar w:name="TXTROUTE" w:val="RR\551879EN.docx"/>
    <w:docVar w:name="TXTTITLE" w:val="on the acceptance of the Amendment to the 1999 Protocol to the 1979 Convention on Long-Range Transboundary Air Pollution to Abate Acidification, Eutrophication and Ground-level Ozone"/>
    <w:docVar w:name="TXTVERSION" w:val="02-00"/>
  </w:docVars>
  <w:rsids>
    <w:rsidRoot w:val="009C4121"/>
    <w:rsid w:val="00001D52"/>
    <w:rsid w:val="0000443F"/>
    <w:rsid w:val="00057DB6"/>
    <w:rsid w:val="00070BA0"/>
    <w:rsid w:val="000B4072"/>
    <w:rsid w:val="000C123D"/>
    <w:rsid w:val="00180664"/>
    <w:rsid w:val="00196FC4"/>
    <w:rsid w:val="001B6858"/>
    <w:rsid w:val="001D02E3"/>
    <w:rsid w:val="0022489E"/>
    <w:rsid w:val="00242554"/>
    <w:rsid w:val="00260BA9"/>
    <w:rsid w:val="002E2E20"/>
    <w:rsid w:val="003072BE"/>
    <w:rsid w:val="00313DDA"/>
    <w:rsid w:val="0032208B"/>
    <w:rsid w:val="00363B94"/>
    <w:rsid w:val="00366A15"/>
    <w:rsid w:val="0038708B"/>
    <w:rsid w:val="0039098F"/>
    <w:rsid w:val="003D0B05"/>
    <w:rsid w:val="003D2155"/>
    <w:rsid w:val="003F002A"/>
    <w:rsid w:val="004174FC"/>
    <w:rsid w:val="00460BD6"/>
    <w:rsid w:val="004859B3"/>
    <w:rsid w:val="004A7E8D"/>
    <w:rsid w:val="004C6D5C"/>
    <w:rsid w:val="004E1650"/>
    <w:rsid w:val="004F2EDD"/>
    <w:rsid w:val="005A79F9"/>
    <w:rsid w:val="005D0B97"/>
    <w:rsid w:val="005D5D7A"/>
    <w:rsid w:val="005F5D6C"/>
    <w:rsid w:val="006132CE"/>
    <w:rsid w:val="00613F2E"/>
    <w:rsid w:val="006A0128"/>
    <w:rsid w:val="006A2CF5"/>
    <w:rsid w:val="006B313B"/>
    <w:rsid w:val="006F151A"/>
    <w:rsid w:val="00725B8E"/>
    <w:rsid w:val="0080122F"/>
    <w:rsid w:val="008368CB"/>
    <w:rsid w:val="0085501C"/>
    <w:rsid w:val="008714CA"/>
    <w:rsid w:val="008B686B"/>
    <w:rsid w:val="008C0E6A"/>
    <w:rsid w:val="008D3030"/>
    <w:rsid w:val="009072EB"/>
    <w:rsid w:val="00924EE0"/>
    <w:rsid w:val="00942E68"/>
    <w:rsid w:val="009612AA"/>
    <w:rsid w:val="009C4121"/>
    <w:rsid w:val="009D2128"/>
    <w:rsid w:val="00A0206F"/>
    <w:rsid w:val="00A77A2A"/>
    <w:rsid w:val="00AB0CE3"/>
    <w:rsid w:val="00B21200"/>
    <w:rsid w:val="00B31D18"/>
    <w:rsid w:val="00B42885"/>
    <w:rsid w:val="00B4366B"/>
    <w:rsid w:val="00B439C1"/>
    <w:rsid w:val="00B50C20"/>
    <w:rsid w:val="00B67B31"/>
    <w:rsid w:val="00BB41C8"/>
    <w:rsid w:val="00BE5E72"/>
    <w:rsid w:val="00BF0A0F"/>
    <w:rsid w:val="00BF2E15"/>
    <w:rsid w:val="00BF7F55"/>
    <w:rsid w:val="00C15447"/>
    <w:rsid w:val="00C30141"/>
    <w:rsid w:val="00C32FE0"/>
    <w:rsid w:val="00C53931"/>
    <w:rsid w:val="00CA2D99"/>
    <w:rsid w:val="00CE58DC"/>
    <w:rsid w:val="00CF44DF"/>
    <w:rsid w:val="00D04E0B"/>
    <w:rsid w:val="00D62DA0"/>
    <w:rsid w:val="00D9582E"/>
    <w:rsid w:val="00DA089B"/>
    <w:rsid w:val="00DF594D"/>
    <w:rsid w:val="00E032EB"/>
    <w:rsid w:val="00E14FEE"/>
    <w:rsid w:val="00E510D5"/>
    <w:rsid w:val="00E71368"/>
    <w:rsid w:val="00E93816"/>
    <w:rsid w:val="00EA77BC"/>
    <w:rsid w:val="00EB49BD"/>
    <w:rsid w:val="00EE0359"/>
    <w:rsid w:val="00EF48F2"/>
    <w:rsid w:val="00EF4C36"/>
    <w:rsid w:val="00F329A6"/>
    <w:rsid w:val="00F66E97"/>
    <w:rsid w:val="00FF3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1660CC"/>
  <w15:chartTrackingRefBased/>
  <w15:docId w15:val="{4C45400E-99FD-4785-A9C4-39002C51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lang w:val="fr-FR"/>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lang w:val="fr-FR"/>
    </w:rPr>
  </w:style>
  <w:style w:type="paragraph" w:customStyle="1" w:styleId="EPLogo">
    <w:name w:val="EPLogo"/>
    <w:basedOn w:val="Normal"/>
    <w:qFormat/>
    <w:rsid w:val="00613F2E"/>
    <w:pPr>
      <w:jc w:val="right"/>
    </w:pPr>
  </w:style>
  <w:style w:type="paragraph" w:customStyle="1" w:styleId="Lgendesigne">
    <w:name w:val="Légende signe"/>
    <w:basedOn w:val="Normal"/>
    <w:rsid w:val="005A79F9"/>
    <w:pPr>
      <w:tabs>
        <w:tab w:val="right" w:pos="454"/>
        <w:tab w:val="left" w:pos="737"/>
      </w:tabs>
      <w:ind w:left="737" w:hanging="737"/>
    </w:pPr>
    <w:rPr>
      <w:snapToGrid w:val="0"/>
      <w:sz w:val="18"/>
      <w:lang w:val="en-US" w:eastAsia="en-US"/>
    </w:rPr>
  </w:style>
  <w:style w:type="paragraph" w:customStyle="1" w:styleId="Lgendetitre">
    <w:name w:val="Légende titre"/>
    <w:basedOn w:val="Normal"/>
    <w:rsid w:val="005A79F9"/>
    <w:pPr>
      <w:spacing w:before="240" w:after="240"/>
    </w:pPr>
    <w:rPr>
      <w:b/>
      <w:i/>
      <w:snapToGrid w:val="0"/>
      <w:lang w:val="en-US" w:eastAsia="en-US"/>
    </w:rPr>
  </w:style>
  <w:style w:type="paragraph" w:customStyle="1" w:styleId="Lgendestandard">
    <w:name w:val="Légende standard"/>
    <w:basedOn w:val="Lgendesigne"/>
    <w:rsid w:val="005A79F9"/>
    <w:pPr>
      <w:ind w:left="0" w:firstLine="0"/>
    </w:pPr>
  </w:style>
  <w:style w:type="paragraph" w:styleId="BodyTextIndent">
    <w:name w:val="Body Text Indent"/>
    <w:basedOn w:val="Normal"/>
    <w:link w:val="BodyTextIndentChar"/>
    <w:unhideWhenUsed/>
    <w:rsid w:val="005A79F9"/>
    <w:pPr>
      <w:widowControl/>
      <w:tabs>
        <w:tab w:val="left" w:pos="-720"/>
        <w:tab w:val="left" w:pos="567"/>
      </w:tabs>
      <w:ind w:left="567" w:hanging="567"/>
    </w:pPr>
  </w:style>
  <w:style w:type="character" w:customStyle="1" w:styleId="BodyTextIndentChar">
    <w:name w:val="Body Text Indent Char"/>
    <w:basedOn w:val="DefaultParagraphFont"/>
    <w:link w:val="BodyTextIndent"/>
    <w:rsid w:val="005A79F9"/>
    <w:rPr>
      <w:sz w:val="24"/>
    </w:rPr>
  </w:style>
  <w:style w:type="paragraph" w:styleId="BalloonText">
    <w:name w:val="Balloon Text"/>
    <w:basedOn w:val="Normal"/>
    <w:link w:val="BalloonTextChar"/>
    <w:rsid w:val="00B67B31"/>
    <w:rPr>
      <w:rFonts w:ascii="Segoe UI" w:hAnsi="Segoe UI" w:cs="Segoe UI"/>
      <w:sz w:val="18"/>
      <w:szCs w:val="18"/>
    </w:rPr>
  </w:style>
  <w:style w:type="character" w:customStyle="1" w:styleId="BalloonTextChar">
    <w:name w:val="Balloon Text Char"/>
    <w:basedOn w:val="DefaultParagraphFont"/>
    <w:link w:val="BalloonText"/>
    <w:rsid w:val="00B67B31"/>
    <w:rPr>
      <w:rFonts w:ascii="Segoe UI" w:hAnsi="Segoe UI" w:cs="Segoe UI"/>
      <w:sz w:val="18"/>
      <w:szCs w:val="18"/>
    </w:rPr>
  </w:style>
  <w:style w:type="paragraph" w:customStyle="1" w:styleId="FinalLineLandscape">
    <w:name w:val="Final Line (Landscape)"/>
    <w:basedOn w:val="Normal"/>
    <w:next w:val="Normal"/>
    <w:rsid w:val="00C53931"/>
    <w:pPr>
      <w:widowControl/>
      <w:pBdr>
        <w:bottom w:val="single" w:sz="4" w:space="0" w:color="000000"/>
      </w:pBdr>
      <w:spacing w:before="360" w:after="120" w:line="360" w:lineRule="auto"/>
      <w:ind w:left="5868" w:right="5868"/>
      <w:jc w:val="center"/>
    </w:pPr>
    <w:rPr>
      <w:b/>
      <w:szCs w:val="24"/>
      <w:lang w:eastAsia="en-US"/>
    </w:rPr>
  </w:style>
  <w:style w:type="paragraph" w:customStyle="1" w:styleId="Text1">
    <w:name w:val="Text 1"/>
    <w:basedOn w:val="Normal"/>
    <w:rsid w:val="00C53931"/>
    <w:pPr>
      <w:widowControl/>
      <w:spacing w:before="120" w:after="120" w:line="360" w:lineRule="auto"/>
      <w:ind w:left="567"/>
      <w:outlineLvl w:val="0"/>
    </w:pPr>
    <w:rPr>
      <w:szCs w:val="24"/>
      <w:lang w:eastAsia="en-US"/>
    </w:rPr>
  </w:style>
  <w:style w:type="character" w:styleId="CommentReference">
    <w:name w:val="annotation reference"/>
    <w:basedOn w:val="DefaultParagraphFont"/>
    <w:rsid w:val="00C53931"/>
    <w:rPr>
      <w:sz w:val="16"/>
      <w:szCs w:val="16"/>
    </w:rPr>
  </w:style>
  <w:style w:type="paragraph" w:styleId="CommentText">
    <w:name w:val="annotation text"/>
    <w:basedOn w:val="Normal"/>
    <w:link w:val="CommentTextChar"/>
    <w:rsid w:val="00C53931"/>
    <w:rPr>
      <w:sz w:val="20"/>
    </w:rPr>
  </w:style>
  <w:style w:type="character" w:customStyle="1" w:styleId="CommentTextChar">
    <w:name w:val="Comment Text Char"/>
    <w:basedOn w:val="DefaultParagraphFont"/>
    <w:link w:val="CommentText"/>
    <w:rsid w:val="00C53931"/>
  </w:style>
  <w:style w:type="paragraph" w:styleId="CommentSubject">
    <w:name w:val="annotation subject"/>
    <w:basedOn w:val="CommentText"/>
    <w:next w:val="CommentText"/>
    <w:link w:val="CommentSubjectChar"/>
    <w:rsid w:val="00C53931"/>
    <w:rPr>
      <w:b/>
      <w:bCs/>
    </w:rPr>
  </w:style>
  <w:style w:type="character" w:customStyle="1" w:styleId="CommentSubjectChar">
    <w:name w:val="Comment Subject Char"/>
    <w:basedOn w:val="CommentTextChar"/>
    <w:link w:val="CommentSubject"/>
    <w:rsid w:val="00C53931"/>
    <w:rPr>
      <w:b/>
      <w:bCs/>
    </w:rPr>
  </w:style>
  <w:style w:type="paragraph" w:customStyle="1" w:styleId="NormalTabs">
    <w:name w:val="NormalTabs"/>
    <w:basedOn w:val="Normal"/>
    <w:qFormat/>
    <w:rsid w:val="003D0B05"/>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67701">
      <w:bodyDiv w:val="1"/>
      <w:marLeft w:val="0"/>
      <w:marRight w:val="0"/>
      <w:marTop w:val="0"/>
      <w:marBottom w:val="0"/>
      <w:divBdr>
        <w:top w:val="none" w:sz="0" w:space="0" w:color="auto"/>
        <w:left w:val="none" w:sz="0" w:space="0" w:color="auto"/>
        <w:bottom w:val="none" w:sz="0" w:space="0" w:color="auto"/>
        <w:right w:val="none" w:sz="0" w:space="0" w:color="auto"/>
      </w:divBdr>
    </w:div>
    <w:div w:id="1041592586">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 w:id="20942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ramina\AppData\Local\Temp\PR_NLE-AP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63AB-2E0A-443F-949E-F9C58D06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PR_NLE-AP_Agreement</Template>
  <TotalTime>10</TotalTime>
  <Pages>8</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ARAMINA Irena</dc:creator>
  <cp:keywords/>
  <cp:lastModifiedBy>HOLDACK Neringa</cp:lastModifiedBy>
  <cp:revision>5</cp:revision>
  <cp:lastPrinted>2017-06-27T13:22:00Z</cp:lastPrinted>
  <dcterms:created xsi:type="dcterms:W3CDTF">2017-06-27T15:40:00Z</dcterms:created>
  <dcterms:modified xsi:type="dcterms:W3CDTF">2017-06-28T09:19:00Z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1129513</vt:lpwstr>
  </property>
  <property fmtid="{D5CDD505-2E9C-101B-9397-08002B2CF9AE}" pid="6" name="&lt;Type&gt;">
    <vt:lpwstr>RR</vt:lpwstr>
  </property>
  <property fmtid="{D5CDD505-2E9C-101B-9397-08002B2CF9AE}" pid="7" name="&lt;ModelCod&gt;">
    <vt:lpwstr>\\eiciBRUpr1\pdocep$\DocEP\DOCS\General\PR\PR_Leg\NLE\PR_NLE-AP_Agreement.dot(17/02/2016 11:44:32)</vt:lpwstr>
  </property>
  <property fmtid="{D5CDD505-2E9C-101B-9397-08002B2CF9AE}" pid="8" name="&lt;ModelTra&gt;">
    <vt:lpwstr>\\eiciBRUpr1\pdocep$\DocEP\TRANSFIL\EN\PR_NLE-AP_Agreement.EN(26/05/2015 07:21:06)</vt:lpwstr>
  </property>
  <property fmtid="{D5CDD505-2E9C-101B-9397-08002B2CF9AE}" pid="9" name="&lt;Model&gt;">
    <vt:lpwstr>PR_NLE-AP_Agreement</vt:lpwstr>
  </property>
  <property fmtid="{D5CDD505-2E9C-101B-9397-08002B2CF9AE}" pid="10" name="FooterPath">
    <vt:lpwstr>RR\551879EN.docx</vt:lpwstr>
  </property>
  <property fmtid="{D5CDD505-2E9C-101B-9397-08002B2CF9AE}" pid="11" name="PE Number">
    <vt:lpwstr>551.879</vt:lpwstr>
  </property>
  <property fmtid="{D5CDD505-2E9C-101B-9397-08002B2CF9AE}" pid="12" name="SendToEpades">
    <vt:lpwstr/>
  </property>
  <property fmtid="{D5CDD505-2E9C-101B-9397-08002B2CF9AE}" pid="13" name="SubscribeElise">
    <vt:lpwstr/>
  </property>
</Properties>
</file>