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4B20DC" w:rsidRDefault="006959AA" w:rsidP="006959AA">
      <w:pPr>
        <w:pStyle w:val="ZDateAM"/>
      </w:pPr>
      <w:r w:rsidRPr="004B20DC">
        <w:rPr>
          <w:rStyle w:val="HideTWBExt"/>
          <w:noProof w:val="0"/>
        </w:rPr>
        <w:t>&lt;RepeatBlock-Amend&gt;</w:t>
      </w:r>
      <w:bookmarkStart w:id="0" w:name="restart"/>
      <w:r w:rsidRPr="004B20DC">
        <w:rPr>
          <w:rStyle w:val="HideTWBExt"/>
          <w:noProof w:val="0"/>
        </w:rPr>
        <w:t>&lt;Amend&gt;&lt;Date&gt;</w:t>
      </w:r>
      <w:r w:rsidRPr="004B20DC">
        <w:rPr>
          <w:rStyle w:val="HideTWBInt"/>
          <w:color w:val="auto"/>
        </w:rPr>
        <w:t>{07/03/2018}</w:t>
      </w:r>
      <w:r w:rsidRPr="004B20DC">
        <w:t>7.3.2018</w:t>
      </w:r>
      <w:r w:rsidRPr="004B20DC">
        <w:rPr>
          <w:rStyle w:val="HideTWBExt"/>
          <w:noProof w:val="0"/>
        </w:rPr>
        <w:t>&lt;/Date&gt;</w:t>
      </w:r>
      <w:r w:rsidRPr="004B20DC">
        <w:tab/>
      </w:r>
      <w:r w:rsidRPr="004B20DC">
        <w:rPr>
          <w:rStyle w:val="HideTWBExt"/>
          <w:noProof w:val="0"/>
        </w:rPr>
        <w:t>&lt;ANo&gt;</w:t>
      </w:r>
      <w:r w:rsidRPr="004B20DC">
        <w:t>A8-0041</w:t>
      </w:r>
      <w:r w:rsidRPr="004B20DC">
        <w:rPr>
          <w:rStyle w:val="HideTWBExt"/>
          <w:noProof w:val="0"/>
        </w:rPr>
        <w:t>&lt;/ANo&gt;</w:t>
      </w:r>
      <w:r w:rsidRPr="004B20DC">
        <w:t>/</w:t>
      </w:r>
      <w:r w:rsidRPr="004B20DC">
        <w:rPr>
          <w:rStyle w:val="HideTWBExt"/>
          <w:noProof w:val="0"/>
        </w:rPr>
        <w:t>&lt;NumAm&gt;</w:t>
      </w:r>
      <w:r w:rsidRPr="004B20DC">
        <w:t>43</w:t>
      </w:r>
      <w:r w:rsidRPr="004B20DC">
        <w:rPr>
          <w:rStyle w:val="HideTWBExt"/>
          <w:noProof w:val="0"/>
        </w:rPr>
        <w:t>&lt;/NumAm&gt;</w:t>
      </w:r>
    </w:p>
    <w:p w:rsidR="00016E4D" w:rsidRPr="004B20DC" w:rsidRDefault="00470F0A" w:rsidP="00016E4D">
      <w:pPr>
        <w:pStyle w:val="AMNumberTabs"/>
      </w:pPr>
      <w:r w:rsidRPr="004B20DC">
        <w:t>Änderungsantrag</w:t>
      </w:r>
      <w:r w:rsidRPr="004B20DC">
        <w:tab/>
      </w:r>
      <w:r w:rsidRPr="004B20DC">
        <w:tab/>
      </w:r>
      <w:r w:rsidRPr="004B20DC">
        <w:rPr>
          <w:rStyle w:val="HideTWBExt"/>
          <w:b w:val="0"/>
          <w:noProof w:val="0"/>
        </w:rPr>
        <w:t>&lt;NumAm&gt;</w:t>
      </w:r>
      <w:r w:rsidRPr="004B20DC">
        <w:t>43</w:t>
      </w:r>
      <w:r w:rsidRPr="004B20DC">
        <w:rPr>
          <w:rStyle w:val="HideTWBExt"/>
          <w:b w:val="0"/>
          <w:noProof w:val="0"/>
        </w:rPr>
        <w:t>&lt;/NumAm&gt;</w:t>
      </w:r>
    </w:p>
    <w:p w:rsidR="006959AA" w:rsidRPr="004B20DC" w:rsidRDefault="006959AA" w:rsidP="006959AA">
      <w:pPr>
        <w:pStyle w:val="NormalBold"/>
      </w:pPr>
      <w:r w:rsidRPr="004B20DC">
        <w:rPr>
          <w:rStyle w:val="HideTWBExt"/>
          <w:b w:val="0"/>
          <w:noProof w:val="0"/>
        </w:rPr>
        <w:t>&lt;RepeatBlock-By&gt;&lt;Members&gt;</w:t>
      </w:r>
      <w:r w:rsidRPr="004B20DC">
        <w:t>Marco Zanni, Stanisław Żółtek, André Elissen</w:t>
      </w:r>
      <w:r w:rsidRPr="004B20DC">
        <w:rPr>
          <w:rStyle w:val="HideTWBExt"/>
          <w:b w:val="0"/>
          <w:noProof w:val="0"/>
        </w:rPr>
        <w:t>&lt;/Members&gt;</w:t>
      </w:r>
    </w:p>
    <w:p w:rsidR="006959AA" w:rsidRPr="004B20DC" w:rsidRDefault="006959AA" w:rsidP="006959AA">
      <w:r w:rsidRPr="004B20DC">
        <w:rPr>
          <w:rStyle w:val="HideTWBExt"/>
          <w:noProof w:val="0"/>
        </w:rPr>
        <w:t>&lt;AuNomDe&gt;</w:t>
      </w:r>
      <w:r w:rsidRPr="004B20DC">
        <w:rPr>
          <w:rStyle w:val="HideTWBInt"/>
          <w:color w:val="auto"/>
        </w:rPr>
        <w:t>{ENF}</w:t>
      </w:r>
      <w:r w:rsidRPr="004B20DC">
        <w:t>im Namen der ENF-Fraktion</w:t>
      </w:r>
      <w:r w:rsidRPr="004B20DC">
        <w:rPr>
          <w:rStyle w:val="HideTWBExt"/>
          <w:noProof w:val="0"/>
        </w:rPr>
        <w:t>&lt;/AuNomDe&gt;</w:t>
      </w:r>
    </w:p>
    <w:p w:rsidR="006959AA" w:rsidRPr="004B20DC" w:rsidRDefault="006959AA" w:rsidP="006959AA">
      <w:r w:rsidRPr="004B20DC">
        <w:rPr>
          <w:rStyle w:val="HideTWBExt"/>
          <w:noProof w:val="0"/>
        </w:rPr>
        <w:t>&lt;/RepeatBlock-By&gt;</w:t>
      </w:r>
    </w:p>
    <w:p w:rsidR="006959AA" w:rsidRPr="004B20DC" w:rsidRDefault="006959AA" w:rsidP="006959AA">
      <w:pPr>
        <w:pStyle w:val="ProjRap"/>
      </w:pPr>
      <w:r w:rsidRPr="004B20DC">
        <w:rPr>
          <w:rStyle w:val="HideTWBExt"/>
          <w:b w:val="0"/>
          <w:noProof w:val="0"/>
        </w:rPr>
        <w:t>&lt;TitreType&gt;</w:t>
      </w:r>
      <w:r w:rsidRPr="004B20DC">
        <w:t>Bericht</w:t>
      </w:r>
      <w:r w:rsidRPr="004B20DC">
        <w:rPr>
          <w:rStyle w:val="HideTWBExt"/>
          <w:b w:val="0"/>
          <w:noProof w:val="0"/>
        </w:rPr>
        <w:t>&lt;/TitreType&gt;</w:t>
      </w:r>
      <w:r w:rsidRPr="004B20DC">
        <w:tab/>
        <w:t>A8-0041/2018</w:t>
      </w:r>
    </w:p>
    <w:p w:rsidR="006959AA" w:rsidRPr="004B20DC" w:rsidRDefault="006959AA" w:rsidP="006959AA">
      <w:pPr>
        <w:pStyle w:val="NormalBold"/>
      </w:pPr>
      <w:r w:rsidRPr="004B20DC">
        <w:rPr>
          <w:rStyle w:val="HideTWBExt"/>
          <w:b w:val="0"/>
          <w:noProof w:val="0"/>
        </w:rPr>
        <w:t>&lt;Rapporteur&gt;</w:t>
      </w:r>
      <w:r w:rsidRPr="004B20DC">
        <w:t>Gérard Deprez, Janusz Lewandowski</w:t>
      </w:r>
      <w:r w:rsidRPr="004B20DC">
        <w:rPr>
          <w:rStyle w:val="HideTWBExt"/>
          <w:b w:val="0"/>
          <w:noProof w:val="0"/>
        </w:rPr>
        <w:t>&lt;/Rapporteur&gt;</w:t>
      </w:r>
    </w:p>
    <w:p w:rsidR="006959AA" w:rsidRPr="004B20DC" w:rsidRDefault="006959AA" w:rsidP="006959AA">
      <w:r w:rsidRPr="004B20DC">
        <w:rPr>
          <w:rStyle w:val="HideTWBExt"/>
          <w:noProof w:val="0"/>
        </w:rPr>
        <w:t>&lt;Titre&gt;</w:t>
      </w:r>
      <w:r w:rsidRPr="004B20DC">
        <w:t>Reform des Eigenmittelsystems der Europäischen Union</w:t>
      </w:r>
      <w:r w:rsidRPr="004B20DC">
        <w:rPr>
          <w:rStyle w:val="HideTWBExt"/>
          <w:noProof w:val="0"/>
        </w:rPr>
        <w:t>&lt;/Titre&gt;</w:t>
      </w:r>
    </w:p>
    <w:p w:rsidR="006959AA" w:rsidRPr="004B20DC" w:rsidRDefault="006959AA" w:rsidP="006959AA">
      <w:pPr>
        <w:pStyle w:val="Normal12"/>
      </w:pPr>
      <w:r w:rsidRPr="004B20DC">
        <w:rPr>
          <w:rStyle w:val="HideTWBExt"/>
          <w:noProof w:val="0"/>
        </w:rPr>
        <w:t>&lt;DocRef&gt;</w:t>
      </w:r>
      <w:r w:rsidRPr="004B20DC">
        <w:t>2017/2053(INI)</w:t>
      </w:r>
      <w:r w:rsidRPr="004B20DC">
        <w:rPr>
          <w:rStyle w:val="HideTWBExt"/>
          <w:noProof w:val="0"/>
        </w:rPr>
        <w:t>&lt;/DocRef&gt;</w:t>
      </w:r>
    </w:p>
    <w:p w:rsidR="006959AA" w:rsidRPr="004B20DC" w:rsidRDefault="006959AA" w:rsidP="006959AA">
      <w:pPr>
        <w:pStyle w:val="NormalBold"/>
      </w:pPr>
      <w:r w:rsidRPr="004B20DC">
        <w:rPr>
          <w:rStyle w:val="HideTWBExt"/>
          <w:b w:val="0"/>
          <w:noProof w:val="0"/>
        </w:rPr>
        <w:t>&lt;DocAmend&gt;</w:t>
      </w:r>
      <w:r w:rsidRPr="004B20DC">
        <w:t>Entschließungsantrag</w:t>
      </w:r>
      <w:r w:rsidRPr="004B20DC">
        <w:rPr>
          <w:rStyle w:val="HideTWBExt"/>
          <w:b w:val="0"/>
          <w:noProof w:val="0"/>
        </w:rPr>
        <w:t>&lt;/DocAmend&gt;</w:t>
      </w:r>
    </w:p>
    <w:p w:rsidR="006959AA" w:rsidRPr="004B20DC" w:rsidRDefault="006959AA" w:rsidP="006959AA">
      <w:pPr>
        <w:pStyle w:val="NormalBold"/>
      </w:pPr>
      <w:r w:rsidRPr="004B20DC">
        <w:rPr>
          <w:rStyle w:val="HideTWBExt"/>
          <w:b w:val="0"/>
          <w:noProof w:val="0"/>
        </w:rPr>
        <w:t>&lt;Article&gt;</w:t>
      </w:r>
      <w:r w:rsidRPr="004B20DC">
        <w:t>Ziffer 8</w:t>
      </w:r>
      <w:r w:rsidRPr="004B20D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4B20DC" w:rsidTr="006959AA">
        <w:trPr>
          <w:jc w:val="center"/>
        </w:trPr>
        <w:tc>
          <w:tcPr>
            <w:tcW w:w="9752" w:type="dxa"/>
            <w:gridSpan w:val="2"/>
          </w:tcPr>
          <w:p w:rsidR="006959AA" w:rsidRPr="004B20DC" w:rsidRDefault="006959AA" w:rsidP="00EE4A94">
            <w:pPr>
              <w:keepNext/>
            </w:pPr>
          </w:p>
        </w:tc>
      </w:tr>
      <w:tr w:rsidR="006959AA" w:rsidRPr="004B20DC" w:rsidTr="006959AA">
        <w:trPr>
          <w:jc w:val="center"/>
        </w:trPr>
        <w:tc>
          <w:tcPr>
            <w:tcW w:w="4876" w:type="dxa"/>
          </w:tcPr>
          <w:p w:rsidR="006959AA" w:rsidRPr="004B20DC" w:rsidRDefault="00AE606D" w:rsidP="00EE4A94">
            <w:pPr>
              <w:pStyle w:val="ColumnHeading"/>
              <w:keepNext/>
            </w:pPr>
            <w:r w:rsidRPr="004B20DC">
              <w:t>Entschließungsantrag</w:t>
            </w:r>
          </w:p>
        </w:tc>
        <w:tc>
          <w:tcPr>
            <w:tcW w:w="4876" w:type="dxa"/>
          </w:tcPr>
          <w:p w:rsidR="006959AA" w:rsidRPr="004B20DC" w:rsidRDefault="00470F0A" w:rsidP="00EE4A94">
            <w:pPr>
              <w:pStyle w:val="ColumnHeading"/>
              <w:keepNext/>
            </w:pPr>
            <w:r w:rsidRPr="004B20DC">
              <w:t>Geänderter Text</w:t>
            </w:r>
          </w:p>
        </w:tc>
      </w:tr>
      <w:tr w:rsidR="00AE606D" w:rsidRPr="004B20DC" w:rsidTr="00945C39">
        <w:trPr>
          <w:jc w:val="center"/>
        </w:trPr>
        <w:tc>
          <w:tcPr>
            <w:tcW w:w="4876" w:type="dxa"/>
          </w:tcPr>
          <w:p w:rsidR="00AE606D" w:rsidRPr="004B20DC" w:rsidRDefault="00AE606D" w:rsidP="00945C39">
            <w:pPr>
              <w:pStyle w:val="Normal6"/>
              <w:rPr>
                <w:b/>
                <w:i/>
                <w:noProof w:val="0"/>
              </w:rPr>
            </w:pPr>
            <w:r w:rsidRPr="004B20DC">
              <w:rPr>
                <w:noProof w:val="0"/>
              </w:rPr>
              <w:t>8.</w:t>
            </w:r>
            <w:r w:rsidRPr="004B20DC">
              <w:rPr>
                <w:b/>
                <w:i/>
                <w:noProof w:val="0"/>
              </w:rPr>
              <w:tab/>
            </w:r>
            <w:r w:rsidRPr="004B20DC">
              <w:rPr>
                <w:noProof w:val="0"/>
              </w:rPr>
              <w:t xml:space="preserve">weist darauf hin, dass die Mitgliedstaaten für ihre Fiskalpolitik zuständig sind, und hebt hervor, dass die Steuerhoheit zu den grundlegenden Souveränitätsrechten der Mitgliedstaaten zählt; hebt hervor, dass </w:t>
            </w:r>
            <w:r w:rsidRPr="004B20DC">
              <w:rPr>
                <w:b/>
                <w:i/>
                <w:noProof w:val="0"/>
              </w:rPr>
              <w:t>die Reform des Eigenmittelsystems der EU nicht bedeutet</w:t>
            </w:r>
            <w:r w:rsidRPr="004B20DC">
              <w:rPr>
                <w:noProof w:val="0"/>
              </w:rPr>
              <w:t xml:space="preserve">, </w:t>
            </w:r>
            <w:r w:rsidRPr="004B20DC">
              <w:rPr>
                <w:b/>
                <w:i/>
                <w:noProof w:val="0"/>
              </w:rPr>
              <w:t>dass die Mitgliedstaaten hoheitliche Rechte abgeben, sondern dass das derzeitige System mit dem Geist und dem Wortlaut</w:t>
            </w:r>
            <w:r w:rsidRPr="004B20DC">
              <w:rPr>
                <w:noProof w:val="0"/>
              </w:rPr>
              <w:t xml:space="preserve"> der </w:t>
            </w:r>
            <w:r w:rsidRPr="004B20DC">
              <w:rPr>
                <w:b/>
                <w:i/>
                <w:noProof w:val="0"/>
              </w:rPr>
              <w:t>EU-Verträge in Einklang gebracht wird</w:t>
            </w:r>
            <w:r w:rsidRPr="004B20DC">
              <w:rPr>
                <w:noProof w:val="0"/>
              </w:rPr>
              <w:t>;</w:t>
            </w:r>
          </w:p>
        </w:tc>
        <w:tc>
          <w:tcPr>
            <w:tcW w:w="4876" w:type="dxa"/>
          </w:tcPr>
          <w:p w:rsidR="00AE606D" w:rsidRPr="004B20DC" w:rsidRDefault="00AE606D" w:rsidP="00945C39">
            <w:pPr>
              <w:pStyle w:val="Normal6"/>
              <w:rPr>
                <w:b/>
                <w:i/>
                <w:noProof w:val="0"/>
                <w:szCs w:val="24"/>
              </w:rPr>
            </w:pPr>
            <w:r w:rsidRPr="004B20DC">
              <w:rPr>
                <w:noProof w:val="0"/>
              </w:rPr>
              <w:t>8.</w:t>
            </w:r>
            <w:r w:rsidRPr="004B20DC">
              <w:rPr>
                <w:b/>
                <w:i/>
                <w:noProof w:val="0"/>
              </w:rPr>
              <w:tab/>
            </w:r>
            <w:r w:rsidRPr="004B20DC">
              <w:rPr>
                <w:noProof w:val="0"/>
              </w:rPr>
              <w:t xml:space="preserve">weist darauf hin, dass die Mitgliedstaaten für ihre Fiskalpolitik zuständig sind, und hebt hervor, dass die Steuerhoheit zu den grundlegenden Souveränitätsrechten der Mitgliedstaaten zählt; hebt </w:t>
            </w:r>
            <w:r w:rsidRPr="004B20DC">
              <w:rPr>
                <w:b/>
                <w:i/>
                <w:noProof w:val="0"/>
              </w:rPr>
              <w:t xml:space="preserve">deshalb </w:t>
            </w:r>
            <w:r w:rsidRPr="004B20DC">
              <w:rPr>
                <w:noProof w:val="0"/>
              </w:rPr>
              <w:t xml:space="preserve">hervor, dass </w:t>
            </w:r>
            <w:r w:rsidRPr="004B20DC">
              <w:rPr>
                <w:b/>
                <w:i/>
                <w:noProof w:val="0"/>
              </w:rPr>
              <w:t>keine europäische Behörde berechtigt ist</w:t>
            </w:r>
            <w:r w:rsidRPr="004B20DC">
              <w:rPr>
                <w:noProof w:val="0"/>
              </w:rPr>
              <w:t xml:space="preserve">, </w:t>
            </w:r>
            <w:r w:rsidRPr="004B20DC">
              <w:rPr>
                <w:b/>
                <w:i/>
                <w:noProof w:val="0"/>
              </w:rPr>
              <w:t>im Namen</w:t>
            </w:r>
            <w:r w:rsidRPr="004B20DC">
              <w:rPr>
                <w:noProof w:val="0"/>
              </w:rPr>
              <w:t xml:space="preserve"> der </w:t>
            </w:r>
            <w:r w:rsidRPr="004B20DC">
              <w:rPr>
                <w:b/>
                <w:i/>
                <w:noProof w:val="0"/>
              </w:rPr>
              <w:t>nationalen Steuerzahler Steuern zu erheben</w:t>
            </w:r>
            <w:r w:rsidRPr="004B20DC">
              <w:rPr>
                <w:noProof w:val="0"/>
              </w:rPr>
              <w:t>;</w:t>
            </w:r>
          </w:p>
        </w:tc>
      </w:tr>
    </w:tbl>
    <w:p w:rsidR="00926656" w:rsidRPr="004B20DC" w:rsidRDefault="006959AA" w:rsidP="00B63EDC">
      <w:pPr>
        <w:pStyle w:val="Olang"/>
      </w:pPr>
      <w:r w:rsidRPr="004B20DC">
        <w:t xml:space="preserve">Or. </w:t>
      </w:r>
      <w:r w:rsidRPr="004B20DC">
        <w:rPr>
          <w:rStyle w:val="HideTWBExt"/>
          <w:noProof w:val="0"/>
        </w:rPr>
        <w:t>&lt;Original&gt;</w:t>
      </w:r>
      <w:r w:rsidR="00AE606D" w:rsidRPr="004B20DC">
        <w:rPr>
          <w:rStyle w:val="HideTWBInt"/>
        </w:rPr>
        <w:t>{EN}</w:t>
      </w:r>
      <w:r w:rsidR="00AE606D" w:rsidRPr="004B20DC">
        <w:t>en</w:t>
      </w:r>
      <w:r w:rsidRPr="004B20DC">
        <w:rPr>
          <w:rStyle w:val="HideTWBExt"/>
          <w:noProof w:val="0"/>
        </w:rPr>
        <w:t>&lt;/Original&gt;</w:t>
      </w:r>
    </w:p>
    <w:p w:rsidR="006959AA" w:rsidRPr="004B20DC" w:rsidRDefault="006959AA" w:rsidP="00926656">
      <w:pPr>
        <w:sectPr w:rsidR="006959AA" w:rsidRPr="004B20DC">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4B20DC" w:rsidRDefault="006959AA" w:rsidP="006959AA">
      <w:r w:rsidRPr="004B20DC">
        <w:rPr>
          <w:rStyle w:val="HideTWBExt"/>
          <w:noProof w:val="0"/>
        </w:rPr>
        <w:lastRenderedPageBreak/>
        <w:t>&lt;/Amend&gt;</w:t>
      </w:r>
      <w:bookmarkEnd w:id="0"/>
    </w:p>
    <w:p w:rsidR="00AE606D" w:rsidRPr="004B20DC" w:rsidRDefault="00AE606D" w:rsidP="006959AA">
      <w:pPr>
        <w:pStyle w:val="ZDateAM"/>
      </w:pPr>
      <w:r w:rsidRPr="004B20DC">
        <w:rPr>
          <w:rStyle w:val="HideTWBExt"/>
          <w:noProof w:val="0"/>
        </w:rPr>
        <w:t>&lt;Amend&gt;&lt;Date&gt;</w:t>
      </w:r>
      <w:r w:rsidRPr="004B20DC">
        <w:rPr>
          <w:rStyle w:val="HideTWBInt"/>
          <w:color w:val="auto"/>
        </w:rPr>
        <w:t>{07/03/2018}</w:t>
      </w:r>
      <w:r w:rsidRPr="004B20DC">
        <w:t>7.3.2018</w:t>
      </w:r>
      <w:r w:rsidRPr="004B20DC">
        <w:rPr>
          <w:rStyle w:val="HideTWBExt"/>
          <w:noProof w:val="0"/>
        </w:rPr>
        <w:t>&lt;/Date&gt;</w:t>
      </w:r>
      <w:r w:rsidRPr="004B20DC">
        <w:tab/>
      </w:r>
      <w:r w:rsidRPr="004B20DC">
        <w:rPr>
          <w:rStyle w:val="HideTWBExt"/>
          <w:noProof w:val="0"/>
        </w:rPr>
        <w:t>&lt;ANo&gt;</w:t>
      </w:r>
      <w:r w:rsidRPr="004B20DC">
        <w:t>A8-0041</w:t>
      </w:r>
      <w:r w:rsidRPr="004B20DC">
        <w:rPr>
          <w:rStyle w:val="HideTWBExt"/>
          <w:noProof w:val="0"/>
        </w:rPr>
        <w:t>&lt;/ANo&gt;</w:t>
      </w:r>
      <w:r w:rsidRPr="004B20DC">
        <w:t>/</w:t>
      </w:r>
      <w:r w:rsidRPr="004B20DC">
        <w:rPr>
          <w:rStyle w:val="HideTWBExt"/>
          <w:noProof w:val="0"/>
        </w:rPr>
        <w:t>&lt;NumAm&gt;</w:t>
      </w:r>
      <w:r w:rsidRPr="004B20DC">
        <w:t>44</w:t>
      </w:r>
      <w:r w:rsidRPr="004B20DC">
        <w:rPr>
          <w:rStyle w:val="HideTWBExt"/>
          <w:noProof w:val="0"/>
        </w:rPr>
        <w:t>&lt;/NumAm&gt;</w:t>
      </w:r>
    </w:p>
    <w:p w:rsidR="00AE606D" w:rsidRPr="004B20DC" w:rsidRDefault="00AE606D" w:rsidP="00016E4D">
      <w:pPr>
        <w:pStyle w:val="AMNumberTabs"/>
      </w:pPr>
      <w:r w:rsidRPr="004B20DC">
        <w:t>Änderungsantrag</w:t>
      </w:r>
      <w:r w:rsidRPr="004B20DC">
        <w:tab/>
      </w:r>
      <w:r w:rsidRPr="004B20DC">
        <w:tab/>
      </w:r>
      <w:r w:rsidRPr="004B20DC">
        <w:rPr>
          <w:rStyle w:val="HideTWBExt"/>
          <w:b w:val="0"/>
          <w:noProof w:val="0"/>
        </w:rPr>
        <w:t>&lt;NumAm&gt;</w:t>
      </w:r>
      <w:r w:rsidRPr="004B20DC">
        <w:t>44</w:t>
      </w:r>
      <w:r w:rsidRPr="004B20DC">
        <w:rPr>
          <w:rStyle w:val="HideTWBExt"/>
          <w:b w:val="0"/>
          <w:noProof w:val="0"/>
        </w:rPr>
        <w:t>&lt;/NumAm&gt;</w:t>
      </w:r>
    </w:p>
    <w:p w:rsidR="00AE606D" w:rsidRPr="004B20DC" w:rsidRDefault="00AE606D" w:rsidP="006959AA">
      <w:pPr>
        <w:pStyle w:val="NormalBold"/>
      </w:pPr>
      <w:r w:rsidRPr="004B20DC">
        <w:rPr>
          <w:rStyle w:val="HideTWBExt"/>
          <w:b w:val="0"/>
          <w:noProof w:val="0"/>
        </w:rPr>
        <w:t>&lt;RepeatBlock-By&gt;&lt;Members&gt;</w:t>
      </w:r>
      <w:r w:rsidRPr="004B20DC">
        <w:t>Marco Zanni, Stanisław Żółtek, André Elissen</w:t>
      </w:r>
      <w:r w:rsidRPr="004B20DC">
        <w:rPr>
          <w:rStyle w:val="HideTWBExt"/>
          <w:b w:val="0"/>
          <w:noProof w:val="0"/>
        </w:rPr>
        <w:t>&lt;/Members&gt;</w:t>
      </w:r>
    </w:p>
    <w:p w:rsidR="00AE606D" w:rsidRPr="004B20DC" w:rsidRDefault="00AE606D" w:rsidP="006959AA">
      <w:r w:rsidRPr="004B20DC">
        <w:rPr>
          <w:rStyle w:val="HideTWBExt"/>
          <w:noProof w:val="0"/>
        </w:rPr>
        <w:t>&lt;AuNomDe&gt;</w:t>
      </w:r>
      <w:r w:rsidRPr="004B20DC">
        <w:rPr>
          <w:rStyle w:val="HideTWBInt"/>
          <w:color w:val="auto"/>
        </w:rPr>
        <w:t>{ENF}</w:t>
      </w:r>
      <w:r w:rsidRPr="004B20DC">
        <w:t>im Namen der ENF-Fraktion</w:t>
      </w:r>
      <w:r w:rsidRPr="004B20DC">
        <w:rPr>
          <w:rStyle w:val="HideTWBExt"/>
          <w:noProof w:val="0"/>
        </w:rPr>
        <w:t>&lt;/AuNomDe&gt;</w:t>
      </w:r>
    </w:p>
    <w:p w:rsidR="00AE606D" w:rsidRPr="004B20DC" w:rsidRDefault="00AE606D" w:rsidP="006959AA">
      <w:r w:rsidRPr="004B20DC">
        <w:rPr>
          <w:rStyle w:val="HideTWBExt"/>
          <w:noProof w:val="0"/>
        </w:rPr>
        <w:t>&lt;/RepeatBlock-By&gt;</w:t>
      </w:r>
    </w:p>
    <w:p w:rsidR="00AE606D" w:rsidRPr="004B20DC" w:rsidRDefault="00AE606D" w:rsidP="006959AA">
      <w:pPr>
        <w:pStyle w:val="ProjRap"/>
      </w:pPr>
      <w:r w:rsidRPr="004B20DC">
        <w:rPr>
          <w:rStyle w:val="HideTWBExt"/>
          <w:b w:val="0"/>
          <w:noProof w:val="0"/>
        </w:rPr>
        <w:t>&lt;TitreType&gt;</w:t>
      </w:r>
      <w:r w:rsidRPr="004B20DC">
        <w:t>Bericht</w:t>
      </w:r>
      <w:r w:rsidRPr="004B20DC">
        <w:rPr>
          <w:rStyle w:val="HideTWBExt"/>
          <w:b w:val="0"/>
          <w:noProof w:val="0"/>
        </w:rPr>
        <w:t>&lt;/TitreType&gt;</w:t>
      </w:r>
      <w:r w:rsidRPr="004B20DC">
        <w:tab/>
        <w:t>A8-0041/2018</w:t>
      </w:r>
    </w:p>
    <w:p w:rsidR="00AE606D" w:rsidRPr="004B20DC" w:rsidRDefault="00AE606D" w:rsidP="006959AA">
      <w:pPr>
        <w:pStyle w:val="NormalBold"/>
      </w:pPr>
      <w:r w:rsidRPr="004B20DC">
        <w:rPr>
          <w:rStyle w:val="HideTWBExt"/>
          <w:b w:val="0"/>
          <w:noProof w:val="0"/>
        </w:rPr>
        <w:t>&lt;Rapporteur&gt;</w:t>
      </w:r>
      <w:r w:rsidRPr="004B20DC">
        <w:t>Gérard Deprez, Janusz Lewandowski</w:t>
      </w:r>
      <w:r w:rsidRPr="004B20DC">
        <w:rPr>
          <w:rStyle w:val="HideTWBExt"/>
          <w:b w:val="0"/>
          <w:noProof w:val="0"/>
        </w:rPr>
        <w:t>&lt;/Rapporteur&gt;</w:t>
      </w:r>
    </w:p>
    <w:p w:rsidR="00AE606D" w:rsidRPr="004B20DC" w:rsidRDefault="00AE606D" w:rsidP="006959AA">
      <w:r w:rsidRPr="004B20DC">
        <w:rPr>
          <w:rStyle w:val="HideTWBExt"/>
          <w:noProof w:val="0"/>
        </w:rPr>
        <w:t>&lt;Titre&gt;</w:t>
      </w:r>
      <w:r w:rsidRPr="004B20DC">
        <w:t>Reform des Eigenmittelsystems der Europäischen Union</w:t>
      </w:r>
      <w:r w:rsidRPr="004B20DC">
        <w:rPr>
          <w:rStyle w:val="HideTWBExt"/>
          <w:noProof w:val="0"/>
        </w:rPr>
        <w:t>&lt;/Titre&gt;</w:t>
      </w:r>
    </w:p>
    <w:p w:rsidR="00AE606D" w:rsidRPr="004B20DC" w:rsidRDefault="00AE606D" w:rsidP="006959AA">
      <w:pPr>
        <w:pStyle w:val="Normal12"/>
      </w:pPr>
      <w:r w:rsidRPr="004B20DC">
        <w:rPr>
          <w:rStyle w:val="HideTWBExt"/>
          <w:noProof w:val="0"/>
        </w:rPr>
        <w:t>&lt;DocRef&gt;</w:t>
      </w:r>
      <w:r w:rsidRPr="004B20DC">
        <w:t>2017/2053(INI)</w:t>
      </w:r>
      <w:r w:rsidRPr="004B20DC">
        <w:rPr>
          <w:rStyle w:val="HideTWBExt"/>
          <w:noProof w:val="0"/>
        </w:rPr>
        <w:t>&lt;/DocRef&gt;</w:t>
      </w:r>
    </w:p>
    <w:p w:rsidR="00AE606D" w:rsidRPr="004B20DC" w:rsidRDefault="00AE606D" w:rsidP="006959AA">
      <w:pPr>
        <w:pStyle w:val="NormalBold"/>
      </w:pPr>
      <w:r w:rsidRPr="004B20DC">
        <w:rPr>
          <w:rStyle w:val="HideTWBExt"/>
          <w:b w:val="0"/>
          <w:noProof w:val="0"/>
        </w:rPr>
        <w:t>&lt;DocAmend&gt;</w:t>
      </w:r>
      <w:r w:rsidRPr="004B20DC">
        <w:t>Entschließungsantrag</w:t>
      </w:r>
      <w:r w:rsidRPr="004B20DC">
        <w:rPr>
          <w:rStyle w:val="HideTWBExt"/>
          <w:b w:val="0"/>
          <w:noProof w:val="0"/>
        </w:rPr>
        <w:t>&lt;/DocAmend&gt;</w:t>
      </w:r>
    </w:p>
    <w:p w:rsidR="00AE606D" w:rsidRPr="004B20DC" w:rsidRDefault="00AE606D" w:rsidP="006959AA">
      <w:pPr>
        <w:pStyle w:val="NormalBold"/>
      </w:pPr>
      <w:r w:rsidRPr="004B20DC">
        <w:rPr>
          <w:rStyle w:val="HideTWBExt"/>
          <w:b w:val="0"/>
          <w:noProof w:val="0"/>
        </w:rPr>
        <w:t>&lt;Article&gt;</w:t>
      </w:r>
      <w:r w:rsidRPr="004B20DC">
        <w:t>Ziffer 17</w:t>
      </w:r>
      <w:r w:rsidRPr="004B20D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E606D" w:rsidRPr="004B20DC" w:rsidTr="006959AA">
        <w:trPr>
          <w:jc w:val="center"/>
        </w:trPr>
        <w:tc>
          <w:tcPr>
            <w:tcW w:w="9752" w:type="dxa"/>
            <w:gridSpan w:val="2"/>
          </w:tcPr>
          <w:p w:rsidR="00AE606D" w:rsidRPr="004B20DC" w:rsidRDefault="00AE606D" w:rsidP="00EE4A94">
            <w:pPr>
              <w:keepNext/>
            </w:pPr>
          </w:p>
        </w:tc>
      </w:tr>
      <w:tr w:rsidR="00AE606D" w:rsidRPr="004B20DC" w:rsidTr="006959AA">
        <w:trPr>
          <w:jc w:val="center"/>
        </w:trPr>
        <w:tc>
          <w:tcPr>
            <w:tcW w:w="4876" w:type="dxa"/>
          </w:tcPr>
          <w:p w:rsidR="00AE606D" w:rsidRPr="004B20DC" w:rsidRDefault="00AE606D" w:rsidP="00EE4A94">
            <w:pPr>
              <w:pStyle w:val="ColumnHeading"/>
              <w:keepNext/>
            </w:pPr>
            <w:r w:rsidRPr="004B20DC">
              <w:t>Entschließungsantrag</w:t>
            </w:r>
          </w:p>
        </w:tc>
        <w:tc>
          <w:tcPr>
            <w:tcW w:w="4876" w:type="dxa"/>
          </w:tcPr>
          <w:p w:rsidR="00AE606D" w:rsidRPr="004B20DC" w:rsidRDefault="00AE606D" w:rsidP="00EE4A94">
            <w:pPr>
              <w:pStyle w:val="ColumnHeading"/>
              <w:keepNext/>
            </w:pPr>
            <w:r w:rsidRPr="004B20DC">
              <w:t>Geänderter Text</w:t>
            </w:r>
          </w:p>
        </w:tc>
      </w:tr>
      <w:tr w:rsidR="00AE606D" w:rsidRPr="004B20DC" w:rsidTr="00945C39">
        <w:trPr>
          <w:jc w:val="center"/>
        </w:trPr>
        <w:tc>
          <w:tcPr>
            <w:tcW w:w="4876" w:type="dxa"/>
          </w:tcPr>
          <w:p w:rsidR="00AE606D" w:rsidRPr="004B20DC" w:rsidRDefault="00AE606D" w:rsidP="00945C39">
            <w:pPr>
              <w:pStyle w:val="Normal6"/>
              <w:rPr>
                <w:b/>
                <w:i/>
                <w:noProof w:val="0"/>
              </w:rPr>
            </w:pPr>
            <w:r w:rsidRPr="004B20DC">
              <w:rPr>
                <w:noProof w:val="0"/>
              </w:rPr>
              <w:t>17.</w:t>
            </w:r>
            <w:r w:rsidRPr="004B20DC">
              <w:rPr>
                <w:b/>
                <w:i/>
                <w:noProof w:val="0"/>
              </w:rPr>
              <w:tab/>
            </w:r>
            <w:r w:rsidRPr="004B20DC">
              <w:rPr>
                <w:noProof w:val="0"/>
              </w:rPr>
              <w:t>erwartet, dass die Folgen des Austritts des Vereinigten Königreichs aus der EU ungeachtet des finanziellen Ausgleichs auch für den nächsten MFR und alle damit verbundenen haushaltspolitischen Entscheidungen eine große Herausforderung darstellen;</w:t>
            </w:r>
            <w:r w:rsidRPr="004B20DC">
              <w:rPr>
                <w:b/>
                <w:i/>
                <w:noProof w:val="0"/>
              </w:rPr>
              <w:t xml:space="preserve"> ist überzeugt, dass vor einer Entscheidung über den MFR nach 2020</w:t>
            </w:r>
            <w:r w:rsidRPr="004B20DC">
              <w:rPr>
                <w:noProof w:val="0"/>
              </w:rPr>
              <w:t xml:space="preserve"> die </w:t>
            </w:r>
            <w:r w:rsidRPr="004B20DC">
              <w:rPr>
                <w:b/>
                <w:i/>
                <w:noProof w:val="0"/>
              </w:rPr>
              <w:t>Brexit-Lücke geschlossen werden sollte, wobei sichergestellt sein muss</w:t>
            </w:r>
            <w:r w:rsidRPr="004B20DC">
              <w:rPr>
                <w:noProof w:val="0"/>
              </w:rPr>
              <w:t xml:space="preserve">, </w:t>
            </w:r>
            <w:r w:rsidRPr="004B20DC">
              <w:rPr>
                <w:b/>
                <w:i/>
                <w:noProof w:val="0"/>
              </w:rPr>
              <w:t>dass die EU-Mittel nicht gekürzt werden</w:t>
            </w:r>
            <w:r w:rsidRPr="004B20DC">
              <w:rPr>
                <w:noProof w:val="0"/>
              </w:rPr>
              <w:t xml:space="preserve"> und </w:t>
            </w:r>
            <w:r w:rsidRPr="004B20DC">
              <w:rPr>
                <w:b/>
                <w:i/>
                <w:noProof w:val="0"/>
              </w:rPr>
              <w:t>die EU-Programme nicht darunter leiden</w:t>
            </w:r>
            <w:r w:rsidRPr="004B20DC">
              <w:rPr>
                <w:noProof w:val="0"/>
              </w:rPr>
              <w:t>;</w:t>
            </w:r>
          </w:p>
        </w:tc>
        <w:tc>
          <w:tcPr>
            <w:tcW w:w="4876" w:type="dxa"/>
          </w:tcPr>
          <w:p w:rsidR="00AE606D" w:rsidRPr="004B20DC" w:rsidRDefault="00AE606D" w:rsidP="00945C39">
            <w:pPr>
              <w:pStyle w:val="Normal6"/>
              <w:rPr>
                <w:b/>
                <w:i/>
                <w:noProof w:val="0"/>
                <w:szCs w:val="24"/>
              </w:rPr>
            </w:pPr>
            <w:r w:rsidRPr="004B20DC">
              <w:rPr>
                <w:noProof w:val="0"/>
              </w:rPr>
              <w:t>17.</w:t>
            </w:r>
            <w:r w:rsidRPr="004B20DC">
              <w:rPr>
                <w:b/>
                <w:i/>
                <w:noProof w:val="0"/>
              </w:rPr>
              <w:tab/>
            </w:r>
            <w:r w:rsidRPr="004B20DC">
              <w:rPr>
                <w:noProof w:val="0"/>
              </w:rPr>
              <w:t>erwartet, dass die Folgen des Austritts des Vereinigten Königreichs aus der EU ungeachtet des finanziellen Ausgleichs auch für den nächsten MFR und alle damit verbundenen haushaltspolitischen Entscheidungen eine große Herausforderung darstellen;</w:t>
            </w:r>
            <w:r w:rsidRPr="004B20DC">
              <w:rPr>
                <w:b/>
                <w:i/>
                <w:noProof w:val="0"/>
              </w:rPr>
              <w:t xml:space="preserve"> lehnt auf jeden Fall eine Instrumentalisierung des Austritts des Vereinigten Königreichs aus der EU (Brexit) als Vorwand für</w:t>
            </w:r>
            <w:r w:rsidRPr="004B20DC">
              <w:rPr>
                <w:noProof w:val="0"/>
              </w:rPr>
              <w:t xml:space="preserve"> die </w:t>
            </w:r>
            <w:r w:rsidRPr="004B20DC">
              <w:rPr>
                <w:b/>
                <w:i/>
                <w:noProof w:val="0"/>
              </w:rPr>
              <w:t>Stärkung der Einnahmenseite des Haushalts ab und missbilligt dies</w:t>
            </w:r>
            <w:r w:rsidRPr="004B20DC">
              <w:rPr>
                <w:noProof w:val="0"/>
              </w:rPr>
              <w:t xml:space="preserve">, </w:t>
            </w:r>
            <w:r w:rsidRPr="004B20DC">
              <w:rPr>
                <w:b/>
                <w:i/>
                <w:noProof w:val="0"/>
              </w:rPr>
              <w:t>da es letztlich zu einer zusätzlichen Besteuerung von Unternehmen</w:t>
            </w:r>
            <w:r w:rsidRPr="004B20DC">
              <w:rPr>
                <w:noProof w:val="0"/>
              </w:rPr>
              <w:t xml:space="preserve"> und </w:t>
            </w:r>
            <w:r w:rsidRPr="004B20DC">
              <w:rPr>
                <w:b/>
                <w:i/>
                <w:noProof w:val="0"/>
              </w:rPr>
              <w:t>zu einer höheren Steuerbelastung der Bürger führen wird</w:t>
            </w:r>
            <w:r w:rsidRPr="004B20DC">
              <w:rPr>
                <w:noProof w:val="0"/>
              </w:rPr>
              <w:t>;</w:t>
            </w:r>
          </w:p>
        </w:tc>
      </w:tr>
    </w:tbl>
    <w:p w:rsidR="00AE606D" w:rsidRPr="004B20DC" w:rsidRDefault="00AE606D" w:rsidP="00B63EDC">
      <w:pPr>
        <w:pStyle w:val="Olang"/>
      </w:pPr>
      <w:r w:rsidRPr="004B20DC">
        <w:t xml:space="preserve">Or. </w:t>
      </w:r>
      <w:r w:rsidRPr="004B20DC">
        <w:rPr>
          <w:rStyle w:val="HideTWBExt"/>
          <w:noProof w:val="0"/>
        </w:rPr>
        <w:t>&lt;Original&gt;</w:t>
      </w:r>
      <w:r w:rsidRPr="004B20DC">
        <w:rPr>
          <w:rStyle w:val="HideTWBInt"/>
        </w:rPr>
        <w:t>{EN}</w:t>
      </w:r>
      <w:r w:rsidRPr="004B20DC">
        <w:t>en</w:t>
      </w:r>
      <w:r w:rsidRPr="004B20DC">
        <w:rPr>
          <w:rStyle w:val="HideTWBExt"/>
          <w:noProof w:val="0"/>
        </w:rPr>
        <w:t>&lt;/Original&gt;</w:t>
      </w:r>
    </w:p>
    <w:p w:rsidR="00AE606D" w:rsidRPr="004B20DC" w:rsidRDefault="00AE606D" w:rsidP="00926656">
      <w:pPr>
        <w:sectPr w:rsidR="00AE606D" w:rsidRPr="004B20DC" w:rsidSect="00C00D8B">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AE606D" w:rsidRPr="004B20DC" w:rsidRDefault="00AE606D" w:rsidP="00F9166E">
      <w:r w:rsidRPr="004B20DC">
        <w:rPr>
          <w:rStyle w:val="HideTWBExt"/>
          <w:noProof w:val="0"/>
        </w:rPr>
        <w:lastRenderedPageBreak/>
        <w:t>&lt;/Amend&gt;</w:t>
      </w:r>
    </w:p>
    <w:p w:rsidR="00AE606D" w:rsidRPr="004B20DC" w:rsidRDefault="00AE606D" w:rsidP="00AE606D">
      <w:pPr>
        <w:pStyle w:val="ZDateAM"/>
      </w:pPr>
      <w:r w:rsidRPr="004B20DC">
        <w:rPr>
          <w:rStyle w:val="HideTWBExt"/>
          <w:noProof w:val="0"/>
        </w:rPr>
        <w:t>&lt;Amend&gt;&lt;Date&gt;</w:t>
      </w:r>
      <w:r w:rsidRPr="004B20DC">
        <w:rPr>
          <w:rStyle w:val="HideTWBInt"/>
          <w:color w:val="auto"/>
        </w:rPr>
        <w:t>{07/03/2018}</w:t>
      </w:r>
      <w:r w:rsidRPr="004B20DC">
        <w:t>7.3.2018</w:t>
      </w:r>
      <w:r w:rsidRPr="004B20DC">
        <w:rPr>
          <w:rStyle w:val="HideTWBExt"/>
          <w:noProof w:val="0"/>
        </w:rPr>
        <w:t>&lt;/Date&gt;</w:t>
      </w:r>
      <w:r w:rsidRPr="004B20DC">
        <w:tab/>
      </w:r>
      <w:r w:rsidRPr="004B20DC">
        <w:rPr>
          <w:rStyle w:val="HideTWBExt"/>
          <w:noProof w:val="0"/>
        </w:rPr>
        <w:t>&lt;ANo&gt;</w:t>
      </w:r>
      <w:r w:rsidRPr="004B20DC">
        <w:t>A8-0041</w:t>
      </w:r>
      <w:r w:rsidRPr="004B20DC">
        <w:rPr>
          <w:rStyle w:val="HideTWBExt"/>
          <w:noProof w:val="0"/>
        </w:rPr>
        <w:t>&lt;/ANo&gt;</w:t>
      </w:r>
      <w:r w:rsidRPr="004B20DC">
        <w:t>/</w:t>
      </w:r>
      <w:r w:rsidRPr="004B20DC">
        <w:rPr>
          <w:rStyle w:val="HideTWBExt"/>
          <w:noProof w:val="0"/>
        </w:rPr>
        <w:t>&lt;NumAm&gt;</w:t>
      </w:r>
      <w:r w:rsidRPr="004B20DC">
        <w:t>45</w:t>
      </w:r>
      <w:r w:rsidRPr="004B20DC">
        <w:rPr>
          <w:rStyle w:val="HideTWBExt"/>
          <w:noProof w:val="0"/>
        </w:rPr>
        <w:t>&lt;/NumAm&gt;</w:t>
      </w:r>
    </w:p>
    <w:p w:rsidR="00AE606D" w:rsidRPr="004B20DC" w:rsidRDefault="00AE606D" w:rsidP="00AE606D">
      <w:pPr>
        <w:pStyle w:val="AMNumberTabs"/>
      </w:pPr>
      <w:r w:rsidRPr="004B20DC">
        <w:t>Änderungsantrag</w:t>
      </w:r>
      <w:r w:rsidRPr="004B20DC">
        <w:tab/>
      </w:r>
      <w:r w:rsidRPr="004B20DC">
        <w:tab/>
      </w:r>
      <w:r w:rsidRPr="004B20DC">
        <w:rPr>
          <w:rStyle w:val="HideTWBExt"/>
          <w:b w:val="0"/>
          <w:noProof w:val="0"/>
        </w:rPr>
        <w:t>&lt;NumAm&gt;</w:t>
      </w:r>
      <w:r w:rsidRPr="004B20DC">
        <w:t>45</w:t>
      </w:r>
      <w:r w:rsidRPr="004B20DC">
        <w:rPr>
          <w:rStyle w:val="HideTWBExt"/>
          <w:b w:val="0"/>
          <w:noProof w:val="0"/>
        </w:rPr>
        <w:t>&lt;/NumAm&gt;</w:t>
      </w:r>
    </w:p>
    <w:p w:rsidR="00AE606D" w:rsidRPr="004B20DC" w:rsidRDefault="00AE606D" w:rsidP="00AE606D">
      <w:pPr>
        <w:pStyle w:val="NormalBold"/>
      </w:pPr>
      <w:r w:rsidRPr="004B20DC">
        <w:rPr>
          <w:rStyle w:val="HideTWBExt"/>
          <w:b w:val="0"/>
          <w:noProof w:val="0"/>
        </w:rPr>
        <w:t>&lt;RepeatBlock-By&gt;&lt;Members&gt;</w:t>
      </w:r>
      <w:r w:rsidRPr="004B20DC">
        <w:t>Marco Zanni, André Elissen, Stanisław Żółtek</w:t>
      </w:r>
      <w:r w:rsidRPr="004B20DC">
        <w:rPr>
          <w:rStyle w:val="HideTWBExt"/>
          <w:b w:val="0"/>
          <w:noProof w:val="0"/>
        </w:rPr>
        <w:t>&lt;/Members&gt;</w:t>
      </w:r>
    </w:p>
    <w:p w:rsidR="00AE606D" w:rsidRPr="004B20DC" w:rsidRDefault="00AE606D" w:rsidP="00AE606D">
      <w:r w:rsidRPr="004B20DC">
        <w:rPr>
          <w:rStyle w:val="HideTWBExt"/>
          <w:noProof w:val="0"/>
        </w:rPr>
        <w:t>&lt;AuNomDe&gt;</w:t>
      </w:r>
      <w:r w:rsidRPr="004B20DC">
        <w:rPr>
          <w:rStyle w:val="HideTWBInt"/>
          <w:color w:val="auto"/>
        </w:rPr>
        <w:t>{ENF}</w:t>
      </w:r>
      <w:r w:rsidRPr="004B20DC">
        <w:t>im Namen der ENF-Fraktion</w:t>
      </w:r>
      <w:r w:rsidRPr="004B20DC">
        <w:rPr>
          <w:rStyle w:val="HideTWBExt"/>
          <w:noProof w:val="0"/>
        </w:rPr>
        <w:t>&lt;/AuNomDe&gt;</w:t>
      </w:r>
    </w:p>
    <w:p w:rsidR="00AE606D" w:rsidRPr="004B20DC" w:rsidRDefault="00AE606D" w:rsidP="00AE606D">
      <w:r w:rsidRPr="004B20DC">
        <w:rPr>
          <w:rStyle w:val="HideTWBExt"/>
          <w:noProof w:val="0"/>
        </w:rPr>
        <w:t>&lt;/RepeatBlock-By&gt;</w:t>
      </w:r>
    </w:p>
    <w:p w:rsidR="00AE606D" w:rsidRPr="004B20DC" w:rsidRDefault="00AE606D" w:rsidP="00AE606D">
      <w:pPr>
        <w:pStyle w:val="ProjRap"/>
      </w:pPr>
      <w:r w:rsidRPr="004B20DC">
        <w:rPr>
          <w:rStyle w:val="HideTWBExt"/>
          <w:b w:val="0"/>
          <w:noProof w:val="0"/>
        </w:rPr>
        <w:t>&lt;TitreType&gt;</w:t>
      </w:r>
      <w:r w:rsidRPr="004B20DC">
        <w:t>Bericht</w:t>
      </w:r>
      <w:r w:rsidRPr="004B20DC">
        <w:rPr>
          <w:rStyle w:val="HideTWBExt"/>
          <w:b w:val="0"/>
          <w:noProof w:val="0"/>
        </w:rPr>
        <w:t>&lt;/TitreType&gt;</w:t>
      </w:r>
      <w:r w:rsidRPr="004B20DC">
        <w:tab/>
        <w:t>A8-0041/2018</w:t>
      </w:r>
    </w:p>
    <w:p w:rsidR="00AE606D" w:rsidRPr="004B20DC" w:rsidRDefault="00AE606D" w:rsidP="00AE606D">
      <w:pPr>
        <w:pStyle w:val="NormalBold"/>
      </w:pPr>
      <w:r w:rsidRPr="004B20DC">
        <w:rPr>
          <w:rStyle w:val="HideTWBExt"/>
          <w:b w:val="0"/>
          <w:noProof w:val="0"/>
        </w:rPr>
        <w:t>&lt;Rapporteur&gt;</w:t>
      </w:r>
      <w:r w:rsidRPr="004B20DC">
        <w:t>Gérard Deprez, Janusz Lewandowski</w:t>
      </w:r>
      <w:r w:rsidRPr="004B20DC">
        <w:rPr>
          <w:rStyle w:val="HideTWBExt"/>
          <w:b w:val="0"/>
          <w:noProof w:val="0"/>
        </w:rPr>
        <w:t>&lt;/Rapporteur&gt;</w:t>
      </w:r>
    </w:p>
    <w:p w:rsidR="00AE606D" w:rsidRPr="004B20DC" w:rsidRDefault="00AE606D" w:rsidP="00AE606D">
      <w:r w:rsidRPr="004B20DC">
        <w:rPr>
          <w:rStyle w:val="HideTWBExt"/>
          <w:noProof w:val="0"/>
        </w:rPr>
        <w:t>&lt;Titre&gt;</w:t>
      </w:r>
      <w:r w:rsidRPr="004B20DC">
        <w:t>Reform des Eigenmittelsystems der Europäischen Union</w:t>
      </w:r>
      <w:r w:rsidRPr="004B20DC">
        <w:rPr>
          <w:rStyle w:val="HideTWBExt"/>
          <w:noProof w:val="0"/>
        </w:rPr>
        <w:t>&lt;/Titre&gt;</w:t>
      </w:r>
    </w:p>
    <w:p w:rsidR="00AE606D" w:rsidRPr="004B20DC" w:rsidRDefault="00AE606D" w:rsidP="00AE606D">
      <w:pPr>
        <w:pStyle w:val="Normal12"/>
      </w:pPr>
      <w:r w:rsidRPr="004B20DC">
        <w:rPr>
          <w:rStyle w:val="HideTWBExt"/>
          <w:noProof w:val="0"/>
        </w:rPr>
        <w:t>&lt;DocRef&gt;</w:t>
      </w:r>
      <w:r w:rsidRPr="004B20DC">
        <w:t>2017/2053(INI)</w:t>
      </w:r>
      <w:r w:rsidRPr="004B20DC">
        <w:rPr>
          <w:rStyle w:val="HideTWBExt"/>
          <w:noProof w:val="0"/>
        </w:rPr>
        <w:t>&lt;/DocRef&gt;</w:t>
      </w:r>
    </w:p>
    <w:p w:rsidR="00AE606D" w:rsidRPr="004B20DC" w:rsidRDefault="00AE606D" w:rsidP="00AE606D">
      <w:pPr>
        <w:pStyle w:val="NormalBold"/>
      </w:pPr>
      <w:r w:rsidRPr="004B20DC">
        <w:rPr>
          <w:rStyle w:val="HideTWBExt"/>
          <w:b w:val="0"/>
          <w:noProof w:val="0"/>
        </w:rPr>
        <w:t>&lt;DocAmend&gt;</w:t>
      </w:r>
      <w:r w:rsidRPr="004B20DC">
        <w:t>Entschließungsantrag</w:t>
      </w:r>
      <w:r w:rsidRPr="004B20DC">
        <w:rPr>
          <w:rStyle w:val="HideTWBExt"/>
          <w:b w:val="0"/>
          <w:noProof w:val="0"/>
        </w:rPr>
        <w:t>&lt;/DocAmend&gt;</w:t>
      </w:r>
    </w:p>
    <w:p w:rsidR="00AE606D" w:rsidRPr="004B20DC" w:rsidRDefault="00AE606D" w:rsidP="00AE606D">
      <w:pPr>
        <w:pStyle w:val="NormalBold"/>
      </w:pPr>
      <w:r w:rsidRPr="004B20DC">
        <w:rPr>
          <w:rStyle w:val="HideTWBExt"/>
          <w:b w:val="0"/>
          <w:noProof w:val="0"/>
        </w:rPr>
        <w:t>&lt;Article&gt;</w:t>
      </w:r>
      <w:r w:rsidRPr="004B20DC">
        <w:t>Ziffer 18</w:t>
      </w:r>
      <w:r w:rsidRPr="004B20D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E606D" w:rsidRPr="004B20DC" w:rsidTr="00945C39">
        <w:trPr>
          <w:jc w:val="center"/>
        </w:trPr>
        <w:tc>
          <w:tcPr>
            <w:tcW w:w="9752" w:type="dxa"/>
            <w:gridSpan w:val="2"/>
          </w:tcPr>
          <w:p w:rsidR="00AE606D" w:rsidRPr="004B20DC" w:rsidRDefault="00AE606D" w:rsidP="00945C39">
            <w:pPr>
              <w:keepNext/>
            </w:pPr>
          </w:p>
        </w:tc>
      </w:tr>
      <w:tr w:rsidR="00AE606D" w:rsidRPr="004B20DC" w:rsidTr="00945C39">
        <w:trPr>
          <w:jc w:val="center"/>
        </w:trPr>
        <w:tc>
          <w:tcPr>
            <w:tcW w:w="4876" w:type="dxa"/>
          </w:tcPr>
          <w:p w:rsidR="00AE606D" w:rsidRPr="004B20DC" w:rsidRDefault="00AE606D" w:rsidP="00945C39">
            <w:pPr>
              <w:pStyle w:val="ColumnHeading"/>
              <w:keepNext/>
            </w:pPr>
            <w:r w:rsidRPr="004B20DC">
              <w:t>Entschließungsantrag</w:t>
            </w:r>
          </w:p>
        </w:tc>
        <w:tc>
          <w:tcPr>
            <w:tcW w:w="4876" w:type="dxa"/>
          </w:tcPr>
          <w:p w:rsidR="00AE606D" w:rsidRPr="004B20DC" w:rsidRDefault="00AE606D" w:rsidP="00945C39">
            <w:pPr>
              <w:pStyle w:val="ColumnHeading"/>
              <w:keepNext/>
            </w:pPr>
            <w:r w:rsidRPr="004B20DC">
              <w:t>Geänderter Text</w:t>
            </w:r>
          </w:p>
        </w:tc>
      </w:tr>
      <w:tr w:rsidR="00AE606D" w:rsidRPr="004B20DC" w:rsidTr="00945C39">
        <w:trPr>
          <w:jc w:val="center"/>
        </w:trPr>
        <w:tc>
          <w:tcPr>
            <w:tcW w:w="4876" w:type="dxa"/>
          </w:tcPr>
          <w:p w:rsidR="00AE606D" w:rsidRPr="004B20DC" w:rsidRDefault="00AE606D" w:rsidP="00945C39">
            <w:pPr>
              <w:pStyle w:val="Normal6"/>
              <w:rPr>
                <w:b/>
                <w:i/>
                <w:noProof w:val="0"/>
              </w:rPr>
            </w:pPr>
            <w:r w:rsidRPr="004B20DC">
              <w:rPr>
                <w:noProof w:val="0"/>
              </w:rPr>
              <w:t>18.</w:t>
            </w:r>
            <w:r w:rsidRPr="004B20DC">
              <w:rPr>
                <w:b/>
                <w:i/>
                <w:noProof w:val="0"/>
              </w:rPr>
              <w:tab/>
              <w:t>begrüßt den Vorschlag des Präsidenten der Kommission, Jean-Claude Juncker, im Haushaltsplan der EU eine eigene Haushaltslinie</w:t>
            </w:r>
            <w:r w:rsidRPr="004B20DC">
              <w:rPr>
                <w:noProof w:val="0"/>
              </w:rPr>
              <w:t xml:space="preserve"> für das Euro-Währungsgebiet </w:t>
            </w:r>
            <w:r w:rsidRPr="004B20DC">
              <w:rPr>
                <w:b/>
                <w:i/>
                <w:noProof w:val="0"/>
              </w:rPr>
              <w:t>einzuführen</w:t>
            </w:r>
            <w:r w:rsidRPr="004B20DC">
              <w:rPr>
                <w:noProof w:val="0"/>
              </w:rPr>
              <w:t xml:space="preserve">, </w:t>
            </w:r>
            <w:r w:rsidRPr="004B20DC">
              <w:rPr>
                <w:b/>
                <w:i/>
                <w:noProof w:val="0"/>
              </w:rPr>
              <w:t>den er in seiner „Rede zur Lage der Union“ dem Europäischen Parlament vorgestellt und in der Mitteilung der Kommission vom 6. Dezember 2017 mit dem Titel „Neue Haushaltsinstrumente für ein stabiles Euro-Währungsgebiet innerhalb des Unionsrahmens“ (COM(2017)0822)</w:t>
            </w:r>
            <w:r w:rsidRPr="004B20DC">
              <w:rPr>
                <w:noProof w:val="0"/>
              </w:rPr>
              <w:t xml:space="preserve"> weiter </w:t>
            </w:r>
            <w:r w:rsidRPr="004B20DC">
              <w:rPr>
                <w:b/>
                <w:i/>
                <w:noProof w:val="0"/>
              </w:rPr>
              <w:t>ausgeführt hat; fordert zu diesem Zweck eine Haushaltskapazität innerhalb des EU-Haushalts, die nicht in die derzeitigen Obergrenzen eingerechnet wird;</w:t>
            </w:r>
          </w:p>
        </w:tc>
        <w:tc>
          <w:tcPr>
            <w:tcW w:w="4876" w:type="dxa"/>
          </w:tcPr>
          <w:p w:rsidR="00AE606D" w:rsidRPr="004B20DC" w:rsidRDefault="00AE606D" w:rsidP="00945C39">
            <w:pPr>
              <w:pStyle w:val="Normal6"/>
              <w:rPr>
                <w:b/>
                <w:i/>
                <w:noProof w:val="0"/>
                <w:szCs w:val="24"/>
              </w:rPr>
            </w:pPr>
            <w:r w:rsidRPr="004B20DC">
              <w:rPr>
                <w:noProof w:val="0"/>
              </w:rPr>
              <w:t>18.</w:t>
            </w:r>
            <w:r w:rsidRPr="004B20DC">
              <w:rPr>
                <w:b/>
                <w:i/>
                <w:noProof w:val="0"/>
              </w:rPr>
              <w:tab/>
              <w:t>lehnt die Vorstellung eines eigenen Haushalts</w:t>
            </w:r>
            <w:r w:rsidRPr="004B20DC">
              <w:rPr>
                <w:noProof w:val="0"/>
              </w:rPr>
              <w:t xml:space="preserve"> für das Euro-Währungsgebiet </w:t>
            </w:r>
            <w:r w:rsidRPr="004B20DC">
              <w:rPr>
                <w:b/>
                <w:i/>
                <w:noProof w:val="0"/>
              </w:rPr>
              <w:t>ab</w:t>
            </w:r>
            <w:r w:rsidRPr="004B20DC">
              <w:rPr>
                <w:noProof w:val="0"/>
              </w:rPr>
              <w:t xml:space="preserve">, </w:t>
            </w:r>
            <w:r w:rsidRPr="004B20DC">
              <w:rPr>
                <w:b/>
                <w:i/>
                <w:noProof w:val="0"/>
              </w:rPr>
              <w:t>da dies einen erheblichen Bruch zwischen den Ländern, die die gemeinsame Währung eingeführt haben, und denen, die ihre nationale Währung behalten haben, bedeuten und dazu führen würde, dass die nationale demokratische Souveränität immer</w:t>
            </w:r>
            <w:r w:rsidRPr="004B20DC">
              <w:rPr>
                <w:noProof w:val="0"/>
              </w:rPr>
              <w:t xml:space="preserve"> weiter </w:t>
            </w:r>
            <w:r w:rsidRPr="004B20DC">
              <w:rPr>
                <w:b/>
                <w:i/>
                <w:noProof w:val="0"/>
              </w:rPr>
              <w:t>zugunsten einer technokratischen Architektur eingeschränkt würde</w:t>
            </w:r>
            <w:r w:rsidRPr="004B20DC">
              <w:rPr>
                <w:noProof w:val="0"/>
              </w:rPr>
              <w:t>;</w:t>
            </w:r>
          </w:p>
        </w:tc>
      </w:tr>
    </w:tbl>
    <w:p w:rsidR="00AE606D" w:rsidRPr="004B20DC" w:rsidRDefault="00AE606D" w:rsidP="00B63EDC">
      <w:pPr>
        <w:pStyle w:val="Olang"/>
      </w:pPr>
      <w:r w:rsidRPr="004B20DC">
        <w:t xml:space="preserve">Or. </w:t>
      </w:r>
      <w:r w:rsidRPr="004B20DC">
        <w:rPr>
          <w:rStyle w:val="HideTWBExt"/>
          <w:noProof w:val="0"/>
        </w:rPr>
        <w:t>&lt;Original&gt;</w:t>
      </w:r>
      <w:r w:rsidRPr="004B20DC">
        <w:rPr>
          <w:rStyle w:val="HideTWBInt"/>
        </w:rPr>
        <w:t>{EN}</w:t>
      </w:r>
      <w:r w:rsidRPr="004B20DC">
        <w:t>en</w:t>
      </w:r>
      <w:r w:rsidRPr="004B20DC">
        <w:rPr>
          <w:rStyle w:val="HideTWBExt"/>
          <w:noProof w:val="0"/>
        </w:rPr>
        <w:t>&lt;/Original&gt;</w:t>
      </w:r>
    </w:p>
    <w:p w:rsidR="00AE606D" w:rsidRPr="004B20DC" w:rsidRDefault="00AE606D" w:rsidP="00AE606D">
      <w:pPr>
        <w:sectPr w:rsidR="00AE606D" w:rsidRPr="004B20DC" w:rsidSect="00C00D8B">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AE606D" w:rsidRPr="004B20DC" w:rsidRDefault="00AE606D" w:rsidP="00AE606D">
      <w:r w:rsidRPr="004B20DC">
        <w:rPr>
          <w:rStyle w:val="HideTWBExt"/>
          <w:noProof w:val="0"/>
        </w:rPr>
        <w:lastRenderedPageBreak/>
        <w:t>&lt;/Amend&gt;</w:t>
      </w:r>
    </w:p>
    <w:p w:rsidR="00AE606D" w:rsidRPr="004B20DC" w:rsidRDefault="00AE606D" w:rsidP="00AE606D">
      <w:pPr>
        <w:pStyle w:val="ZDateAM"/>
      </w:pPr>
      <w:r w:rsidRPr="004B20DC">
        <w:rPr>
          <w:rStyle w:val="HideTWBExt"/>
          <w:noProof w:val="0"/>
        </w:rPr>
        <w:t>&lt;Amend&gt;&lt;Date&gt;</w:t>
      </w:r>
      <w:r w:rsidRPr="004B20DC">
        <w:rPr>
          <w:rStyle w:val="HideTWBInt"/>
          <w:color w:val="auto"/>
        </w:rPr>
        <w:t>{07/03/2018}</w:t>
      </w:r>
      <w:r w:rsidRPr="004B20DC">
        <w:t>7.3.2018</w:t>
      </w:r>
      <w:r w:rsidRPr="004B20DC">
        <w:rPr>
          <w:rStyle w:val="HideTWBExt"/>
          <w:noProof w:val="0"/>
        </w:rPr>
        <w:t>&lt;/Date&gt;</w:t>
      </w:r>
      <w:r w:rsidRPr="004B20DC">
        <w:tab/>
      </w:r>
      <w:r w:rsidRPr="004B20DC">
        <w:rPr>
          <w:rStyle w:val="HideTWBExt"/>
          <w:noProof w:val="0"/>
        </w:rPr>
        <w:t>&lt;ANo&gt;</w:t>
      </w:r>
      <w:r w:rsidRPr="004B20DC">
        <w:t>A8-0041</w:t>
      </w:r>
      <w:r w:rsidRPr="004B20DC">
        <w:rPr>
          <w:rStyle w:val="HideTWBExt"/>
          <w:noProof w:val="0"/>
        </w:rPr>
        <w:t>&lt;/ANo&gt;</w:t>
      </w:r>
      <w:r w:rsidRPr="004B20DC">
        <w:t>/</w:t>
      </w:r>
      <w:r w:rsidRPr="004B20DC">
        <w:rPr>
          <w:rStyle w:val="HideTWBExt"/>
          <w:noProof w:val="0"/>
        </w:rPr>
        <w:t>&lt;NumAm&gt;</w:t>
      </w:r>
      <w:r w:rsidRPr="004B20DC">
        <w:t>46</w:t>
      </w:r>
      <w:r w:rsidRPr="004B20DC">
        <w:rPr>
          <w:rStyle w:val="HideTWBExt"/>
          <w:noProof w:val="0"/>
        </w:rPr>
        <w:t>&lt;/NumAm&gt;</w:t>
      </w:r>
    </w:p>
    <w:p w:rsidR="00AE606D" w:rsidRPr="004B20DC" w:rsidRDefault="00AE606D" w:rsidP="00AE606D">
      <w:pPr>
        <w:pStyle w:val="AMNumberTabs"/>
      </w:pPr>
      <w:r w:rsidRPr="004B20DC">
        <w:t>Änderungsantrag</w:t>
      </w:r>
      <w:r w:rsidRPr="004B20DC">
        <w:tab/>
      </w:r>
      <w:r w:rsidRPr="004B20DC">
        <w:tab/>
      </w:r>
      <w:r w:rsidRPr="004B20DC">
        <w:rPr>
          <w:rStyle w:val="HideTWBExt"/>
          <w:b w:val="0"/>
          <w:noProof w:val="0"/>
        </w:rPr>
        <w:t>&lt;NumAm&gt;</w:t>
      </w:r>
      <w:r w:rsidRPr="004B20DC">
        <w:t>46</w:t>
      </w:r>
      <w:r w:rsidRPr="004B20DC">
        <w:rPr>
          <w:rStyle w:val="HideTWBExt"/>
          <w:b w:val="0"/>
          <w:noProof w:val="0"/>
        </w:rPr>
        <w:t>&lt;/NumAm&gt;</w:t>
      </w:r>
    </w:p>
    <w:p w:rsidR="00AE606D" w:rsidRPr="004B20DC" w:rsidRDefault="00AE606D" w:rsidP="00AE606D">
      <w:pPr>
        <w:pStyle w:val="NormalBold"/>
      </w:pPr>
      <w:r w:rsidRPr="004B20DC">
        <w:rPr>
          <w:rStyle w:val="HideTWBExt"/>
          <w:b w:val="0"/>
          <w:noProof w:val="0"/>
        </w:rPr>
        <w:t>&lt;RepeatBlock-By&gt;&lt;Members&gt;</w:t>
      </w:r>
      <w:r w:rsidRPr="004B20DC">
        <w:t>Marco Zanni, Stanisław Żółtek, André Elissen</w:t>
      </w:r>
      <w:r w:rsidRPr="004B20DC">
        <w:rPr>
          <w:rStyle w:val="HideTWBExt"/>
          <w:b w:val="0"/>
          <w:noProof w:val="0"/>
        </w:rPr>
        <w:t>&lt;/Members&gt;</w:t>
      </w:r>
    </w:p>
    <w:p w:rsidR="00AE606D" w:rsidRPr="004B20DC" w:rsidRDefault="00AE606D" w:rsidP="00AE606D">
      <w:r w:rsidRPr="004B20DC">
        <w:rPr>
          <w:rStyle w:val="HideTWBExt"/>
          <w:noProof w:val="0"/>
        </w:rPr>
        <w:t>&lt;AuNomDe&gt;</w:t>
      </w:r>
      <w:r w:rsidRPr="004B20DC">
        <w:rPr>
          <w:rStyle w:val="HideTWBInt"/>
          <w:color w:val="auto"/>
        </w:rPr>
        <w:t>{ENF}</w:t>
      </w:r>
      <w:r w:rsidRPr="004B20DC">
        <w:t>im Namen der ENF-Fraktion</w:t>
      </w:r>
      <w:r w:rsidRPr="004B20DC">
        <w:rPr>
          <w:rStyle w:val="HideTWBExt"/>
          <w:noProof w:val="0"/>
        </w:rPr>
        <w:t>&lt;/AuNomDe&gt;</w:t>
      </w:r>
    </w:p>
    <w:p w:rsidR="00AE606D" w:rsidRPr="004B20DC" w:rsidRDefault="00AE606D" w:rsidP="00AE606D">
      <w:r w:rsidRPr="004B20DC">
        <w:rPr>
          <w:rStyle w:val="HideTWBExt"/>
          <w:noProof w:val="0"/>
        </w:rPr>
        <w:t>&lt;/RepeatBlock-By&gt;</w:t>
      </w:r>
    </w:p>
    <w:p w:rsidR="00AE606D" w:rsidRPr="004B20DC" w:rsidRDefault="00AE606D" w:rsidP="00AE606D">
      <w:pPr>
        <w:pStyle w:val="ProjRap"/>
      </w:pPr>
      <w:r w:rsidRPr="004B20DC">
        <w:rPr>
          <w:rStyle w:val="HideTWBExt"/>
          <w:b w:val="0"/>
          <w:noProof w:val="0"/>
        </w:rPr>
        <w:t>&lt;TitreType&gt;</w:t>
      </w:r>
      <w:r w:rsidRPr="004B20DC">
        <w:t>Bericht</w:t>
      </w:r>
      <w:r w:rsidRPr="004B20DC">
        <w:rPr>
          <w:rStyle w:val="HideTWBExt"/>
          <w:b w:val="0"/>
          <w:noProof w:val="0"/>
        </w:rPr>
        <w:t>&lt;/TitreType&gt;</w:t>
      </w:r>
      <w:r w:rsidRPr="004B20DC">
        <w:tab/>
        <w:t>A8-0041/2018</w:t>
      </w:r>
    </w:p>
    <w:p w:rsidR="00AE606D" w:rsidRPr="004B20DC" w:rsidRDefault="00AE606D" w:rsidP="00AE606D">
      <w:pPr>
        <w:pStyle w:val="NormalBold"/>
      </w:pPr>
      <w:r w:rsidRPr="004B20DC">
        <w:rPr>
          <w:rStyle w:val="HideTWBExt"/>
          <w:b w:val="0"/>
          <w:noProof w:val="0"/>
        </w:rPr>
        <w:t>&lt;Rapporteur&gt;</w:t>
      </w:r>
      <w:r w:rsidRPr="004B20DC">
        <w:t>Gérard Deprez, Janusz Lewandowski</w:t>
      </w:r>
      <w:r w:rsidRPr="004B20DC">
        <w:rPr>
          <w:rStyle w:val="HideTWBExt"/>
          <w:b w:val="0"/>
          <w:noProof w:val="0"/>
        </w:rPr>
        <w:t>&lt;/Rapporteur&gt;</w:t>
      </w:r>
    </w:p>
    <w:p w:rsidR="00AE606D" w:rsidRPr="004B20DC" w:rsidRDefault="00AE606D" w:rsidP="00AE606D">
      <w:r w:rsidRPr="004B20DC">
        <w:rPr>
          <w:rStyle w:val="HideTWBExt"/>
          <w:noProof w:val="0"/>
        </w:rPr>
        <w:t>&lt;Titre&gt;</w:t>
      </w:r>
      <w:r w:rsidRPr="004B20DC">
        <w:t>Reform des Eigenmittelsystems der Europäischen Union</w:t>
      </w:r>
      <w:r w:rsidRPr="004B20DC">
        <w:rPr>
          <w:rStyle w:val="HideTWBExt"/>
          <w:noProof w:val="0"/>
        </w:rPr>
        <w:t>&lt;/Titre&gt;</w:t>
      </w:r>
    </w:p>
    <w:p w:rsidR="00AE606D" w:rsidRPr="004B20DC" w:rsidRDefault="00AE606D" w:rsidP="00AE606D">
      <w:pPr>
        <w:pStyle w:val="Normal12"/>
      </w:pPr>
      <w:r w:rsidRPr="004B20DC">
        <w:rPr>
          <w:rStyle w:val="HideTWBExt"/>
          <w:noProof w:val="0"/>
        </w:rPr>
        <w:t>&lt;DocRef&gt;</w:t>
      </w:r>
      <w:r w:rsidRPr="004B20DC">
        <w:t>2017/2053(INI)</w:t>
      </w:r>
      <w:r w:rsidRPr="004B20DC">
        <w:rPr>
          <w:rStyle w:val="HideTWBExt"/>
          <w:noProof w:val="0"/>
        </w:rPr>
        <w:t>&lt;/DocRef&gt;</w:t>
      </w:r>
    </w:p>
    <w:p w:rsidR="00AE606D" w:rsidRPr="004B20DC" w:rsidRDefault="00AE606D" w:rsidP="00AE606D">
      <w:pPr>
        <w:pStyle w:val="NormalBold"/>
      </w:pPr>
      <w:r w:rsidRPr="004B20DC">
        <w:rPr>
          <w:rStyle w:val="HideTWBExt"/>
          <w:b w:val="0"/>
          <w:noProof w:val="0"/>
        </w:rPr>
        <w:t>&lt;DocAmend&gt;</w:t>
      </w:r>
      <w:r w:rsidRPr="004B20DC">
        <w:t>Entschließungsantrag</w:t>
      </w:r>
      <w:r w:rsidRPr="004B20DC">
        <w:rPr>
          <w:rStyle w:val="HideTWBExt"/>
          <w:b w:val="0"/>
          <w:noProof w:val="0"/>
        </w:rPr>
        <w:t>&lt;/DocAmend&gt;</w:t>
      </w:r>
    </w:p>
    <w:p w:rsidR="00AE606D" w:rsidRPr="004B20DC" w:rsidRDefault="00AE606D" w:rsidP="00AE606D">
      <w:pPr>
        <w:pStyle w:val="NormalBold"/>
      </w:pPr>
      <w:r w:rsidRPr="004B20DC">
        <w:rPr>
          <w:rStyle w:val="HideTWBExt"/>
          <w:b w:val="0"/>
          <w:noProof w:val="0"/>
        </w:rPr>
        <w:t>&lt;Article&gt;</w:t>
      </w:r>
      <w:r w:rsidRPr="004B20DC">
        <w:t>Ziffer 27</w:t>
      </w:r>
      <w:r w:rsidRPr="004B20D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E606D" w:rsidRPr="004B20DC" w:rsidTr="00945C39">
        <w:trPr>
          <w:jc w:val="center"/>
        </w:trPr>
        <w:tc>
          <w:tcPr>
            <w:tcW w:w="9752" w:type="dxa"/>
            <w:gridSpan w:val="2"/>
          </w:tcPr>
          <w:p w:rsidR="00AE606D" w:rsidRPr="004B20DC" w:rsidRDefault="00AE606D" w:rsidP="00945C39">
            <w:pPr>
              <w:keepNext/>
            </w:pPr>
          </w:p>
        </w:tc>
      </w:tr>
      <w:tr w:rsidR="00AE606D" w:rsidRPr="004B20DC" w:rsidTr="00945C39">
        <w:trPr>
          <w:jc w:val="center"/>
        </w:trPr>
        <w:tc>
          <w:tcPr>
            <w:tcW w:w="4876" w:type="dxa"/>
          </w:tcPr>
          <w:p w:rsidR="00AE606D" w:rsidRPr="004B20DC" w:rsidRDefault="00AE606D" w:rsidP="00945C39">
            <w:pPr>
              <w:pStyle w:val="ColumnHeading"/>
              <w:keepNext/>
            </w:pPr>
            <w:r w:rsidRPr="004B20DC">
              <w:t>Entschließungsantrag</w:t>
            </w:r>
          </w:p>
        </w:tc>
        <w:tc>
          <w:tcPr>
            <w:tcW w:w="4876" w:type="dxa"/>
          </w:tcPr>
          <w:p w:rsidR="00AE606D" w:rsidRPr="004B20DC" w:rsidRDefault="00AE606D" w:rsidP="00945C39">
            <w:pPr>
              <w:pStyle w:val="ColumnHeading"/>
              <w:keepNext/>
            </w:pPr>
            <w:r w:rsidRPr="004B20DC">
              <w:t>Geänderter Text</w:t>
            </w:r>
          </w:p>
        </w:tc>
      </w:tr>
      <w:tr w:rsidR="00AE606D" w:rsidRPr="004B20DC" w:rsidTr="00945C39">
        <w:trPr>
          <w:jc w:val="center"/>
        </w:trPr>
        <w:tc>
          <w:tcPr>
            <w:tcW w:w="4876" w:type="dxa"/>
          </w:tcPr>
          <w:p w:rsidR="00AE606D" w:rsidRPr="004B20DC" w:rsidRDefault="00AE606D" w:rsidP="00945C39">
            <w:pPr>
              <w:pStyle w:val="Normal6"/>
              <w:rPr>
                <w:b/>
                <w:i/>
                <w:noProof w:val="0"/>
              </w:rPr>
            </w:pPr>
            <w:r w:rsidRPr="004B20DC">
              <w:rPr>
                <w:noProof w:val="0"/>
              </w:rPr>
              <w:t>27.</w:t>
            </w:r>
            <w:r w:rsidRPr="004B20DC">
              <w:rPr>
                <w:b/>
                <w:i/>
                <w:noProof w:val="0"/>
              </w:rPr>
              <w:tab/>
              <w:t>fordert</w:t>
            </w:r>
            <w:r w:rsidRPr="004B20DC">
              <w:rPr>
                <w:noProof w:val="0"/>
              </w:rPr>
              <w:t xml:space="preserve"> die </w:t>
            </w:r>
            <w:r w:rsidRPr="004B20DC">
              <w:rPr>
                <w:b/>
                <w:i/>
                <w:noProof w:val="0"/>
              </w:rPr>
              <w:t>Kommission auf,</w:t>
            </w:r>
            <w:r w:rsidRPr="004B20DC">
              <w:rPr>
                <w:noProof w:val="0"/>
              </w:rPr>
              <w:t xml:space="preserve"> auf </w:t>
            </w:r>
            <w:r w:rsidRPr="004B20DC">
              <w:rPr>
                <w:b/>
                <w:i/>
                <w:noProof w:val="0"/>
              </w:rPr>
              <w:t>dieser</w:t>
            </w:r>
            <w:r w:rsidRPr="004B20DC">
              <w:rPr>
                <w:noProof w:val="0"/>
              </w:rPr>
              <w:t xml:space="preserve"> Grundlage </w:t>
            </w:r>
            <w:r w:rsidRPr="004B20DC">
              <w:rPr>
                <w:b/>
                <w:i/>
                <w:noProof w:val="0"/>
              </w:rPr>
              <w:t>die Einführung folgender Eigenmittel zu prüfen</w:t>
            </w:r>
            <w:r w:rsidRPr="004B20DC">
              <w:rPr>
                <w:noProof w:val="0"/>
              </w:rPr>
              <w:t>;</w:t>
            </w:r>
          </w:p>
        </w:tc>
        <w:tc>
          <w:tcPr>
            <w:tcW w:w="4876" w:type="dxa"/>
          </w:tcPr>
          <w:p w:rsidR="00AE606D" w:rsidRPr="004B20DC" w:rsidRDefault="00AE606D" w:rsidP="00945C39">
            <w:pPr>
              <w:pStyle w:val="Normal6"/>
              <w:rPr>
                <w:b/>
                <w:i/>
                <w:noProof w:val="0"/>
                <w:szCs w:val="24"/>
              </w:rPr>
            </w:pPr>
            <w:r w:rsidRPr="004B20DC">
              <w:rPr>
                <w:noProof w:val="0"/>
              </w:rPr>
              <w:t>27.</w:t>
            </w:r>
            <w:r w:rsidRPr="004B20DC">
              <w:rPr>
                <w:b/>
                <w:i/>
                <w:noProof w:val="0"/>
              </w:rPr>
              <w:tab/>
              <w:t>lehnt</w:t>
            </w:r>
            <w:r w:rsidRPr="004B20DC">
              <w:rPr>
                <w:noProof w:val="0"/>
              </w:rPr>
              <w:t xml:space="preserve"> die </w:t>
            </w:r>
            <w:r w:rsidRPr="004B20DC">
              <w:rPr>
                <w:b/>
                <w:i/>
                <w:noProof w:val="0"/>
              </w:rPr>
              <w:t>Einführung jeglicher neuen Eigenmittel</w:t>
            </w:r>
            <w:r w:rsidRPr="004B20DC">
              <w:rPr>
                <w:noProof w:val="0"/>
              </w:rPr>
              <w:t xml:space="preserve"> auf </w:t>
            </w:r>
            <w:r w:rsidRPr="004B20DC">
              <w:rPr>
                <w:b/>
                <w:i/>
                <w:noProof w:val="0"/>
              </w:rPr>
              <w:t>der</w:t>
            </w:r>
            <w:r w:rsidRPr="004B20DC">
              <w:rPr>
                <w:noProof w:val="0"/>
              </w:rPr>
              <w:t xml:space="preserve"> Grundlage </w:t>
            </w:r>
            <w:r w:rsidRPr="004B20DC">
              <w:rPr>
                <w:b/>
                <w:i/>
                <w:noProof w:val="0"/>
              </w:rPr>
              <w:t>der Mehrwertsteuer, der Körperschaftsteuer, der Seigniorage, einer Finanztransaktionssteuer (FTS) oder von Umweltsteuern oder -abgaben ab</w:t>
            </w:r>
            <w:r w:rsidRPr="004B20DC">
              <w:rPr>
                <w:noProof w:val="0"/>
              </w:rPr>
              <w:t>;</w:t>
            </w:r>
          </w:p>
        </w:tc>
      </w:tr>
    </w:tbl>
    <w:p w:rsidR="00AE606D" w:rsidRPr="004B20DC" w:rsidRDefault="00AE606D" w:rsidP="00B63EDC">
      <w:pPr>
        <w:pStyle w:val="Olang"/>
      </w:pPr>
      <w:r w:rsidRPr="004B20DC">
        <w:t xml:space="preserve">Or. </w:t>
      </w:r>
      <w:r w:rsidRPr="004B20DC">
        <w:rPr>
          <w:rStyle w:val="HideTWBExt"/>
          <w:noProof w:val="0"/>
        </w:rPr>
        <w:t>&lt;Original&gt;</w:t>
      </w:r>
      <w:r w:rsidRPr="004B20DC">
        <w:rPr>
          <w:rStyle w:val="HideTWBInt"/>
        </w:rPr>
        <w:t>{EN}</w:t>
      </w:r>
      <w:r w:rsidRPr="004B20DC">
        <w:t>en</w:t>
      </w:r>
      <w:r w:rsidRPr="004B20DC">
        <w:rPr>
          <w:rStyle w:val="HideTWBExt"/>
          <w:noProof w:val="0"/>
        </w:rPr>
        <w:t>&lt;/Original&gt;</w:t>
      </w:r>
    </w:p>
    <w:p w:rsidR="00AE606D" w:rsidRPr="004B20DC" w:rsidRDefault="00AE606D" w:rsidP="00AE606D">
      <w:pPr>
        <w:sectPr w:rsidR="00AE606D" w:rsidRPr="004B20DC" w:rsidSect="00C00D8B">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AE606D" w:rsidRPr="004B20DC" w:rsidRDefault="00AE606D" w:rsidP="00AE606D">
      <w:r w:rsidRPr="004B20DC">
        <w:rPr>
          <w:rStyle w:val="HideTWBExt"/>
          <w:noProof w:val="0"/>
        </w:rPr>
        <w:lastRenderedPageBreak/>
        <w:t>&lt;/Amend&gt;</w:t>
      </w:r>
    </w:p>
    <w:p w:rsidR="00AE606D" w:rsidRPr="004B20DC" w:rsidRDefault="00AE606D" w:rsidP="006959AA">
      <w:pPr>
        <w:pStyle w:val="ZDateAM"/>
      </w:pPr>
      <w:r w:rsidRPr="004B20DC">
        <w:rPr>
          <w:rStyle w:val="HideTWBExt"/>
          <w:noProof w:val="0"/>
        </w:rPr>
        <w:t>&lt;Amend&gt;&lt;Date&gt;</w:t>
      </w:r>
      <w:r w:rsidRPr="004B20DC">
        <w:rPr>
          <w:rStyle w:val="HideTWBInt"/>
          <w:color w:val="auto"/>
        </w:rPr>
        <w:t>{07/03/2018}</w:t>
      </w:r>
      <w:r w:rsidRPr="004B20DC">
        <w:t>7.3.2018</w:t>
      </w:r>
      <w:r w:rsidRPr="004B20DC">
        <w:rPr>
          <w:rStyle w:val="HideTWBExt"/>
          <w:noProof w:val="0"/>
        </w:rPr>
        <w:t>&lt;/Date&gt;</w:t>
      </w:r>
      <w:r w:rsidRPr="004B20DC">
        <w:tab/>
      </w:r>
      <w:r w:rsidRPr="004B20DC">
        <w:rPr>
          <w:rStyle w:val="HideTWBExt"/>
          <w:noProof w:val="0"/>
        </w:rPr>
        <w:t>&lt;ANo&gt;</w:t>
      </w:r>
      <w:r w:rsidRPr="004B20DC">
        <w:t>A8-0041</w:t>
      </w:r>
      <w:r w:rsidRPr="004B20DC">
        <w:rPr>
          <w:rStyle w:val="HideTWBExt"/>
          <w:noProof w:val="0"/>
        </w:rPr>
        <w:t>&lt;/ANo&gt;</w:t>
      </w:r>
      <w:r w:rsidRPr="004B20DC">
        <w:t>/</w:t>
      </w:r>
      <w:r w:rsidRPr="004B20DC">
        <w:rPr>
          <w:rStyle w:val="HideTWBExt"/>
          <w:noProof w:val="0"/>
        </w:rPr>
        <w:t>&lt;NumAm&gt;</w:t>
      </w:r>
      <w:r w:rsidRPr="004B20DC">
        <w:t>47</w:t>
      </w:r>
      <w:r w:rsidRPr="004B20DC">
        <w:rPr>
          <w:rStyle w:val="HideTWBExt"/>
          <w:noProof w:val="0"/>
        </w:rPr>
        <w:t>&lt;/NumAm&gt;</w:t>
      </w:r>
    </w:p>
    <w:p w:rsidR="00AE606D" w:rsidRPr="004B20DC" w:rsidRDefault="00AE606D" w:rsidP="00016E4D">
      <w:pPr>
        <w:pStyle w:val="AMNumberTabs"/>
      </w:pPr>
      <w:r w:rsidRPr="004B20DC">
        <w:t>Änderungsantrag</w:t>
      </w:r>
      <w:r w:rsidRPr="004B20DC">
        <w:tab/>
      </w:r>
      <w:r w:rsidRPr="004B20DC">
        <w:tab/>
      </w:r>
      <w:r w:rsidRPr="004B20DC">
        <w:rPr>
          <w:rStyle w:val="HideTWBExt"/>
          <w:b w:val="0"/>
          <w:noProof w:val="0"/>
        </w:rPr>
        <w:t>&lt;NumAm&gt;</w:t>
      </w:r>
      <w:r w:rsidRPr="004B20DC">
        <w:t>47</w:t>
      </w:r>
      <w:r w:rsidRPr="004B20DC">
        <w:rPr>
          <w:rStyle w:val="HideTWBExt"/>
          <w:b w:val="0"/>
          <w:noProof w:val="0"/>
        </w:rPr>
        <w:t>&lt;/NumAm&gt;</w:t>
      </w:r>
    </w:p>
    <w:p w:rsidR="00AE606D" w:rsidRPr="004B20DC" w:rsidRDefault="00AE606D" w:rsidP="006959AA">
      <w:pPr>
        <w:pStyle w:val="NormalBold"/>
      </w:pPr>
      <w:r w:rsidRPr="004B20DC">
        <w:rPr>
          <w:rStyle w:val="HideTWBExt"/>
          <w:b w:val="0"/>
          <w:noProof w:val="0"/>
        </w:rPr>
        <w:t>&lt;RepeatBlock-By&gt;&lt;Members&gt;</w:t>
      </w:r>
      <w:r w:rsidRPr="004B20DC">
        <w:t>Marco Zanni, Stanisław Żółtek, André Elissen</w:t>
      </w:r>
      <w:r w:rsidRPr="004B20DC">
        <w:rPr>
          <w:rStyle w:val="HideTWBExt"/>
          <w:b w:val="0"/>
          <w:noProof w:val="0"/>
        </w:rPr>
        <w:t>&lt;/Members&gt;</w:t>
      </w:r>
    </w:p>
    <w:p w:rsidR="00AE606D" w:rsidRPr="004B20DC" w:rsidRDefault="00AE606D" w:rsidP="006959AA">
      <w:r w:rsidRPr="004B20DC">
        <w:rPr>
          <w:rStyle w:val="HideTWBExt"/>
          <w:noProof w:val="0"/>
        </w:rPr>
        <w:t>&lt;AuNomDe&gt;</w:t>
      </w:r>
      <w:r w:rsidRPr="004B20DC">
        <w:rPr>
          <w:rStyle w:val="HideTWBInt"/>
          <w:color w:val="auto"/>
        </w:rPr>
        <w:t>{ENF}</w:t>
      </w:r>
      <w:r w:rsidRPr="004B20DC">
        <w:t>im Namen der ENF-Fraktion</w:t>
      </w:r>
      <w:r w:rsidRPr="004B20DC">
        <w:rPr>
          <w:rStyle w:val="HideTWBExt"/>
          <w:noProof w:val="0"/>
        </w:rPr>
        <w:t>&lt;/AuNomDe&gt;</w:t>
      </w:r>
    </w:p>
    <w:p w:rsidR="00AE606D" w:rsidRPr="004B20DC" w:rsidRDefault="00AE606D" w:rsidP="006959AA">
      <w:r w:rsidRPr="004B20DC">
        <w:rPr>
          <w:rStyle w:val="HideTWBExt"/>
          <w:noProof w:val="0"/>
        </w:rPr>
        <w:t>&lt;/RepeatBlock-By&gt;</w:t>
      </w:r>
    </w:p>
    <w:p w:rsidR="00AE606D" w:rsidRPr="004B20DC" w:rsidRDefault="00AE606D" w:rsidP="006959AA">
      <w:pPr>
        <w:pStyle w:val="ProjRap"/>
      </w:pPr>
      <w:r w:rsidRPr="004B20DC">
        <w:rPr>
          <w:rStyle w:val="HideTWBExt"/>
          <w:b w:val="0"/>
          <w:noProof w:val="0"/>
        </w:rPr>
        <w:t>&lt;TitreType&gt;</w:t>
      </w:r>
      <w:r w:rsidRPr="004B20DC">
        <w:t>Bericht</w:t>
      </w:r>
      <w:r w:rsidRPr="004B20DC">
        <w:rPr>
          <w:rStyle w:val="HideTWBExt"/>
          <w:b w:val="0"/>
          <w:noProof w:val="0"/>
        </w:rPr>
        <w:t>&lt;/TitreType&gt;</w:t>
      </w:r>
      <w:r w:rsidRPr="004B20DC">
        <w:tab/>
        <w:t>A8-0041/2018</w:t>
      </w:r>
    </w:p>
    <w:p w:rsidR="00AE606D" w:rsidRPr="004B20DC" w:rsidRDefault="00AE606D" w:rsidP="006959AA">
      <w:pPr>
        <w:pStyle w:val="NormalBold"/>
      </w:pPr>
      <w:r w:rsidRPr="004B20DC">
        <w:rPr>
          <w:rStyle w:val="HideTWBExt"/>
          <w:b w:val="0"/>
          <w:noProof w:val="0"/>
        </w:rPr>
        <w:t>&lt;Rapporteur&gt;</w:t>
      </w:r>
      <w:r w:rsidRPr="004B20DC">
        <w:t>Gérard Deprez, Janusz Lewandowski</w:t>
      </w:r>
      <w:r w:rsidRPr="004B20DC">
        <w:rPr>
          <w:rStyle w:val="HideTWBExt"/>
          <w:b w:val="0"/>
          <w:noProof w:val="0"/>
        </w:rPr>
        <w:t>&lt;/Rapporteur&gt;</w:t>
      </w:r>
    </w:p>
    <w:p w:rsidR="00AE606D" w:rsidRPr="004B20DC" w:rsidRDefault="00AE606D" w:rsidP="006959AA">
      <w:r w:rsidRPr="004B20DC">
        <w:rPr>
          <w:rStyle w:val="HideTWBExt"/>
          <w:noProof w:val="0"/>
        </w:rPr>
        <w:t>&lt;Titre&gt;</w:t>
      </w:r>
      <w:r w:rsidRPr="004B20DC">
        <w:t>Reform des Eigenmittelsystems der Europäischen Union</w:t>
      </w:r>
      <w:r w:rsidRPr="004B20DC">
        <w:rPr>
          <w:rStyle w:val="HideTWBExt"/>
          <w:noProof w:val="0"/>
        </w:rPr>
        <w:t>&lt;/Titre&gt;</w:t>
      </w:r>
    </w:p>
    <w:p w:rsidR="00AE606D" w:rsidRPr="004B20DC" w:rsidRDefault="00AE606D" w:rsidP="006959AA">
      <w:pPr>
        <w:pStyle w:val="Normal12"/>
      </w:pPr>
      <w:r w:rsidRPr="004B20DC">
        <w:rPr>
          <w:rStyle w:val="HideTWBExt"/>
          <w:noProof w:val="0"/>
        </w:rPr>
        <w:t>&lt;DocRef&gt;</w:t>
      </w:r>
      <w:r w:rsidRPr="004B20DC">
        <w:t>2017/2053(INI)</w:t>
      </w:r>
      <w:r w:rsidRPr="004B20DC">
        <w:rPr>
          <w:rStyle w:val="HideTWBExt"/>
          <w:noProof w:val="0"/>
        </w:rPr>
        <w:t>&lt;/DocRef&gt;</w:t>
      </w:r>
    </w:p>
    <w:p w:rsidR="00AE606D" w:rsidRPr="004B20DC" w:rsidRDefault="00AE606D" w:rsidP="006959AA">
      <w:pPr>
        <w:pStyle w:val="NormalBold"/>
      </w:pPr>
      <w:r w:rsidRPr="004B20DC">
        <w:rPr>
          <w:rStyle w:val="HideTWBExt"/>
          <w:b w:val="0"/>
          <w:noProof w:val="0"/>
        </w:rPr>
        <w:t>&lt;DocAmend&gt;</w:t>
      </w:r>
      <w:bookmarkStart w:id="3" w:name="DocEPTmp"/>
      <w:bookmarkEnd w:id="3"/>
      <w:r w:rsidRPr="004B20DC">
        <w:t>Entschließungsantrag</w:t>
      </w:r>
      <w:r w:rsidRPr="004B20DC">
        <w:rPr>
          <w:rStyle w:val="HideTWBExt"/>
          <w:b w:val="0"/>
          <w:noProof w:val="0"/>
        </w:rPr>
        <w:t>&lt;/DocAmend&gt;</w:t>
      </w:r>
    </w:p>
    <w:p w:rsidR="00AE606D" w:rsidRPr="004B20DC" w:rsidRDefault="00AE606D" w:rsidP="006959AA">
      <w:pPr>
        <w:pStyle w:val="NormalBold"/>
      </w:pPr>
      <w:r w:rsidRPr="004B20DC">
        <w:rPr>
          <w:rStyle w:val="HideTWBExt"/>
          <w:b w:val="0"/>
          <w:noProof w:val="0"/>
        </w:rPr>
        <w:t>&lt;Article&gt;</w:t>
      </w:r>
      <w:r w:rsidRPr="004B20DC">
        <w:t>Ziffer 27 a (neu)</w:t>
      </w:r>
      <w:r w:rsidRPr="004B20D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E606D" w:rsidRPr="004B20DC" w:rsidTr="006959AA">
        <w:trPr>
          <w:jc w:val="center"/>
        </w:trPr>
        <w:tc>
          <w:tcPr>
            <w:tcW w:w="9752" w:type="dxa"/>
            <w:gridSpan w:val="2"/>
          </w:tcPr>
          <w:p w:rsidR="00AE606D" w:rsidRPr="004B20DC" w:rsidRDefault="00AE606D" w:rsidP="00EE4A94">
            <w:pPr>
              <w:keepNext/>
            </w:pPr>
          </w:p>
        </w:tc>
      </w:tr>
      <w:tr w:rsidR="00AE606D" w:rsidRPr="004B20DC" w:rsidTr="006959AA">
        <w:trPr>
          <w:jc w:val="center"/>
        </w:trPr>
        <w:tc>
          <w:tcPr>
            <w:tcW w:w="4876" w:type="dxa"/>
          </w:tcPr>
          <w:p w:rsidR="00AE606D" w:rsidRPr="004B20DC" w:rsidRDefault="00AE606D" w:rsidP="00EE4A94">
            <w:pPr>
              <w:pStyle w:val="ColumnHeading"/>
              <w:keepNext/>
            </w:pPr>
            <w:r w:rsidRPr="004B20DC">
              <w:t>Entschließungsantrag</w:t>
            </w:r>
            <w:bookmarkStart w:id="4" w:name="DocEPTmp2"/>
            <w:bookmarkEnd w:id="4"/>
          </w:p>
        </w:tc>
        <w:tc>
          <w:tcPr>
            <w:tcW w:w="4876" w:type="dxa"/>
          </w:tcPr>
          <w:p w:rsidR="00AE606D" w:rsidRPr="004B20DC" w:rsidRDefault="00AE606D" w:rsidP="00EE4A94">
            <w:pPr>
              <w:pStyle w:val="ColumnHeading"/>
              <w:keepNext/>
            </w:pPr>
            <w:r w:rsidRPr="004B20DC">
              <w:t>Geänderter Text</w:t>
            </w:r>
          </w:p>
        </w:tc>
      </w:tr>
      <w:tr w:rsidR="00AE606D" w:rsidRPr="004B20DC" w:rsidTr="006959AA">
        <w:trPr>
          <w:jc w:val="center"/>
        </w:trPr>
        <w:tc>
          <w:tcPr>
            <w:tcW w:w="4876" w:type="dxa"/>
          </w:tcPr>
          <w:p w:rsidR="00AE606D" w:rsidRPr="004B20DC" w:rsidRDefault="00AE606D" w:rsidP="00BE2400">
            <w:pPr>
              <w:pStyle w:val="Normal6"/>
              <w:rPr>
                <w:noProof w:val="0"/>
              </w:rPr>
            </w:pPr>
          </w:p>
        </w:tc>
        <w:tc>
          <w:tcPr>
            <w:tcW w:w="4876" w:type="dxa"/>
          </w:tcPr>
          <w:p w:rsidR="00AE606D" w:rsidRPr="004B20DC" w:rsidRDefault="00AE606D" w:rsidP="00BE2400">
            <w:pPr>
              <w:pStyle w:val="Normal6"/>
              <w:rPr>
                <w:noProof w:val="0"/>
                <w:szCs w:val="24"/>
              </w:rPr>
            </w:pPr>
            <w:r w:rsidRPr="004B20DC">
              <w:rPr>
                <w:b/>
                <w:i/>
                <w:noProof w:val="0"/>
              </w:rPr>
              <w:t>27a.</w:t>
            </w:r>
            <w:r w:rsidRPr="004B20DC">
              <w:rPr>
                <w:b/>
                <w:i/>
                <w:noProof w:val="0"/>
              </w:rPr>
              <w:tab/>
              <w:t>schlägt vor, dass die EU, anstatt ihre Einnahmen zu erhöhen, ihre übermäßigen Verwaltungskosten rationalisieren, all ihre verschwenderischen Ausgaben, beispielsweise für den EAD, kürzen und abschätzen sollte, ob bestimmte Mittel effizienter auf nationaler Ebene verwaltet werden könnten, um die vollständige Wahrung des Subsidiaritätsprinzips sicherzustellen;</w:t>
            </w:r>
          </w:p>
        </w:tc>
      </w:tr>
    </w:tbl>
    <w:p w:rsidR="00AE606D" w:rsidRPr="004B20DC" w:rsidRDefault="00AE606D" w:rsidP="00B63EDC">
      <w:pPr>
        <w:pStyle w:val="Olang"/>
      </w:pPr>
      <w:r w:rsidRPr="004B20DC">
        <w:t xml:space="preserve">Or. </w:t>
      </w:r>
      <w:r w:rsidRPr="004B20DC">
        <w:rPr>
          <w:rStyle w:val="HideTWBExt"/>
          <w:noProof w:val="0"/>
        </w:rPr>
        <w:t>&lt;Original&gt;</w:t>
      </w:r>
      <w:r w:rsidRPr="004B20DC">
        <w:rPr>
          <w:rStyle w:val="HideTWBInt"/>
        </w:rPr>
        <w:t>{EN}</w:t>
      </w:r>
      <w:r w:rsidRPr="004B20DC">
        <w:t>en</w:t>
      </w:r>
      <w:r w:rsidRPr="004B20DC">
        <w:rPr>
          <w:rStyle w:val="HideTWBExt"/>
          <w:noProof w:val="0"/>
        </w:rPr>
        <w:t>&lt;/Original&gt;</w:t>
      </w:r>
    </w:p>
    <w:p w:rsidR="00AE606D" w:rsidRPr="004B20DC" w:rsidRDefault="00AE606D" w:rsidP="00F9166E">
      <w:r w:rsidRPr="004B20DC">
        <w:rPr>
          <w:rStyle w:val="HideTWBExt"/>
          <w:noProof w:val="0"/>
        </w:rPr>
        <w:t>&lt;/Amend&gt;</w:t>
      </w:r>
    </w:p>
    <w:p w:rsidR="006959AA" w:rsidRPr="004B20DC" w:rsidRDefault="006959AA" w:rsidP="006959AA">
      <w:bookmarkStart w:id="5" w:name="_GoBack"/>
      <w:bookmarkEnd w:id="5"/>
      <w:r w:rsidRPr="004B20DC">
        <w:rPr>
          <w:rStyle w:val="HideTWBExt"/>
          <w:noProof w:val="0"/>
        </w:rPr>
        <w:t>&lt;/RepeatBlock-Amend&gt;</w:t>
      </w:r>
    </w:p>
    <w:sectPr w:rsidR="006959AA" w:rsidRPr="004B20DC">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F0A" w:rsidRPr="00AE606D" w:rsidRDefault="00470F0A">
      <w:r w:rsidRPr="00AE606D">
        <w:separator/>
      </w:r>
    </w:p>
  </w:endnote>
  <w:endnote w:type="continuationSeparator" w:id="0">
    <w:p w:rsidR="00470F0A" w:rsidRPr="00AE606D" w:rsidRDefault="00470F0A">
      <w:r w:rsidRPr="00AE60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D2" w:rsidRDefault="00272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94" w:rsidRPr="00AE606D" w:rsidRDefault="00EE4A94">
    <w:pPr>
      <w:pStyle w:val="Footer"/>
    </w:pPr>
    <w:bookmarkStart w:id="1" w:name="InsideFooter"/>
    <w:r w:rsidRPr="00AE606D">
      <w:rPr>
        <w:rStyle w:val="HideTWBExt"/>
        <w:noProof w:val="0"/>
      </w:rPr>
      <w:t>&lt;PathFdR&gt;</w:t>
    </w:r>
    <w:r w:rsidR="00AE606D" w:rsidRPr="00AE606D">
      <w:t>AM\1147807DE.docx</w:t>
    </w:r>
    <w:r w:rsidRPr="00AE606D">
      <w:rPr>
        <w:rStyle w:val="HideTWBExt"/>
        <w:noProof w:val="0"/>
      </w:rPr>
      <w:t>&lt;/PathFdR&gt;</w:t>
    </w:r>
    <w:bookmarkEnd w:id="1"/>
    <w:r w:rsidRPr="00AE606D">
      <w:tab/>
    </w:r>
    <w:r w:rsidRPr="00AE606D">
      <w:tab/>
    </w:r>
    <w:bookmarkStart w:id="2" w:name="OutsideFooter"/>
    <w:r w:rsidRPr="00AE606D">
      <w:t>PE</w:t>
    </w:r>
    <w:r w:rsidRPr="00AE606D">
      <w:rPr>
        <w:rStyle w:val="HideTWBExt"/>
        <w:noProof w:val="0"/>
      </w:rPr>
      <w:t>&lt;NoPE&gt;</w:t>
    </w:r>
    <w:r w:rsidR="00AE606D" w:rsidRPr="00AE606D">
      <w:t>616.073</w:t>
    </w:r>
    <w:r w:rsidRPr="00AE606D">
      <w:rPr>
        <w:rStyle w:val="HideTWBExt"/>
        <w:noProof w:val="0"/>
      </w:rPr>
      <w:t>&lt;/NoPE&gt;&lt;Version&gt;</w:t>
    </w:r>
    <w:r w:rsidR="00470F0A" w:rsidRPr="00AE606D">
      <w:t>v</w:t>
    </w:r>
    <w:r w:rsidR="00AE606D" w:rsidRPr="00AE606D">
      <w:t>01-00</w:t>
    </w:r>
    <w:r w:rsidRPr="00AE606D">
      <w:rPr>
        <w:rStyle w:val="HideTWBExt"/>
        <w:noProof w:val="0"/>
      </w:rPr>
      <w:t>&lt;/Version&gt;</w:t>
    </w:r>
    <w:bookmarkEnd w:id="2"/>
  </w:p>
  <w:p w:rsidR="00EE4A94" w:rsidRPr="00AE606D" w:rsidRDefault="00B63EDC" w:rsidP="00C14A2B">
    <w:pPr>
      <w:pStyle w:val="Footer2"/>
      <w:tabs>
        <w:tab w:val="center" w:pos="4535"/>
      </w:tabs>
    </w:pPr>
    <w:fldSimple w:instr=" DOCPROPERTY &quot;&lt;Extension&gt;&quot; ">
      <w:r w:rsidR="002721D2">
        <w:t>DE</w:t>
      </w:r>
    </w:fldSimple>
    <w:r w:rsidR="00FE71A4" w:rsidRPr="00AE606D">
      <w:rPr>
        <w:color w:val="C0C0C0"/>
      </w:rPr>
      <w:tab/>
    </w:r>
    <w:r w:rsidR="00AE606D" w:rsidRPr="00AE606D">
      <w:rPr>
        <w:b w:val="0"/>
        <w:i/>
        <w:color w:val="C0C0C0"/>
        <w:sz w:val="22"/>
        <w:szCs w:val="22"/>
      </w:rPr>
      <w:t>In Vielfalt geeint</w:t>
    </w:r>
    <w:r w:rsidR="00FE71A4" w:rsidRPr="00AE606D">
      <w:rPr>
        <w:color w:val="C0C0C0"/>
      </w:rPr>
      <w:tab/>
    </w:r>
    <w:fldSimple w:instr=" DOCPROPERTY &quot;&lt;Extension&gt;&quot; ">
      <w:r w:rsidR="002721D2">
        <w:t>DE</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D2" w:rsidRDefault="002721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6D" w:rsidRPr="00AC7C54" w:rsidRDefault="00AE606D">
    <w:pPr>
      <w:pStyle w:val="Footer"/>
    </w:pPr>
    <w:r w:rsidRPr="00AC7C54">
      <w:rPr>
        <w:rStyle w:val="HideTWBExt"/>
        <w:noProof w:val="0"/>
      </w:rPr>
      <w:t>&lt;PathFdR&gt;</w:t>
    </w:r>
    <w:r w:rsidRPr="00AE606D">
      <w:t>AM\1147807DE.docx</w:t>
    </w:r>
    <w:r w:rsidRPr="00AC7C54">
      <w:rPr>
        <w:rStyle w:val="HideTWBExt"/>
        <w:noProof w:val="0"/>
      </w:rPr>
      <w:t>&lt;/PathFdR&gt;</w:t>
    </w:r>
    <w:r w:rsidRPr="00AC7C54">
      <w:tab/>
    </w:r>
    <w:r w:rsidRPr="00AC7C54">
      <w:tab/>
      <w:t>PE</w:t>
    </w:r>
    <w:r w:rsidRPr="00AC7C54">
      <w:rPr>
        <w:rStyle w:val="HideTWBExt"/>
        <w:noProof w:val="0"/>
      </w:rPr>
      <w:t>&lt;NoPE&gt;</w:t>
    </w:r>
    <w:r w:rsidRPr="00AE606D">
      <w:t>616.073</w:t>
    </w:r>
    <w:r w:rsidRPr="00AC7C54">
      <w:rPr>
        <w:rStyle w:val="HideTWBExt"/>
        <w:noProof w:val="0"/>
      </w:rPr>
      <w:t>&lt;/NoPE&gt;&lt;Version&gt;</w:t>
    </w:r>
    <w:r w:rsidRPr="00AC7C54">
      <w:t>v</w:t>
    </w:r>
    <w:r w:rsidRPr="00AE606D">
      <w:t>01-00</w:t>
    </w:r>
    <w:r w:rsidRPr="00AC7C54">
      <w:rPr>
        <w:rStyle w:val="HideTWBExt"/>
        <w:noProof w:val="0"/>
      </w:rPr>
      <w:t>&lt;/Version&gt;</w:t>
    </w:r>
  </w:p>
  <w:p w:rsidR="00AE606D" w:rsidRPr="00AC7C54" w:rsidRDefault="00B63EDC" w:rsidP="00C14A2B">
    <w:pPr>
      <w:pStyle w:val="Footer2"/>
      <w:tabs>
        <w:tab w:val="center" w:pos="4535"/>
      </w:tabs>
    </w:pPr>
    <w:fldSimple w:instr=" DOCPROPERTY &quot;&lt;Extension&gt;&quot; ">
      <w:r w:rsidR="002721D2">
        <w:t>DE</w:t>
      </w:r>
    </w:fldSimple>
    <w:r w:rsidR="00AE606D" w:rsidRPr="00AC7C54">
      <w:rPr>
        <w:color w:val="C0C0C0"/>
      </w:rPr>
      <w:tab/>
    </w:r>
    <w:r w:rsidR="00AE606D">
      <w:rPr>
        <w:b w:val="0"/>
        <w:i/>
        <w:color w:val="C0C0C0"/>
        <w:sz w:val="22"/>
        <w:szCs w:val="22"/>
      </w:rPr>
      <w:t>In Vielfalt geeint</w:t>
    </w:r>
    <w:r w:rsidR="00AE606D" w:rsidRPr="00AC7C54">
      <w:rPr>
        <w:color w:val="C0C0C0"/>
      </w:rPr>
      <w:tab/>
    </w:r>
    <w:fldSimple w:instr=" DOCPROPERTY &quot;&lt;Extension&gt;&quot; ">
      <w:r w:rsidR="002721D2">
        <w:t>DE</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6D" w:rsidRPr="00AC7C54" w:rsidRDefault="00AE606D">
    <w:pPr>
      <w:pStyle w:val="Footer"/>
    </w:pPr>
    <w:r w:rsidRPr="00AC7C54">
      <w:rPr>
        <w:rStyle w:val="HideTWBExt"/>
        <w:noProof w:val="0"/>
      </w:rPr>
      <w:t>&lt;PathFdR&gt;</w:t>
    </w:r>
    <w:r w:rsidRPr="00AE606D">
      <w:t>AM\1147807DE.docx</w:t>
    </w:r>
    <w:r w:rsidRPr="00AC7C54">
      <w:rPr>
        <w:rStyle w:val="HideTWBExt"/>
        <w:noProof w:val="0"/>
      </w:rPr>
      <w:t>&lt;/PathFdR&gt;</w:t>
    </w:r>
    <w:r w:rsidRPr="00AC7C54">
      <w:tab/>
    </w:r>
    <w:r w:rsidRPr="00AC7C54">
      <w:tab/>
      <w:t>PE</w:t>
    </w:r>
    <w:r w:rsidRPr="00AC7C54">
      <w:rPr>
        <w:rStyle w:val="HideTWBExt"/>
        <w:noProof w:val="0"/>
      </w:rPr>
      <w:t>&lt;NoPE&gt;</w:t>
    </w:r>
    <w:r w:rsidRPr="00AE606D">
      <w:t>616.073</w:t>
    </w:r>
    <w:r w:rsidRPr="00AC7C54">
      <w:rPr>
        <w:rStyle w:val="HideTWBExt"/>
        <w:noProof w:val="0"/>
      </w:rPr>
      <w:t>&lt;/NoPE&gt;&lt;Version&gt;</w:t>
    </w:r>
    <w:r w:rsidRPr="00AC7C54">
      <w:t>v</w:t>
    </w:r>
    <w:r w:rsidRPr="00AE606D">
      <w:t>01-00</w:t>
    </w:r>
    <w:r w:rsidRPr="00AC7C54">
      <w:rPr>
        <w:rStyle w:val="HideTWBExt"/>
        <w:noProof w:val="0"/>
      </w:rPr>
      <w:t>&lt;/Version&gt;</w:t>
    </w:r>
  </w:p>
  <w:p w:rsidR="00AE606D" w:rsidRPr="00AC7C54" w:rsidRDefault="00B63EDC" w:rsidP="00C14A2B">
    <w:pPr>
      <w:pStyle w:val="Footer2"/>
      <w:tabs>
        <w:tab w:val="center" w:pos="4535"/>
      </w:tabs>
    </w:pPr>
    <w:fldSimple w:instr=" DOCPROPERTY &quot;&lt;Extension&gt;&quot; ">
      <w:r w:rsidR="002721D2">
        <w:t>DE</w:t>
      </w:r>
    </w:fldSimple>
    <w:r w:rsidR="00AE606D" w:rsidRPr="00AC7C54">
      <w:rPr>
        <w:color w:val="C0C0C0"/>
      </w:rPr>
      <w:tab/>
    </w:r>
    <w:r w:rsidR="00AE606D">
      <w:rPr>
        <w:b w:val="0"/>
        <w:i/>
        <w:color w:val="C0C0C0"/>
        <w:sz w:val="22"/>
        <w:szCs w:val="22"/>
      </w:rPr>
      <w:t>In Vielfalt geeint</w:t>
    </w:r>
    <w:r w:rsidR="00AE606D" w:rsidRPr="00AC7C54">
      <w:rPr>
        <w:color w:val="C0C0C0"/>
      </w:rPr>
      <w:tab/>
    </w:r>
    <w:fldSimple w:instr=" DOCPROPERTY &quot;&lt;Extension&gt;&quot; ">
      <w:r w:rsidR="002721D2">
        <w:t>DE</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6D" w:rsidRPr="00AC7C54" w:rsidRDefault="00AE606D">
    <w:pPr>
      <w:pStyle w:val="Footer"/>
    </w:pPr>
    <w:r w:rsidRPr="00AC7C54">
      <w:rPr>
        <w:rStyle w:val="HideTWBExt"/>
        <w:noProof w:val="0"/>
      </w:rPr>
      <w:t>&lt;PathFdR&gt;</w:t>
    </w:r>
    <w:r w:rsidRPr="00AE606D">
      <w:t>AM\1147807DE.docx</w:t>
    </w:r>
    <w:r w:rsidRPr="00AC7C54">
      <w:rPr>
        <w:rStyle w:val="HideTWBExt"/>
        <w:noProof w:val="0"/>
      </w:rPr>
      <w:t>&lt;/PathFdR&gt;</w:t>
    </w:r>
    <w:r w:rsidRPr="00AC7C54">
      <w:tab/>
    </w:r>
    <w:r w:rsidRPr="00AC7C54">
      <w:tab/>
      <w:t>PE</w:t>
    </w:r>
    <w:r w:rsidRPr="00AC7C54">
      <w:rPr>
        <w:rStyle w:val="HideTWBExt"/>
        <w:noProof w:val="0"/>
      </w:rPr>
      <w:t>&lt;NoPE&gt;</w:t>
    </w:r>
    <w:r w:rsidRPr="00AE606D">
      <w:t>616.073</w:t>
    </w:r>
    <w:r w:rsidRPr="00AC7C54">
      <w:rPr>
        <w:rStyle w:val="HideTWBExt"/>
        <w:noProof w:val="0"/>
      </w:rPr>
      <w:t>&lt;/NoPE&gt;&lt;Version&gt;</w:t>
    </w:r>
    <w:r w:rsidRPr="00AC7C54">
      <w:t>v</w:t>
    </w:r>
    <w:r w:rsidRPr="00AE606D">
      <w:t>01-00</w:t>
    </w:r>
    <w:r w:rsidRPr="00AC7C54">
      <w:rPr>
        <w:rStyle w:val="HideTWBExt"/>
        <w:noProof w:val="0"/>
      </w:rPr>
      <w:t>&lt;/Version&gt;</w:t>
    </w:r>
  </w:p>
  <w:p w:rsidR="00AE606D" w:rsidRPr="00AC7C54" w:rsidRDefault="00B63EDC" w:rsidP="00C14A2B">
    <w:pPr>
      <w:pStyle w:val="Footer2"/>
      <w:tabs>
        <w:tab w:val="center" w:pos="4535"/>
      </w:tabs>
    </w:pPr>
    <w:fldSimple w:instr=" DOCPROPERTY &quot;&lt;Extension&gt;&quot; ">
      <w:r w:rsidR="002721D2">
        <w:t>DE</w:t>
      </w:r>
    </w:fldSimple>
    <w:r w:rsidR="00AE606D" w:rsidRPr="00AC7C54">
      <w:rPr>
        <w:color w:val="C0C0C0"/>
      </w:rPr>
      <w:tab/>
    </w:r>
    <w:r w:rsidR="00AE606D">
      <w:rPr>
        <w:b w:val="0"/>
        <w:i/>
        <w:color w:val="C0C0C0"/>
        <w:sz w:val="22"/>
        <w:szCs w:val="22"/>
      </w:rPr>
      <w:t>In Vielfalt geeint</w:t>
    </w:r>
    <w:r w:rsidR="00AE606D" w:rsidRPr="00AC7C54">
      <w:rPr>
        <w:color w:val="C0C0C0"/>
      </w:rPr>
      <w:tab/>
    </w:r>
    <w:fldSimple w:instr=" DOCPROPERTY &quot;&lt;Extension&gt;&quot; ">
      <w:r w:rsidR="002721D2">
        <w:t>DE</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6D" w:rsidRPr="00AC7C54" w:rsidRDefault="00AE606D">
    <w:pPr>
      <w:pStyle w:val="Footer"/>
    </w:pPr>
    <w:r w:rsidRPr="00AC7C54">
      <w:rPr>
        <w:rStyle w:val="HideTWBExt"/>
        <w:noProof w:val="0"/>
      </w:rPr>
      <w:t>&lt;PathFdR&gt;</w:t>
    </w:r>
    <w:r w:rsidRPr="00AE606D">
      <w:t>AM\1147807DE.docx</w:t>
    </w:r>
    <w:r w:rsidRPr="00AC7C54">
      <w:rPr>
        <w:rStyle w:val="HideTWBExt"/>
        <w:noProof w:val="0"/>
      </w:rPr>
      <w:t>&lt;/PathFdR&gt;</w:t>
    </w:r>
    <w:r w:rsidRPr="00AC7C54">
      <w:tab/>
    </w:r>
    <w:r w:rsidRPr="00AC7C54">
      <w:tab/>
      <w:t>PE</w:t>
    </w:r>
    <w:r w:rsidRPr="00AC7C54">
      <w:rPr>
        <w:rStyle w:val="HideTWBExt"/>
        <w:noProof w:val="0"/>
      </w:rPr>
      <w:t>&lt;NoPE&gt;</w:t>
    </w:r>
    <w:r w:rsidRPr="00AE606D">
      <w:t>616.073</w:t>
    </w:r>
    <w:r w:rsidRPr="00AC7C54">
      <w:rPr>
        <w:rStyle w:val="HideTWBExt"/>
        <w:noProof w:val="0"/>
      </w:rPr>
      <w:t>&lt;/NoPE&gt;&lt;Version&gt;</w:t>
    </w:r>
    <w:r w:rsidRPr="00AC7C54">
      <w:t>v</w:t>
    </w:r>
    <w:r w:rsidRPr="00AE606D">
      <w:t>01-00</w:t>
    </w:r>
    <w:r w:rsidRPr="00AC7C54">
      <w:rPr>
        <w:rStyle w:val="HideTWBExt"/>
        <w:noProof w:val="0"/>
      </w:rPr>
      <w:t>&lt;/Version&gt;</w:t>
    </w:r>
  </w:p>
  <w:p w:rsidR="00AE606D" w:rsidRPr="00AC7C54" w:rsidRDefault="00B63EDC" w:rsidP="00C14A2B">
    <w:pPr>
      <w:pStyle w:val="Footer2"/>
      <w:tabs>
        <w:tab w:val="center" w:pos="4535"/>
      </w:tabs>
    </w:pPr>
    <w:fldSimple w:instr=" DOCPROPERTY &quot;&lt;Extension&gt;&quot; ">
      <w:r w:rsidR="002721D2">
        <w:t>DE</w:t>
      </w:r>
    </w:fldSimple>
    <w:r w:rsidR="00AE606D" w:rsidRPr="00AC7C54">
      <w:rPr>
        <w:color w:val="C0C0C0"/>
      </w:rPr>
      <w:tab/>
    </w:r>
    <w:r w:rsidR="00AE606D">
      <w:rPr>
        <w:b w:val="0"/>
        <w:i/>
        <w:color w:val="C0C0C0"/>
        <w:sz w:val="22"/>
        <w:szCs w:val="22"/>
      </w:rPr>
      <w:t>In Vielfalt geeint</w:t>
    </w:r>
    <w:r w:rsidR="00AE606D" w:rsidRPr="00AC7C54">
      <w:rPr>
        <w:color w:val="C0C0C0"/>
      </w:rPr>
      <w:tab/>
    </w:r>
    <w:fldSimple w:instr=" DOCPROPERTY &quot;&lt;Extension&gt;&quot; ">
      <w:r w:rsidR="002721D2">
        <w:t>DE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F0A" w:rsidRPr="00AE606D" w:rsidRDefault="00470F0A">
      <w:r w:rsidRPr="00AE606D">
        <w:separator/>
      </w:r>
    </w:p>
  </w:footnote>
  <w:footnote w:type="continuationSeparator" w:id="0">
    <w:p w:rsidR="00470F0A" w:rsidRPr="00AE606D" w:rsidRDefault="00470F0A">
      <w:r w:rsidRPr="00AE606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D2" w:rsidRDefault="00272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D2" w:rsidRDefault="00272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D2" w:rsidRDefault="00272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46"/>
    <w:docVar w:name="DOCDT" w:val="07/03/2018"/>
    <w:docVar w:name="DocEPSectionBreak" w:val="{\rtf1\adeflang1025\ansi\ansicpg1252\uc1\adeff0\deff0\stshfdbch0\stshfloch0\stshfhich0\stshfbi0\deflang1031\deflangfe1031\themelang1031\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1\langfe1031\cgrid\langnp1031\langfenp1031 \snext11 \ssemihidden \spriority0 Normal Table;}{\*\cs15 \additive _x000d__x000a_\v\f1\fs20\cf9\lang1024\langfe1024\noproof \spriority0 \styrsid2627005 HideTWBExt;}{\s16\ql \li0\ri0\sb240\sa240\nowidctlpar\tqc\tx4536\tqr\tx9072\wrapdefault\aspalpha\aspnum\faauto\adjustright\rin0\lin0\itap0 \rtlch\fcs1 \af0\afs20\alang1025 \ltrch\fcs0 _x000d__x000a_\fs22\lang1031\langfe2057\cgrid\langnp1031\langfenp2057 \sbasedon0 \snext16 \slink17 \styrsid2627005 footer;}{\*\cs17 \additive \rtlch\fcs1 \af0 \ltrch\fcs0 \fs22\lang0\langfe2057\langfenp2057 \sbasedon10 \slink16 \slocked \styrsid2627005 Footer Char;}{_x000d__x000a_\s18\ql \li-850\ri-850\sa240\widctlpar\tqr\tx9921\wrapdefault\aspalpha\aspnum\faauto\adjustright\rin-850\lin-850\itap0 \rtlch\fcs1 \af1\afs20\alang1025 \ltrch\fcs0 \b\f1\fs48\lang1031\langfe2057\cgrid\langnp1031\langfenp2057 _x000d__x000a_\sbasedon0 \snext18 \spriority0 \styrsid2627005 Footer2;}}{\*\rsidtbl \rsid24658\rsid735077\rsid2627005\rsid2892074\rsid4666813\rsid6641733\rsid9636012\rsid11215221\rsid12154954\rsid14424199\rsid14955819\rsid15204470\rsid15285974\rsid15950462\rsid16324206_x000d__x000a_\rsid16662270}{\mmathPr\mmathFont34\mbrkBin0\mbrkBinSub0\msmallFrac0\mdispDef1\mlMargin0\mrMargin0\mdefJc1\mwrapIndent1440\mintLim0\mnaryLim1}{\info{\author URBAUER Maria}{\operator URBAUER Maria}{\creatim\yr2018\mo2\dy1\hr7\min25}_x000d__x000a_{\revtim\yr2018\mo2\dy1\hr7\min25}{\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20\pgbrdrhead\pgbrdrfoot\nolnhtadjtbl\nojkernpunct\rsidroot2627005\utinl \fet0{\*\wgrffmtfilter 013f}\ilfomacatclnup0{\*\template C:\\Users\\murbauer\\AppData\\Local\\Temp\\Blank1.dot}{\*\ftnsep \ltrpar \pard\plain \ltrpar_x000d__x000a_\ql \li0\ri0\widctlpar\wrapdefault\aspalpha\aspnum\faauto\adjustright\rin0\lin0\itap0 \rtlch\fcs1 \af0\afs20\alang1025 \ltrch\fcs0 \fs24\lang2057\langfe2057\cgrid\langnp2057\langfenp2057 {\rtlch\fcs1 \af0 \ltrch\fcs0 \insrsid14955819 \chftnsep _x000d__x000a_\par }}{\*\ftnsepc \ltrpar \pard\plain \ltrpar\ql \li0\ri0\widctlpar\wrapdefault\aspalpha\aspnum\faauto\adjustright\rin0\lin0\itap0 \rtlch\fcs1 \af0\afs20\alang1025 \ltrch\fcs0 \fs24\lang2057\langfe2057\cgrid\langnp2057\langfenp2057 {\rtlch\fcs1 \af0 _x000d__x000a_\ltrch\fcs0 \insrsid14955819 \chftnsepc _x000d__x000a_\par }}{\*\aftnsep \ltrpar \pard\plain \ltrpar\ql \li0\ri0\widctlpar\wrapdefault\aspalpha\aspnum\faauto\adjustright\rin0\lin0\itap0 \rtlch\fcs1 \af0\afs20\alang1025 \ltrch\fcs0 \fs24\lang2057\langfe2057\cgrid\langnp2057\langfenp2057 {\rtlch\fcs1 \af0 _x000d__x000a_\ltrch\fcs0 \insrsid14955819 \chftnsep _x000d__x000a_\par }}{\*\aftnsepc \ltrpar \pard\plain \ltrpar\ql \li0\ri0\widctlpar\wrapdefault\aspalpha\aspnum\faauto\adjustright\rin0\lin0\itap0 \rtlch\fcs1 \af0\afs20\alang1025 \ltrch\fcs0 \fs24\lang2057\langfe2057\cgrid\langnp2057\langfenp2057 {\rtlch\fcs1 \af0 _x000d__x000a_\ltrch\fcs0 \insrsid1495581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2627005\charrsid11304020 &lt;PathFdR&gt;}{\rtlch\fcs1 \af0 \ltrch\fcs0 \insrsid2627005\charrsid162973 AM\\1144755DE.docx}{\rtlch\fcs1 \af0 \ltrch\fcs0 \cs15\v\f1\fs20\cf9\insrsid2627005\charrsid11304020 &lt;/PathFdR&gt;}{\rtlch\fcs1 \af0 _x000d__x000a_\ltrch\fcs0 \insrsid2627005\charrsid11304020 \tab \tab PE}{\rtlch\fcs1 \af0 \ltrch\fcs0 \cs15\v\f1\fs20\cf9\insrsid2627005\charrsid11304020 &lt;NoPE&gt;}{\rtlch\fcs1 \af0 \ltrch\fcs0 \insrsid2627005\charrsid162973 614.376}{\rtlch\fcs1 \af0 \ltrch\fcs0 _x000d__x000a_\cs15\v\f1\fs20\cf9\insrsid2627005\charrsid11304020 &lt;/NoPE&gt;&lt;Version&gt;}{\rtlch\fcs1 \af0 \ltrch\fcs0 \insrsid2627005\charrsid11304020 v}{\rtlch\fcs1 \af0 \ltrch\fcs0 \insrsid2627005\charrsid162973 01-00}{\rtlch\fcs1 \af0 \ltrch\fcs0 _x000d__x000a_\cs15\v\f1\fs20\cf9\insrsid2627005\charrsid11304020 &lt;/Version&gt;}{\rtlch\fcs1 \af0 \ltrch\fcs0 \insrsid2627005\charrsid11304020 _x000d__x000a_\par }\pard\plain \ltrpar\s18\ql \li-850\ri-850\sa240\widctlpar\tqc\tx4535\tqr\tx9921\wrapdefault\aspalpha\aspnum\faauto\adjustright\rin-850\lin-850\itap0\pararsid12667435 \rtlch\fcs1 \af1\afs20\alang1025 \ltrch\fcs0 _x000d__x000a_\b\f1\fs48\lang1031\langfe2057\cgrid\langnp1031\langfenp2057 {\field{\*\fldinst {\rtlch\fcs1 \af1 \ltrch\fcs0 \insrsid2627005\charrsid11304020  DOCPROPERTY &quot;&lt;Extension&gt;&quot; }}{\fldrslt {\rtlch\fcs1 \af1 \ltrch\fcs0 \insrsid2627005 DE}}}\sectd \ltrsect_x000d__x000a_\linex0\endnhere\sectdefaultcl\sftnbj {\rtlch\fcs1 \af1 \ltrch\fcs0 \cf16\insrsid2627005\charrsid11304020 \tab }{\rtlch\fcs1 \af1\afs22 \ltrch\fcs0 \b0\i\fs22\cf16\insrsid2627005 In Vielfalt geeint}{\rtlch\fcs1 \af1 \ltrch\fcs0 _x000d__x000a_\cf16\insrsid2627005\charrsid11304020 \tab }{\field{\*\fldinst {\rtlch\fcs1 \af1 \ltrch\fcs0 \insrsid2627005\charrsid11304020  DOCPROPERTY &quot;&lt;Extension&gt;&quot; }}{\fldrslt {\rtlch\fcs1 \af1 \ltrch\fcs0 \insrsid2627005 DE}}}\sectd \ltrsect_x000d__x000a_\linex0\endnhere\sectdefaultcl\sftnbj {\rtlch\fcs1 \af1 \ltrch\fcs0 \insrsid2627005\charrsid1130402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2973 _x000d__x000a_\rtlch\fcs1 \af0\afs20\alang1025 \ltrch\fcs0 \fs24\lang2057\langfe2057\cgrid\langnp2057\langfenp2057 {\rtlch\fcs1 \af0 \ltrch\fcs0 \lang1031\langfe2057\langnp1031\insrsid2627005\charrsid11304020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d2_x000d__x000a_a077259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47"/>
    <w:docVar w:name="LastEditedSection" w:val=" 1"/>
    <w:docVar w:name="NRAKEY" w:val="0041"/>
    <w:docVar w:name="ORLANGKEY" w:val="EN"/>
    <w:docVar w:name="RepeatBlock-AmendDE" w:val="{\rtf1\adeflang1025\ansi\ansicpg1252\uc1\adeff0\deff0\stshfdbch0\stshfloch0\stshfhich0\stshfbi0\deflang1031\deflangfe1031\themelang1031\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1\langfe1031\cgrid\langnp1031\langfenp1031 \snext11 \ssemihidden \spriority0 Normal Table;}{\*\cs15 \additive _x000d__x000a_\v\f1\fs20\cf9\lang1024\langfe1024\noproof \spriority0 \styrsid9203692 HideTWBExt;}{\s16\ql \li0\ri0\sb240\sa240\nowidctlpar\tqc\tx4536\tqr\tx9072\wrapdefault\aspalpha\aspnum\faauto\adjustright\rin0\lin0\itap0 \rtlch\fcs1 \af0\afs20\alang1025 \ltrch\fcs0 _x000d__x000a_\fs22\lang1031\langfe2057\cgrid\langnp1031\langfenp2057 \sbasedon0 \snext16 \slink17 \spriority0 \styrsid9203692 footer;}{\*\cs17 \additive \rtlch\fcs1 \af0 \ltrch\fcs0 \fs22\lang0\langfe2057\langfenp2057 _x000d__x000a_\sbasedon10 \slink16 \slocked \spriority0 \styrsid9203692 Footer Char;}{\s18\ql \li0\ri-284\nowidctlpar\tqr\tx9072\wrapdefault\aspalpha\aspnum\faauto\adjustright\rin-284\lin0\itap0 \rtlch\fcs1 \af0\afs20\alang1025 \ltrch\fcs0 _x000d__x000a_\b\fs24\lang1031\langfe2057\cgrid\langnp1031\langfenp2057 \sbasedon0 \snext18 \spriority0 \styrsid9203692 ProjRap;}{\s19\ql \li0\ri0\sa240\nowidctlpar\wrapdefault\aspalpha\aspnum\faauto\adjustright\rin0\lin0\itap0 \rtlch\fcs1 \af0\afs20\alang1025 _x000d__x000a_\ltrch\fcs0 \fs24\lang1031\langfe2057\cgrid\langnp1031\langfenp2057 \sbasedon0 \snext19 \spriority0 \styrsid9203692 Normal12;}{\s20\ql \li-850\ri-850\sa240\widctlpar\tqr\tx9921\wrapdefault\aspalpha\aspnum\faauto\adjustright\rin-850\lin-850\itap0 _x000d__x000a_\rtlch\fcs1 \af1\afs20\alang1025 \ltrch\fcs0 \b\f1\fs48\lang1031\langfe2057\cgrid\langnp1031\langfenp2057 \sbasedon0 \snext20 \spriority0 \styrsid9203692 Footer2;}{\*\cs21 \additive \v\cf15 \spriority0 \styrsid9203692 HideTWBInt;}{_x000d__x000a_\s22\ql \li0\ri0\nowidctlpar\wrapdefault\aspalpha\aspnum\faauto\adjustright\rin0\lin0\itap0 \rtlch\fcs1 \af0\afs20\alang1025 \ltrch\fcs0 \b\fs24\lang1031\langfe2057\cgrid\langnp1031\langfenp2057 \sbasedon0 \snext22 \slink26 \spriority0 \styrsid9203692 _x000d__x000a_NormalBold;}{\s23\qr \li0\ri0\sb240\sa240\nowidctlpar\wrapdefault\aspalpha\aspnum\faauto\adjustright\rin0\lin0\itap0 \rtlch\fcs1 \af0\afs20\alang1025 \ltrch\fcs0 \fs24\lang1031\langfe2057\cgrid\langnp1031\langfenp2057 _x000d__x000a_\sbasedon0 \snext23 \spriority0 \styrsid9203692 Olang;}{\s24\ql \li0\ri0\sa120\nowidctlpar\wrapdefault\aspalpha\aspnum\faauto\adjustright\rin0\lin0\itap0 \rtlch\fcs1 \af0\afs20\alang1025 \ltrch\fcs0 _x000d__x000a_\fs24\lang1024\langfe1024\cgrid\noproof\langnp1031\langfenp2057 \sbasedon0 \snext24 \slink27 \spriority0 \styrsid9203692 Normal6;}{\s25\ql \li0\ri-284\nowidctlpar\tqr\tx9072\wrapdefault\aspalpha\aspnum\faauto\adjustright\rin-284\lin0\itap0 \rtlch\fcs1 _x000d__x000a_\af0\afs20\alang1025 \ltrch\fcs0 \fs24\lang1031\langfe2057\cgrid\langnp1031\langfenp2057 \sbasedon0 \snext25 \spriority0 \styrsid9203692 ZDateAM;}{\*\cs26 \additive \b\fs24\lang0\langfe2057\langfenp2057 \slink22 \slocked \spriority0 \styrsid9203692 _x000d__x000a_NormalBold Char;}{\*\cs27 \additive \fs24\lang1024\langfe1024\noproof\langfenp2057 \slink24 \slocked \spriority0 \styrsid9203692 Normal6 Char;}{\s28\qc \li0\ri0\sa240\nowidctlpar\wrapdefault\aspalpha\aspnum\faauto\adjustright\rin0\lin0\itap0 \rtlch\fcs1 _x000d__x000a_\af0\afs20\alang1025 \ltrch\fcs0 \i\fs24\lang1031\langfe2057\cgrid\langnp1031\langfenp2057 \sbasedon0 \snext28 \spriority0 \styrsid9203692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9 \spriority0 \styrsid9203692 AMNumberTabs;}}{\*\rsidtbl \rsid24658\rsid735077\rsid2892074\rsid4666813\rsid6641733\rsid9203692\rsid9636012\rsid10706667\rsid11215221_x000d__x000a_\rsid12154954\rsid14424199\rsid15204470\rsid15285974\rsid15950462\rsid16324206\rsid16662270}{\mmathPr\mmathFont34\mbrkBin0\mbrkBinSub0\msmallFrac0\mdispDef1\mlMargin0\mrMargin0\mdefJc1\mwrapIndent1440\mintLim0\mnaryLim1}{\info{\author URBAUER Maria}_x000d__x000a_{\operator URBAUER Maria}{\creatim\yr2018\mo2\dy1\hr7\min21}{\revtim\yr2018\mo2\dy1\hr7\min21}{\version1}{\edmins0}{\nofpages1}{\nofwords75}{\nofchars806}{\*\company European Parliament}{\nofcharsws819}{\vern57443}}{\*\xmlnstbl {\xmlns1 http://schemas.mic_x000d__x000a_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20\pgbrdrhead\pgbrdrfoot\nolnhtadjtbl\nojkernpunct\rsidroot9203692\utinl \fet0{\*\wgrffmtfilter 013f}\ilfomacatclnup0{\*\template C:\\Users\\murbauer\\AppData\\Local\\Temp\\Blank1.dot}{\*\ftnsep \ltrpar \pard\plain \ltrpar_x000d__x000a_\ql \li0\ri0\widctlpar\wrapdefault\aspalpha\aspnum\faauto\adjustright\rin0\lin0\itap0 \rtlch\fcs1 \af0\afs20\alang1025 \ltrch\fcs0 \fs24\lang2057\langfe2057\cgrid\langnp2057\langfenp2057 {\rtlch\fcs1 \af0 \ltrch\fcs0 \insrsid10706667 \chftnsep _x000d__x000a_\par }}{\*\ftnsepc \ltrpar \pard\plain \ltrpar\ql \li0\ri0\widctlpar\wrapdefault\aspalpha\aspnum\faauto\adjustright\rin0\lin0\itap0 \rtlch\fcs1 \af0\afs20\alang1025 \ltrch\fcs0 \fs24\lang2057\langfe2057\cgrid\langnp2057\langfenp2057 {\rtlch\fcs1 \af0 _x000d__x000a_\ltrch\fcs0 \insrsid10706667 \chftnsepc _x000d__x000a_\par }}{\*\aftnsep \ltrpar \pard\plain \ltrpar\ql \li0\ri0\widctlpar\wrapdefault\aspalpha\aspnum\faauto\adjustright\rin0\lin0\itap0 \rtlch\fcs1 \af0\afs20\alang1025 \ltrch\fcs0 \fs24\lang2057\langfe2057\cgrid\langnp2057\langfenp2057 {\rtlch\fcs1 \af0 _x000d__x000a_\ltrch\fcs0 \insrsid10706667 \chftnsep _x000d__x000a_\par }}{\*\aftnsepc \ltrpar \pard\plain \ltrpar\ql \li0\ri0\widctlpar\wrapdefault\aspalpha\aspnum\faauto\adjustright\rin0\lin0\itap0 \rtlch\fcs1 \af0\afs20\alang1025 \ltrch\fcs0 \fs24\lang2057\langfe2057\cgrid\langnp2057\langfenp2057 {\rtlch\fcs1 \af0 _x000d__x000a_\ltrch\fcs0 \insrsid1070666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9203692\charrsid11304020 {\*\bkmkstart InsideFooter}&lt;PathFdR&gt;}{\rtlch\fcs1 \af0 \ltrch\fcs0 \cf10\insrsid9203692\charrsid11304020 \uc1\u9668\'3f}{\rtlch\fcs1 \af0 \ltrch\fcs0 \insrsid9203692\charrsid11304020 #}{\rtlch\fcs1 \af0 _x000d__x000a_\ltrch\fcs0 \cs21\v\cf15\insrsid9203692\charrsid11304020 TXTROUTE@@}{\rtlch\fcs1 \af0 \ltrch\fcs0 \insrsid9203692\charrsid11304020 #}{\rtlch\fcs1 \af0 \ltrch\fcs0 \cf10\insrsid9203692\charrsid11304020 \uc1\u9658\'3f}{\rtlch\fcs1 \af0 \ltrch\fcs0 _x000d__x000a_\cs15\v\f1\fs20\cf9\insrsid9203692\charrsid11304020 &lt;/PathFdR&gt;}{\rtlch\fcs1 \af0 \ltrch\fcs0 \insrsid9203692\charrsid11304020 {\*\bkmkend InsideFooter}\tab \tab {\*\bkmkstart OutsideFooter}PE}{\rtlch\fcs1 \af0 \ltrch\fcs0 _x000d__x000a_\cs15\v\f1\fs20\cf9\insrsid9203692\charrsid11304020 &lt;NoPE&gt;}{\rtlch\fcs1 \af0 \ltrch\fcs0 \cf10\insrsid9203692\charrsid11304020 \uc1\u9668\'3f}{\rtlch\fcs1 \af0 \ltrch\fcs0 \insrsid9203692\charrsid11304020 #}{\rtlch\fcs1 \af0 \ltrch\fcs0 _x000d__x000a_\cs21\v\cf15\insrsid9203692\charrsid11304020 TXTNRPE@NRPE@}{\rtlch\fcs1 \af0 \ltrch\fcs0 \insrsid9203692\charrsid11304020 #}{\rtlch\fcs1 \af0 \ltrch\fcs0 \cf10\insrsid9203692\charrsid11304020 \uc1\u9658\'3f}{\rtlch\fcs1 \af0 \ltrch\fcs0 _x000d__x000a_\cs15\v\f1\fs20\cf9\insrsid9203692\charrsid11304020 &lt;/NoPE&gt;&lt;Version&gt;}{\rtlch\fcs1 \af0 \ltrch\fcs0 \insrsid9203692\charrsid11304020 v}{\rtlch\fcs1 \af0 \ltrch\fcs0 \cf10\insrsid9203692\charrsid11304020 \uc1\u9668\'3f}{\rtlch\fcs1 \af0 \ltrch\fcs0 _x000d__x000a_\insrsid9203692\charrsid11304020 #}{\rtlch\fcs1 \af0 \ltrch\fcs0 \cs21\v\cf15\insrsid9203692\charrsid11304020 TXTVERSION@NRV@}{\rtlch\fcs1 \af0 \ltrch\fcs0 \insrsid9203692\charrsid11304020 #}{\rtlch\fcs1 \af0 \ltrch\fcs0 _x000d__x000a_\cf10\insrsid9203692\charrsid11304020 \uc1\u9658\'3f}{\rtlch\fcs1 \af0 \ltrch\fcs0 \cs15\v\f1\fs20\cf9\insrsid9203692\charrsid11304020 &lt;/Version&gt;}{\rtlch\fcs1 \af0 \ltrch\fcs0 \insrsid9203692\charrsid11304020 {\*\bkmkend OutsideFooter}_x000d__x000a_\par }\pard\plain \ltrpar\s20\ql \li-850\ri-850\sa240\widctlpar\tqc\tx4535\tqr\tx9921\wrapdefault\aspalpha\aspnum\faauto\adjustright\rin-850\lin-850\itap0\pararsid12667435 \rtlch\fcs1 \af1\afs20\alang1025 \ltrch\fcs0 _x000d__x000a_\b\f1\fs48\lang1031\langfe2057\cgrid\langnp1031\langfenp2057 {\field\flddirty{\*\fldinst {\rtlch\fcs1 \af1 \ltrch\fcs0 \insrsid9203692\charrsid11304020  DOCPROPERTY &quot;&lt;Extension&gt;&quot; }}{\fldrslt {\rtlch\fcs1 \af1 \ltrch\fcs0 \insrsid9203692\charrsid11304020 _x000d__x000a_XX}}}\sectd \ltrsect\linex0\endnhere\sectdefaultcl\sftnbj {\rtlch\fcs1 \af1 \ltrch\fcs0 \cf16\insrsid9203692\charrsid11304020 \tab }{\rtlch\fcs1 \af1\afs22 \ltrch\fcs0 \b0\i\fs22\cf16\insrsid9203692\charrsid11304020 #}{\rtlch\fcs1 \af1 \ltrch\fcs0 _x000d__x000a_\cs21\v\cf15\insrsid9203692\charrsid11304020 (STD@_Motto}{\rtlch\fcs1 \af1\afs22 \ltrch\fcs0 \b0\i\fs22\cf16\insrsid9203692\charrsid11304020 #}{\rtlch\fcs1 \af1 \ltrch\fcs0 \cf16\insrsid9203692\charrsid11304020 \tab }{\field\flddirty{\*\fldinst {_x000d__x000a_\rtlch\fcs1 \af1 \ltrch\fcs0 \insrsid9203692\charrsid11304020  DOCPROPERTY &quot;&lt;Extension&gt;&quot; }}{\fldrslt {\rtlch\fcs1 \af1 \ltrch\fcs0 \insrsid9203692\charrsid11304020 XX}}}\sectd \ltrsect\linex0\endnhere\sectdefaultcl\sftnbj {\rtlch\fcs1 \af1 \ltrch\fcs0 _x000d__x000a_\insrsid9203692\charrsid1130402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1031\langfe2057\cgrid\langnp1031\langfenp2057 {\rtlch\fcs1 \af0 \ltrch\fcs0 _x000d__x000a_\cs15\v\f1\fs20\cf9\insrsid9203692\charrsid11304020 {\*\bkmkstart restart}&lt;Amend&gt;&lt;Date&gt;}{\rtlch\fcs1 \af0 \ltrch\fcs0 \insrsid9203692\charrsid11304020 #}{\rtlch\fcs1 \af0 \ltrch\fcs0 \cs21\v\cf15\insrsid9203692\charrsid11304020 _x000d__x000a_DT(d.m.yyyy)sh@DATEMSG@DOCDT}{\rtlch\fcs1 \af0 \ltrch\fcs0 \insrsid9203692\charrsid11304020 #}{\rtlch\fcs1 \af0 \ltrch\fcs0 \cs15\v\f1\fs20\cf9\insrsid9203692\charrsid11304020 &lt;/Date&gt;}{\rtlch\fcs1 \af0 \ltrch\fcs0 \insrsid9203692\charrsid11304020 \tab }{_x000d__x000a_\rtlch\fcs1 \af0 \ltrch\fcs0 \cs15\v\f1\fs20\cf9\insrsid9203692\charrsid11304020 &lt;ANo&gt;}{\rtlch\fcs1 \af0 \ltrch\fcs0 \insrsid9203692\charrsid11304020 #}{\rtlch\fcs1 \af0 \ltrch\fcs0 \cs21\v\cf15\insrsid9203692\charrsid11304020 _x000d__x000a_KEY(PLENARY/ANUMBER)@NRAMSG@NRAKEY}{\rtlch\fcs1 \af0 \ltrch\fcs0 \insrsid9203692\charrsid11304020 #}{\rtlch\fcs1 \af0 \ltrch\fcs0 \cs15\v\f1\fs20\cf9\insrsid9203692\charrsid11304020 &lt;/ANo&gt;}{\rtlch\fcs1 \af0 \ltrch\fcs0 \insrsid9203692\charrsid11304020 /}{_x000d__x000a_\rtlch\fcs1 \af0 \ltrch\fcs0 \cs15\v\f1\fs20\cf9\insrsid9203692\charrsid11304020 &lt;NumAm&gt;}{\rtlch\fcs1 \af0 \ltrch\fcs0 \insrsid9203692\charrsid11304020 #}{\rtlch\fcs1 \af0 \ltrch\fcs0 \cs21\v\cf15\insrsid9203692\charrsid11304020 ENMIENDA@NRAM@}{_x000d__x000a_\rtlch\fcs1 \af0 \ltrch\fcs0 \insrsid9203692\charrsid11304020 #}{\rtlch\fcs1 \af0 \ltrch\fcs0 \cs15\v\f1\fs20\cf9\insrsid9203692\charrsid11304020 &lt;/NumAm&gt;}{\rtlch\fcs1 \af0 \ltrch\fcs0 \insrsid9203692\charrsid11304020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1031\langfe2057\cgrid\langnp1031\langfenp2057 {\rtlch\fcs1 \af0 \ltrch\fcs0 \insrsid9203692\charrsid11304020 \'c4nderungsantrag\tab \tab }{\rtlch\fcs1 \af0 \ltrch\fcs0 _x000d__x000a_\cs15\b0\v\f1\fs20\cf9\insrsid9203692\charrsid11304020 &lt;NumAm&gt;}{\rtlch\fcs1 \af0 \ltrch\fcs0 \insrsid9203692\charrsid11304020 #}{\rtlch\fcs1 \af0 \ltrch\fcs0 \cs21\v\cf15\insrsid9203692\charrsid11304020 ENMIENDA@NRAM@}{\rtlch\fcs1 \af0 \ltrch\fcs0 _x000d__x000a_\insrsid9203692\charrsid11304020 #}{\rtlch\fcs1 \af0 \ltrch\fcs0 \cs15\b0\v\f1\fs20\cf9\insrsid9203692\charrsid11304020 &lt;/NumAm&gt;}{\rtlch\fcs1 \af0 \ltrch\fcs0 \insrsid9203692\charrsid11304020 _x000d__x000a_\par }\pard\plain \ltrpar\s22\ql \li0\ri0\nowidctlpar\wrapdefault\aspalpha\aspnum\faauto\adjustright\rin0\lin0\itap0\pararsid6904234 \rtlch\fcs1 \af0\afs20\alang1025 \ltrch\fcs0 \b\fs24\lang1031\langfe2057\cgrid\langnp1031\langfenp2057 {\rtlch\fcs1 \af0 _x000d__x000a_\ltrch\fcs0 \cs15\b0\v\f1\fs20\cf9\insrsid9203692\charrsid11304020 &lt;RepeatBlock-By&gt;}{\rtlch\fcs1 \af0 \ltrch\fcs0 \insrsid9203692\charrsid11304020 #}{\rtlch\fcs1 \af0 \ltrch\fcs0 \cs21\v\cf15\insrsid9203692\charrsid11304020 &gt;&gt;&gt;@[ZMEMBERSMSG]@}{_x000d__x000a_\rtlch\fcs1 \af0 \ltrch\fcs0 \insrsid9203692\charrsid11304020 #}{\rtlch\fcs1 \af0 \ltrch\fcs0 \cs15\b0\v\f1\fs20\cf9\insrsid9203692\charrsid11304020 &lt;Members&gt;}{\rtlch\fcs1 \af0 \ltrch\fcs0 \cf10\insrsid9203692\charrsid11304020 \u9668\'3f}{\rtlch\fcs1 _x000d__x000a_\af0 \ltrch\fcs0 \insrsid9203692\charrsid11304020 #}{\rtlch\fcs1 \af0 \ltrch\fcs0 \cs21\v\cf15\insrsid9203692\charrsid11304020 TVTMEMBERS\'a7@MEMBERS@}{\rtlch\fcs1 \af0 \ltrch\fcs0 \insrsid9203692\charrsid11304020 #}{\rtlch\fcs1 \af0 \ltrch\fcs0 _x000d__x000a_\cf10\insrsid9203692\charrsid11304020 \u9658\'3f}{\rtlch\fcs1 \af0 \ltrch\fcs0 \cs15\b0\v\f1\fs20\cf9\insrsid9203692\charrsid11304020 &lt;/Members&gt;}{\rtlch\fcs1 \af0 \ltrch\fcs0 \insrsid9203692\charrsid11304020 _x000d__x000a_\par }\pard\plain \ltrpar\ql \li0\ri0\widctlpar\wrapdefault\aspalpha\aspnum\faauto\adjustright\rin0\lin0\itap0\pararsid6904234 \rtlch\fcs1 \af0\afs20\alang1025 \ltrch\fcs0 \fs24\lang2057\langfe2057\cgrid\langnp2057\langfenp2057 {\rtlch\fcs1 \af0 \ltrch\fcs0 _x000d__x000a_\cs15\v\f1\fs20\cf9\lang1031\langfe2057\langnp1031\insrsid9203692\charrsid11304020 &lt;AuNomDe&gt;&lt;OptDel&gt;}{\rtlch\fcs1 \af0 \ltrch\fcs0 \lang1031\langfe2057\langnp1031\insrsid9203692\charrsid11304020 #}{\rtlch\fcs1 \af0 \ltrch\fcs0 _x000d__x000a_\cs21\v\cf15\lang1031\langfe2057\langnp1031\insrsid9203692\charrsid11304020 MNU[ONBEHALFYES][NOTAPP]@CHOICE@}{\rtlch\fcs1 \af0 \ltrch\fcs0 \lang1031\langfe2057\langnp1031\insrsid9203692\charrsid11304020 #}{\rtlch\fcs1 \af0 \ltrch\fcs0 _x000d__x000a_\cs15\v\f1\fs20\cf9\lang1031\langfe2057\langnp1031\insrsid9203692\charrsid11304020 &lt;/OptDel&gt;&lt;/AuNomDe&gt;}{\rtlch\fcs1 \af0 \ltrch\fcs0 \lang1031\langfe2057\langnp1031\insrsid9203692\charrsid11304020 _x000d__x000a_\par &lt;&lt;&lt;}{\rtlch\fcs1 \af0 \ltrch\fcs0 \cs15\v\f1\fs20\cf9\lang1031\langfe2057\langnp1031\insrsid9203692\charrsid11304020 &lt;/RepeatBlock-By&gt;}{\rtlch\fcs1 \af0 \ltrch\fcs0 \lang1031\langfe2057\langnp1031\insrsid9203692\charrsid11304020 _x000d__x000a_\par }\pard\plain \ltrpar\s18\ql \li0\ri-284\nowidctlpar\tqr\tx9072\wrapdefault\aspalpha\aspnum\faauto\adjustright\rin-284\lin0\itap0\pararsid6904234 \rtlch\fcs1 \af0\afs20\alang1025 \ltrch\fcs0 \b\fs24\lang1031\langfe2057\cgrid\langnp1031\langfenp2057 {_x000d__x000a_\rtlch\fcs1 \af0 \ltrch\fcs0 \cs15\b0\v\f1\fs20\cf9\insrsid9203692\charrsid11304020 &lt;TitreType&gt;}{\rtlch\fcs1 \af0 \ltrch\fcs0 \insrsid9203692\charrsid11304020 Bericht}{\rtlch\fcs1 \af0 \ltrch\fcs0 \cs15\b0\v\f1\fs20\cf9\insrsid9203692\charrsid11304020 _x000d__x000a_&lt;/TitreType&gt;}{\rtlch\fcs1 \af0 \ltrch\fcs0 \insrsid9203692\charrsid11304020 \tab #}{\rtlch\fcs1 \af0 \ltrch\fcs0 \cs21\v\cf15\insrsid9203692\charrsid11304020 KEY(PLENARY/ANUMBER)@NRAMSG@NRAKEY}{\rtlch\fcs1 \af0 \ltrch\fcs0 _x000d__x000a_\insrsid9203692\charrsid11304020 #/#}{\rtlch\fcs1 \af0 \ltrch\fcs0 \cs21\v\cf15\insrsid9203692\charrsid11304020 KEY(PLENARY/DOCYEAR)@DOCYEARMSG@NRAKEY}{\rtlch\fcs1 \af0 \ltrch\fcs0 \insrsid9203692\charrsid11304020 #_x000d__x000a_\par }\pard\plain \ltrpar\s22\ql \li0\ri0\nowidctlpar\wrapdefault\aspalpha\aspnum\faauto\adjustright\rin0\lin0\itap0\pararsid6904234 \rtlch\fcs1 \af0\afs20\alang1025 \ltrch\fcs0 \b\fs24\lang1031\langfe2057\cgrid\langnp1031\langfenp2057 {\rtlch\fcs1 \af0 _x000d__x000a_\ltrch\fcs0 \cs15\b0\v\f1\fs20\cf9\insrsid9203692\charrsid11304020 &lt;Rapporteur&gt;}{\rtlch\fcs1 \af0 \ltrch\fcs0 \insrsid9203692\charrsid11304020 #}{\rtlch\fcs1 \af0 \ltrch\fcs0 \cs21\v\cf15\insrsid9203692\charrsid11304020 _x000d__x000a_KEY(PLENARY/RAPPORTEURS)@AUTHORMSG@NRAKEY}{\rtlch\fcs1 \af0 \ltrch\fcs0 \insrsid9203692\charrsid11304020 #}{\rtlch\fcs1 \af0 \ltrch\fcs0 \cs15\b0\v\f1\fs20\cf9\insrsid9203692\charrsid11304020 &lt;/Rapporteur&gt;}{\rtlch\fcs1 \af0 \ltrch\fcs0 _x000d__x000a_\insrsid9203692\charrsid11304020 _x000d__x000a_\par }\pard\plain \ltrpar\ql \li0\ri0\widctlpar\wrapdefault\aspalpha\aspnum\faauto\adjustright\rin0\lin0\itap0\pararsid6904234 \rtlch\fcs1 \af0\afs20\alang1025 \ltrch\fcs0 \fs24\lang2057\langfe2057\cgrid\langnp2057\langfenp2057 {\rtlch\fcs1 \af0 \ltrch\fcs0 _x000d__x000a_\cs15\v\f1\fs20\cf9\lang1031\langfe2057\langnp1031\insrsid9203692\charrsid11304020 &lt;Titre&gt;}{\rtlch\fcs1 \af0 \ltrch\fcs0 \lang1031\langfe2057\langnp1031\insrsid9203692\charrsid11304020 #}{\rtlch\fcs1 \af0 \ltrch\fcs0 _x000d__x000a_\cs21\v\cf15\lang1031\langfe2057\langnp1031\insrsid9203692\charrsid11304020 KEY(PLENARY/TITLES)@TITLEMSG@NRAKEY}{\rtlch\fcs1 \af0 \ltrch\fcs0 \lang1031\langfe2057\langnp1031\insrsid9203692\charrsid11304020 #}{\rtlch\fcs1 \af0 \ltrch\fcs0 _x000d__x000a_\cs15\v\f1\fs20\cf9\lang1031\langfe2057\langnp1031\insrsid9203692\charrsid11304020 &lt;/Titre&gt;}{\rtlch\fcs1 \af0 \ltrch\fcs0 \lang1031\langfe2057\langnp1031\insrsid9203692\charrsid11304020 _x000d__x000a_\par }\pard\plain \ltrpar\s19\ql \li0\ri0\sa240\nowidctlpar\wrapdefault\aspalpha\aspnum\faauto\adjustright\rin0\lin0\itap0\pararsid6904234 \rtlch\fcs1 \af0\afs20\alang1025 \ltrch\fcs0 \fs24\lang1031\langfe2057\cgrid\langnp1031\langfenp2057 {\rtlch\fcs1 \af0 _x000d__x000a_\ltrch\fcs0 \cs15\v\f1\fs20\cf9\insrsid9203692\charrsid11304020 &lt;DocRef&gt;}{\rtlch\fcs1 \af0 \ltrch\fcs0 \insrsid9203692\charrsid11304020 #}{\rtlch\fcs1 \af0 \ltrch\fcs0 \cs21\v\cf15\insrsid9203692\charrsid11304020 KEY(PLENARY/REFERENCES)@REFMSG@NRAKEY}{_x000d__x000a_\rtlch\fcs1 \af0 \ltrch\fcs0 \insrsid9203692\charrsid11304020 #}{\rtlch\fcs1 \af0 \ltrch\fcs0 \cs15\v\f1\fs20\cf9\insrsid9203692\charrsid11304020 &lt;/DocRef&gt;}{\rtlch\fcs1 \af0 \ltrch\fcs0 \insrsid9203692\charrsid11304020 _x000d__x000a_\par }\pard\plain \ltrpar\s22\ql \li0\ri0\nowidctlpar\wrapdefault\aspalpha\aspnum\faauto\adjustright\rin0\lin0\itap0\pararsid6904234 \rtlch\fcs1 \af0\afs20\alang1025 \ltrch\fcs0 \b\fs24\lang1031\langfe2057\cgrid\langnp1031\langfenp2057 {\rtlch\fcs1 \af0 _x000d__x000a_\ltrch\fcs0 \cs15\b0\v\f1\fs20\cf9\insrsid9203692\charrsid11304020 &lt;DocAmend&gt;}{\rtlch\fcs1 \af0 \ltrch\fcs0 \insrsid9203692\charrsid11304020 #}{\rtlch\fcs1 \af0 \ltrch\fcs0 \cs21\v\cf15\insrsid9203692\charrsid11304020 MNU[DOC1][DOC2][DOC3]@CHOICE@DOCMNU}{_x000d__x000a_\rtlch\fcs1 \af0 \ltrch\fcs0 \insrsid9203692\charrsid11304020 #}{\rtlch\fcs1 \af0 \ltrch\fcs0 \cs15\b0\v\f1\fs20\cf9\insrsid9203692\charrsid11304020 &lt;/DocAmend&gt;}{\rtlch\fcs1 \af0 \ltrch\fcs0 \insrsid9203692\charrsid11304020 _x000d__x000a_\par }{\rtlch\fcs1 \af0 \ltrch\fcs0 \cs15\b0\v\f1\fs20\cf9\insrsid9203692\charrsid11304020 &lt;Article&gt;}{\rtlch\fcs1 \af0 \ltrch\fcs0 \cf10\insrsid9203692\charrsid11304020 \u9668\'3f}{\rtlch\fcs1 \af0 \ltrch\fcs0 \insrsid9203692\charrsid11304020 #}{\rtlch\fcs1 _x000d__x000a_\af0 \ltrch\fcs0 \cs21\v\cf15\insrsid9203692\charrsid11304020 TVTAMPART@AMPART@}{\rtlch\fcs1 \af0 \ltrch\fcs0 \insrsid9203692\charrsid11304020 #}{\rtlch\fcs1 \af0 \ltrch\fcs0 \cf10\insrsid9203692\charrsid11304020 \u9658\'3f}{\rtlch\fcs1 \af0 \ltrch\fcs0 _x000d__x000a_\cs15\b0\v\f1\fs20\cf9\insrsid9203692\charrsid11304020 &lt;/Article&gt;}{\rtlch\fcs1 \af0 \ltrch\fcs0 \insrsid9203692\charrsid11304020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31\langfe2057\langnp1031\insrsid9203692\charrsid11304020 \cell }\pard \ltrpar_x000d__x000a_\ql \li0\ri0\widctlpar\intbl\wrapdefault\aspalpha\aspnum\faauto\adjustright\rin0\lin0 {\rtlch\fcs1 \af0 \ltrch\fcs0 \lang1031\langfe2057\langnp1031\insrsid9203692\charrsid11304020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31\langfe2057\cgrid\langnp1031\langfenp2057 {_x000d__x000a_\rtlch\fcs1 \af0 \ltrch\fcs0 \insrsid9203692\charrsid11304020 #}{\rtlch\fcs1 \af0 \ltrch\fcs0 \cs21\v\cf15\insrsid9203692\charrsid11304020 MNU[DOC1][DOC2][DOC3]@CHOICE@DOCMNU}{\rtlch\fcs1 \af0 \ltrch\fcs0 \insrsid9203692\charrsid11304020 #\cell Ge\'e4_x000d__x000a_nderter Text\cell }\pard\plain \ltrpar\ql \li0\ri0\widctlpar\intbl\wrapdefault\aspalpha\aspnum\faauto\adjustright\rin0\lin0 \rtlch\fcs1 \af0\afs20\alang1025 \ltrch\fcs0 \fs24\lang2057\langfe2057\cgrid\langnp2057\langfenp2057 {\rtlch\fcs1 \af0 \ltrch\fcs0 _x000d__x000a_\lang1031\langfe2057\langnp1031\insrsid9203692\charrsid11304020 \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12461056 \rtlch\fcs1 \af0\afs20\alang1025 \ltrch\fcs0 _x000d__x000a_\fs24\lang1024\langfe1024\cgrid\noproof\langnp1031\langfenp2057 {\rtlch\fcs1 \af0 \ltrch\fcs0 \noproof0\insrsid9203692\charrsid11304020 ##\cell ##}{\rtlch\fcs1 \af0\afs24 \ltrch\fcs0 \noproof0\insrsid9203692\charrsid11304020 \cell }\pard\plain \ltrpar_x000d__x000a_\ql \li0\ri0\widctlpar\intbl\wrapdefault\aspalpha\aspnum\faauto\adjustright\rin0\lin0 \rtlch\fcs1 \af0\afs20\alang1025 \ltrch\fcs0 \fs24\lang2057\langfe2057\cgrid\langnp2057\langfenp2057 {\rtlch\fcs1 \af0 \ltrch\fcs0 _x000d__x000a_\lang1031\langfe2057\langnp1031\insrsid9203692\charrsid11304020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1031\langfe2057\cgrid\langnp1031\langfenp2057 {\rtlch\fcs1 \af0 \ltrch\fcs0 \insrsid9203692\charrsid11304020 Or. }{\rtlch\fcs1 \af0 \ltrch\fcs0 \cs15\v\f1\fs20\cf9\insrsid9203692\charrsid11304020 &lt;Original&gt;}{\rtlch\fcs1 \af0 \ltrch\fcs0 _x000d__x000a_\insrsid9203692\charrsid11304020 #}{\rtlch\fcs1 \af0 \ltrch\fcs0 \cs21\v\cf15\insrsid9203692\charrsid11304020 KEY(MAIN/LANGMIN)sh@ORLANGMSG@ORLANGKEY}{\rtlch\fcs1 \af0 \ltrch\fcs0 \insrsid9203692\charrsid11304020 #}{\rtlch\fcs1 \af0 \ltrch\fcs0 _x000d__x000a_\cs15\v\f1\fs20\cf9\insrsid9203692\charrsid11304020 &lt;/Original&gt;}{\rtlch\fcs1 \af0 \ltrch\fcs0 \insrsid9203692\charrsid11304020 _x000d__x000a_\par }\pard\plain \ltrpar\ql \li0\ri0\widctlpar\wrapdefault\aspalpha\aspnum\faauto\adjustright\rin0\lin0\itap0\pararsid9594454 \rtlch\fcs1 \af0\afs20\alang1025 \ltrch\fcs0 \fs24\lang2057\langfe2057\cgrid\langnp2057\langfenp2057 {\rtlch\fcs1 \af0 \ltrch\fcs0 _x000d__x000a_\lang1031\langfe2057\langnp1031\insrsid9203692\charrsid1130402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31\langfe2057\langnp1031\insrsid9203692\charrsid1130402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8_x000d__x000a_8fe2249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7"/>
    <w:docVar w:name="TVTAMPART" w:val="Ziffer 27 a (neu)"/>
    <w:docVar w:name="TVTMEMBERS1" w:val="Marco Zanni, Stanisław Żółtek, André Elissen"/>
    <w:docVar w:name="TXTLANGUE" w:val="DE"/>
    <w:docVar w:name="TXTLANGUEMIN" w:val="de"/>
    <w:docVar w:name="TXTNRFIRSTAM" w:val="43"/>
    <w:docVar w:name="TXTNRLASTAM" w:val="46"/>
    <w:docVar w:name="TXTNRPE" w:val="616.073"/>
    <w:docVar w:name="TXTPEorAP" w:val="PE"/>
    <w:docVar w:name="TXTROUTE" w:val="AM\1147807DE.docx"/>
    <w:docVar w:name="TXTVERSION" w:val="01-00"/>
  </w:docVars>
  <w:rsids>
    <w:rsidRoot w:val="00470F0A"/>
    <w:rsid w:val="00016E4D"/>
    <w:rsid w:val="00052E48"/>
    <w:rsid w:val="000554AB"/>
    <w:rsid w:val="000E01B6"/>
    <w:rsid w:val="001337AF"/>
    <w:rsid w:val="001A44DF"/>
    <w:rsid w:val="001E376E"/>
    <w:rsid w:val="00250122"/>
    <w:rsid w:val="00256216"/>
    <w:rsid w:val="002721D2"/>
    <w:rsid w:val="0029007A"/>
    <w:rsid w:val="00296AD7"/>
    <w:rsid w:val="002C7968"/>
    <w:rsid w:val="003000AD"/>
    <w:rsid w:val="0037662A"/>
    <w:rsid w:val="0037726E"/>
    <w:rsid w:val="004300A3"/>
    <w:rsid w:val="00431305"/>
    <w:rsid w:val="00431EEE"/>
    <w:rsid w:val="0045217E"/>
    <w:rsid w:val="00470F0A"/>
    <w:rsid w:val="004B20DC"/>
    <w:rsid w:val="004D5682"/>
    <w:rsid w:val="004F4B78"/>
    <w:rsid w:val="005460A7"/>
    <w:rsid w:val="005F0730"/>
    <w:rsid w:val="006158B0"/>
    <w:rsid w:val="0063242F"/>
    <w:rsid w:val="00651D47"/>
    <w:rsid w:val="006959AA"/>
    <w:rsid w:val="00721A96"/>
    <w:rsid w:val="008C17BE"/>
    <w:rsid w:val="00926656"/>
    <w:rsid w:val="009A1B43"/>
    <w:rsid w:val="009B0B57"/>
    <w:rsid w:val="00A11CA3"/>
    <w:rsid w:val="00A12366"/>
    <w:rsid w:val="00A23DC7"/>
    <w:rsid w:val="00A52518"/>
    <w:rsid w:val="00AE606D"/>
    <w:rsid w:val="00B63EDC"/>
    <w:rsid w:val="00BC4047"/>
    <w:rsid w:val="00BE2400"/>
    <w:rsid w:val="00C14A2B"/>
    <w:rsid w:val="00CA2A46"/>
    <w:rsid w:val="00E5782E"/>
    <w:rsid w:val="00EA08DF"/>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CF1126-7D05-49CA-921A-06818040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de-DE" w:eastAsia="en-GB" w:bidi="ar-SA"/>
    </w:rPr>
  </w:style>
  <w:style w:type="character" w:customStyle="1" w:styleId="Normal6Char">
    <w:name w:val="Normal6 Char"/>
    <w:link w:val="Normal6"/>
    <w:rsid w:val="006959AA"/>
    <w:rPr>
      <w:noProof/>
      <w:sz w:val="24"/>
      <w:lang w:val="de-D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AE606D"/>
    <w:rPr>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6CC8426F.dotm</Template>
  <TotalTime>0</TotalTime>
  <Pages>5</Pages>
  <Words>631</Words>
  <Characters>5964</Characters>
  <Application>Microsoft Office Word</Application>
  <DocSecurity>0</DocSecurity>
  <Lines>426</Lines>
  <Paragraphs>387</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URBAUER Maria</dc:creator>
  <cp:keywords/>
  <dc:description/>
  <cp:lastModifiedBy>URBAUER Maria</cp:lastModifiedBy>
  <cp:revision>2</cp:revision>
  <cp:lastPrinted>2004-11-28T14:02:00Z</cp:lastPrinted>
  <dcterms:created xsi:type="dcterms:W3CDTF">2018-03-09T14:49:00Z</dcterms:created>
  <dcterms:modified xsi:type="dcterms:W3CDTF">2018-03-09T14:49:00Z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1147807</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\\eiciLUXpr1\pdocep$\DocEP\TRANSFIL\DE\AM_Ple_NonLegReport.DE(22/09/2016 09:02:21)</vt:lpwstr>
  </property>
  <property fmtid="{D5CDD505-2E9C-101B-9397-08002B2CF9AE}" pid="8" name="&lt;Model&gt;">
    <vt:lpwstr>AM_Ple_NonLegReport</vt:lpwstr>
  </property>
  <property fmtid="{D5CDD505-2E9C-101B-9397-08002B2CF9AE}" pid="9" name="FooterPath">
    <vt:lpwstr>AM\1147807DE.docx</vt:lpwstr>
  </property>
  <property fmtid="{D5CDD505-2E9C-101B-9397-08002B2CF9AE}" pid="10" name="PE number">
    <vt:lpwstr>616.073</vt:lpwstr>
  </property>
  <property fmtid="{D5CDD505-2E9C-101B-9397-08002B2CF9AE}" pid="11" name="Bookout">
    <vt:lpwstr>OK - 2018/03/09 15:49</vt:lpwstr>
  </property>
  <property fmtid="{D5CDD505-2E9C-101B-9397-08002B2CF9AE}" pid="12" name="SDLStudio">
    <vt:lpwstr/>
  </property>
  <property fmtid="{D5CDD505-2E9C-101B-9397-08002B2CF9AE}" pid="13" name="&lt;Extension&gt;">
    <vt:lpwstr>DE</vt:lpwstr>
  </property>
</Properties>
</file>