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280476" w:rsidRDefault="005241FF">
      <w:pPr>
        <w:pStyle w:val="Interstitial1"/>
      </w:pPr>
      <w:r>
        <w:rPr>
          <w:rStyle w:val="HideTWBExt"/>
        </w:rPr>
        <w:t>&lt;</w:t>
      </w:r>
      <w:proofErr w:type="spellStart"/>
      <w:r>
        <w:rPr>
          <w:rStyle w:val="HideTWBExt"/>
        </w:rPr>
        <w:t>RepeatBlock-Amend</w:t>
      </w:r>
      <w:proofErr w:type="spellEnd"/>
      <w:r>
        <w:rPr>
          <w:rStyle w:val="HideTWBExt"/>
        </w:rPr>
        <w:t>&gt;&lt;</w:t>
      </w:r>
      <w:proofErr w:type="spellStart"/>
      <w:r>
        <w:rPr>
          <w:rStyle w:val="HideTWBExt"/>
        </w:rPr>
        <w:t>Amend</w:t>
      </w:r>
      <w:proofErr w:type="spellEnd"/>
      <w:r>
        <w:rPr>
          <w:rStyle w:val="HideTWBExt"/>
        </w:rPr>
        <w:t>&gt;&lt;Date&gt;</w:t>
      </w:r>
      <w:r w:rsidRPr="009D0237">
        <w:rPr>
          <w:rStyle w:val="HideTWBInt"/>
          <w:color w:val="auto"/>
        </w:rPr>
        <w:t>{08/11/2018}</w:t>
      </w:r>
      <w:r w:rsidRPr="009D0237">
        <w:rPr>
          <w:color w:val="auto"/>
        </w:rPr>
        <w:t>8.11.2018</w:t>
      </w:r>
      <w:r>
        <w:rPr>
          <w:rStyle w:val="HideTWBExt"/>
        </w:rPr>
        <w:t>&lt;/Date&gt;</w:t>
      </w:r>
      <w:r w:rsidRPr="009D0237">
        <w:rPr>
          <w:color w:val="auto"/>
        </w:rPr>
        <w:tab/>
      </w:r>
      <w:r>
        <w:rPr>
          <w:rStyle w:val="HideTWBExt"/>
        </w:rPr>
        <w:t>&lt;</w:t>
      </w:r>
      <w:proofErr w:type="spellStart"/>
      <w:r>
        <w:rPr>
          <w:rStyle w:val="HideTWBExt"/>
        </w:rPr>
        <w:t>ANo</w:t>
      </w:r>
      <w:proofErr w:type="spellEnd"/>
      <w:r>
        <w:rPr>
          <w:rStyle w:val="HideTWBExt"/>
        </w:rPr>
        <w:t>&gt;</w:t>
      </w:r>
      <w:r w:rsidRPr="009D0237">
        <w:rPr>
          <w:color w:val="auto"/>
        </w:rPr>
        <w:t>A8-0336</w:t>
      </w:r>
      <w:r>
        <w:rPr>
          <w:rStyle w:val="HideTWBExt"/>
        </w:rPr>
        <w:t>&lt;/</w:t>
      </w:r>
      <w:proofErr w:type="spellStart"/>
      <w:r>
        <w:rPr>
          <w:rStyle w:val="HideTWBExt"/>
        </w:rPr>
        <w:t>ANo</w:t>
      </w:r>
      <w:proofErr w:type="spellEnd"/>
      <w:r>
        <w:rPr>
          <w:rStyle w:val="HideTWBExt"/>
        </w:rPr>
        <w:t>&gt;</w:t>
      </w:r>
      <w:r w:rsidRPr="009D0237">
        <w:rPr>
          <w:color w:val="auto"/>
        </w:rPr>
        <w:t>/</w:t>
      </w:r>
      <w:r>
        <w:rPr>
          <w:rStyle w:val="HideTWBExt"/>
        </w:rPr>
        <w:t>&lt;</w:t>
      </w:r>
      <w:proofErr w:type="spellStart"/>
      <w:r>
        <w:rPr>
          <w:rStyle w:val="HideTWBExt"/>
        </w:rPr>
        <w:t>NumAm</w:t>
      </w:r>
      <w:proofErr w:type="spellEnd"/>
      <w:r>
        <w:rPr>
          <w:rStyle w:val="HideTWBExt"/>
        </w:rPr>
        <w:t>&gt;</w:t>
      </w:r>
      <w:r w:rsidRPr="009D0237">
        <w:rPr>
          <w:color w:val="auto"/>
        </w:rPr>
        <w:t>31</w:t>
      </w:r>
      <w:r>
        <w:rPr>
          <w:rStyle w:val="HideTWBExt"/>
        </w:rPr>
        <w:t>&lt;/</w:t>
      </w:r>
      <w:proofErr w:type="spellStart"/>
      <w:r>
        <w:rPr>
          <w:rStyle w:val="HideTWBExt"/>
        </w:rPr>
        <w:t>NumAm</w:t>
      </w:r>
      <w:proofErr w:type="spellEnd"/>
      <w:r>
        <w:rPr>
          <w:rStyle w:val="HideTWBExt"/>
        </w:rPr>
        <w:t>&gt;</w:t>
      </w:r>
    </w:p>
    <w:p w:rsidR="004F3D4B" w:rsidRPr="00280476" w:rsidRDefault="009F0581">
      <w:pPr>
        <w:pStyle w:val="AMNumberTabs"/>
      </w:pPr>
      <w:r w:rsidRPr="009D0237">
        <w:rPr>
          <w:color w:val="auto"/>
        </w:rPr>
        <w:t>Amandman</w:t>
      </w:r>
      <w:r w:rsidRPr="009D0237">
        <w:rPr>
          <w:color w:val="auto"/>
        </w:rPr>
        <w:tab/>
      </w:r>
      <w:r w:rsidRPr="009D0237">
        <w:rPr>
          <w:color w:val="auto"/>
        </w:rPr>
        <w:tab/>
      </w:r>
      <w:r>
        <w:rPr>
          <w:rStyle w:val="HideTWBExt"/>
        </w:rPr>
        <w:t>&lt;</w:t>
      </w:r>
      <w:proofErr w:type="spellStart"/>
      <w:r>
        <w:rPr>
          <w:rStyle w:val="HideTWBExt"/>
        </w:rPr>
        <w:t>NumAm</w:t>
      </w:r>
      <w:proofErr w:type="spellEnd"/>
      <w:r>
        <w:rPr>
          <w:rStyle w:val="HideTWBExt"/>
        </w:rPr>
        <w:t>&gt;</w:t>
      </w:r>
      <w:r w:rsidRPr="009D0237">
        <w:rPr>
          <w:color w:val="auto"/>
        </w:rPr>
        <w:t>31</w:t>
      </w:r>
      <w:r>
        <w:rPr>
          <w:rStyle w:val="HideTWBExt"/>
        </w:rPr>
        <w:t>&lt;/</w:t>
      </w:r>
      <w:proofErr w:type="spellStart"/>
      <w:r>
        <w:rPr>
          <w:rStyle w:val="HideTWBExt"/>
        </w:rPr>
        <w:t>NumAm</w:t>
      </w:r>
      <w:proofErr w:type="spellEnd"/>
      <w:r>
        <w:rPr>
          <w:rStyle w:val="HideTWBExt"/>
        </w:rPr>
        <w:t>&gt;</w:t>
      </w:r>
    </w:p>
    <w:p w:rsidR="004F3D4B" w:rsidRPr="00280476" w:rsidRDefault="005241FF">
      <w:pPr>
        <w:pStyle w:val="NormalBold"/>
      </w:pPr>
      <w:r>
        <w:rPr>
          <w:rStyle w:val="HideTWBExt"/>
        </w:rPr>
        <w:t>&lt;</w:t>
      </w:r>
      <w:proofErr w:type="spellStart"/>
      <w:r>
        <w:rPr>
          <w:rStyle w:val="HideTWBExt"/>
        </w:rPr>
        <w:t>RepeatBlock-By</w:t>
      </w:r>
      <w:proofErr w:type="spellEnd"/>
      <w:r>
        <w:rPr>
          <w:rStyle w:val="HideTWBExt"/>
        </w:rPr>
        <w:t>&gt;&lt;</w:t>
      </w:r>
      <w:proofErr w:type="spellStart"/>
      <w:r>
        <w:rPr>
          <w:rStyle w:val="HideTWBExt"/>
        </w:rPr>
        <w:t>Members</w:t>
      </w:r>
      <w:proofErr w:type="spellEnd"/>
      <w:r>
        <w:rPr>
          <w:rStyle w:val="HideTWBExt"/>
        </w:rPr>
        <w:t>&gt;</w:t>
      </w:r>
      <w:r w:rsidRPr="009D0237">
        <w:rPr>
          <w:color w:val="auto"/>
        </w:rPr>
        <w:t>Bas Eickhout</w:t>
      </w:r>
      <w:r>
        <w:rPr>
          <w:rStyle w:val="HideTWBExt"/>
        </w:rPr>
        <w:t>&lt;/</w:t>
      </w:r>
      <w:proofErr w:type="spellStart"/>
      <w:r>
        <w:rPr>
          <w:rStyle w:val="HideTWBExt"/>
        </w:rPr>
        <w:t>Members</w:t>
      </w:r>
      <w:proofErr w:type="spellEnd"/>
      <w:r>
        <w:rPr>
          <w:rStyle w:val="HideTWBExt"/>
        </w:rPr>
        <w:t>&gt;</w:t>
      </w:r>
    </w:p>
    <w:p w:rsidR="004F3D4B" w:rsidRPr="00280476" w:rsidRDefault="005241FF">
      <w:r>
        <w:rPr>
          <w:rStyle w:val="HideTWBExt"/>
        </w:rPr>
        <w:t>&lt;</w:t>
      </w:r>
      <w:proofErr w:type="spellStart"/>
      <w:r>
        <w:rPr>
          <w:rStyle w:val="HideTWBExt"/>
        </w:rPr>
        <w:t>AuNomDe</w:t>
      </w:r>
      <w:proofErr w:type="spellEnd"/>
      <w:r>
        <w:rPr>
          <w:rStyle w:val="HideTWBExt"/>
        </w:rPr>
        <w:t>&gt;</w:t>
      </w:r>
      <w:r w:rsidRPr="009D0237">
        <w:rPr>
          <w:rStyle w:val="HideTWBInt"/>
          <w:color w:val="auto"/>
        </w:rPr>
        <w:t>{</w:t>
      </w:r>
      <w:proofErr w:type="spellStart"/>
      <w:r w:rsidRPr="009D0237">
        <w:rPr>
          <w:rStyle w:val="HideTWBInt"/>
          <w:color w:val="auto"/>
        </w:rPr>
        <w:t>Verts</w:t>
      </w:r>
      <w:proofErr w:type="spellEnd"/>
      <w:r w:rsidRPr="009D0237">
        <w:rPr>
          <w:rStyle w:val="HideTWBInt"/>
          <w:color w:val="auto"/>
        </w:rPr>
        <w:t>/ALE}</w:t>
      </w:r>
      <w:r w:rsidRPr="009D0237">
        <w:t xml:space="preserve">u ime Kluba zastupnika </w:t>
      </w:r>
      <w:proofErr w:type="spellStart"/>
      <w:r w:rsidRPr="009D0237">
        <w:t>Verts</w:t>
      </w:r>
      <w:proofErr w:type="spellEnd"/>
      <w:r w:rsidRPr="009D0237">
        <w:t>/ALE-a</w:t>
      </w:r>
      <w:r>
        <w:rPr>
          <w:rStyle w:val="HideTWBExt"/>
        </w:rPr>
        <w:t>&lt;/</w:t>
      </w:r>
      <w:proofErr w:type="spellStart"/>
      <w:r>
        <w:rPr>
          <w:rStyle w:val="HideTWBExt"/>
        </w:rPr>
        <w:t>AuNomDe</w:t>
      </w:r>
      <w:proofErr w:type="spellEnd"/>
      <w:r>
        <w:rPr>
          <w:rStyle w:val="HideTWBExt"/>
        </w:rPr>
        <w:t>&gt;</w:t>
      </w:r>
    </w:p>
    <w:p w:rsidR="004F3D4B" w:rsidRPr="00280476" w:rsidRDefault="005241FF">
      <w:r>
        <w:rPr>
          <w:rStyle w:val="HideTWBExt"/>
        </w:rPr>
        <w:t>&lt;/</w:t>
      </w:r>
      <w:proofErr w:type="spellStart"/>
      <w:r>
        <w:rPr>
          <w:rStyle w:val="HideTWBExt"/>
        </w:rPr>
        <w:t>RepeatBlock-By</w:t>
      </w:r>
      <w:proofErr w:type="spellEnd"/>
      <w:r>
        <w:rPr>
          <w:rStyle w:val="HideTWBExt"/>
        </w:rPr>
        <w:t>&gt;</w:t>
      </w:r>
    </w:p>
    <w:p w:rsidR="004F3D4B" w:rsidRPr="009D0237" w:rsidRDefault="005241FF">
      <w:pPr>
        <w:pStyle w:val="ProjRap"/>
      </w:pPr>
      <w:r>
        <w:rPr>
          <w:rStyle w:val="HideTWBExt"/>
        </w:rPr>
        <w:t>&lt;</w:t>
      </w:r>
      <w:proofErr w:type="spellStart"/>
      <w:r>
        <w:rPr>
          <w:rStyle w:val="HideTWBExt"/>
        </w:rPr>
        <w:t>TitreType</w:t>
      </w:r>
      <w:proofErr w:type="spellEnd"/>
      <w:r>
        <w:rPr>
          <w:rStyle w:val="HideTWBExt"/>
        </w:rPr>
        <w:t>&gt;</w:t>
      </w:r>
      <w:r w:rsidRPr="009D0237">
        <w:t>Izvješće</w:t>
      </w:r>
      <w:r>
        <w:rPr>
          <w:rStyle w:val="HideTWBExt"/>
        </w:rPr>
        <w:t>&lt;/</w:t>
      </w:r>
      <w:proofErr w:type="spellStart"/>
      <w:r>
        <w:rPr>
          <w:rStyle w:val="HideTWBExt"/>
        </w:rPr>
        <w:t>TitreType</w:t>
      </w:r>
      <w:proofErr w:type="spellEnd"/>
      <w:r>
        <w:rPr>
          <w:rStyle w:val="HideTWBExt"/>
        </w:rPr>
        <w:t>&gt;</w:t>
      </w:r>
      <w:r w:rsidRPr="009D0237">
        <w:tab/>
        <w:t>A8-0336/2018</w:t>
      </w:r>
    </w:p>
    <w:p w:rsidR="004F3D4B" w:rsidRPr="00280476" w:rsidRDefault="005241FF">
      <w:pPr>
        <w:pStyle w:val="NormalBold"/>
      </w:pPr>
      <w:r>
        <w:rPr>
          <w:rStyle w:val="HideTWBExt"/>
        </w:rPr>
        <w:t>&lt;</w:t>
      </w:r>
      <w:proofErr w:type="spellStart"/>
      <w:r>
        <w:rPr>
          <w:rStyle w:val="HideTWBExt"/>
        </w:rPr>
        <w:t>Rapporteur</w:t>
      </w:r>
      <w:proofErr w:type="spellEnd"/>
      <w:r>
        <w:rPr>
          <w:rStyle w:val="HideTWBExt"/>
        </w:rPr>
        <w:t>&gt;</w:t>
      </w:r>
      <w:r w:rsidRPr="009D0237">
        <w:rPr>
          <w:color w:val="auto"/>
        </w:rPr>
        <w:t>Julie Girling</w:t>
      </w:r>
      <w:r>
        <w:rPr>
          <w:rStyle w:val="HideTWBExt"/>
        </w:rPr>
        <w:t>&lt;/</w:t>
      </w:r>
      <w:proofErr w:type="spellStart"/>
      <w:r>
        <w:rPr>
          <w:rStyle w:val="HideTWBExt"/>
        </w:rPr>
        <w:t>Rapporteur</w:t>
      </w:r>
      <w:proofErr w:type="spellEnd"/>
      <w:r>
        <w:rPr>
          <w:rStyle w:val="HideTWBExt"/>
        </w:rPr>
        <w:t>&gt;</w:t>
      </w:r>
    </w:p>
    <w:p w:rsidR="004F3D4B" w:rsidRPr="00280476" w:rsidRDefault="005241FF">
      <w:pPr>
        <w:pStyle w:val="Normal12"/>
      </w:pPr>
      <w:r>
        <w:rPr>
          <w:rStyle w:val="HideTWBExt"/>
        </w:rPr>
        <w:t>&lt;</w:t>
      </w:r>
      <w:proofErr w:type="spellStart"/>
      <w:r>
        <w:rPr>
          <w:rStyle w:val="HideTWBExt"/>
        </w:rPr>
        <w:t>Titre</w:t>
      </w:r>
      <w:proofErr w:type="spellEnd"/>
      <w:r>
        <w:rPr>
          <w:rStyle w:val="HideTWBExt"/>
        </w:rPr>
        <w:t>&gt;</w:t>
      </w:r>
      <w:r>
        <w:t>Postojane organske onečišćujuće tvari</w:t>
      </w:r>
      <w:r>
        <w:rPr>
          <w:rStyle w:val="HideTWBExt"/>
        </w:rPr>
        <w:t>&lt;/</w:t>
      </w:r>
      <w:proofErr w:type="spellStart"/>
      <w:r>
        <w:rPr>
          <w:rStyle w:val="HideTWBExt"/>
        </w:rPr>
        <w:t>Titre</w:t>
      </w:r>
      <w:proofErr w:type="spellEnd"/>
      <w:r>
        <w:rPr>
          <w:rStyle w:val="HideTWBExt"/>
        </w:rPr>
        <w:t>&gt;</w:t>
      </w:r>
    </w:p>
    <w:p w:rsidR="004F3D4B" w:rsidRPr="00280476" w:rsidRDefault="005241FF">
      <w:pPr>
        <w:pStyle w:val="Normal12"/>
      </w:pPr>
      <w:r>
        <w:rPr>
          <w:rStyle w:val="HideTWBExt"/>
        </w:rPr>
        <w:t>&lt;</w:t>
      </w:r>
      <w:proofErr w:type="spellStart"/>
      <w:r>
        <w:rPr>
          <w:rStyle w:val="HideTWBExt"/>
        </w:rPr>
        <w:t>DocRef</w:t>
      </w:r>
      <w:proofErr w:type="spellEnd"/>
      <w:r>
        <w:rPr>
          <w:rStyle w:val="HideTWBExt"/>
        </w:rPr>
        <w:t>&gt;</w:t>
      </w:r>
      <w:r w:rsidRPr="009D0237">
        <w:rPr>
          <w:color w:val="auto"/>
        </w:rPr>
        <w:t>(COM(2018)0144 – C8-0124/2018 – 2018/0070(COD))</w:t>
      </w:r>
      <w:r>
        <w:rPr>
          <w:rStyle w:val="HideTWBExt"/>
        </w:rPr>
        <w:t>&lt;/</w:t>
      </w:r>
      <w:proofErr w:type="spellStart"/>
      <w:r>
        <w:rPr>
          <w:rStyle w:val="HideTWBExt"/>
        </w:rPr>
        <w:t>DocRef</w:t>
      </w:r>
      <w:proofErr w:type="spellEnd"/>
      <w:r>
        <w:rPr>
          <w:rStyle w:val="HideTWBExt"/>
        </w:rPr>
        <w:t>&gt;</w:t>
      </w:r>
    </w:p>
    <w:p w:rsidR="004F3D4B" w:rsidRPr="00280476" w:rsidRDefault="004F3D4B">
      <w:pPr>
        <w:pStyle w:val="Normal12"/>
      </w:pPr>
    </w:p>
    <w:p w:rsidR="004F3D4B" w:rsidRPr="00280476" w:rsidRDefault="005241FF">
      <w:pPr>
        <w:pStyle w:val="NormalBold"/>
      </w:pPr>
      <w:r>
        <w:rPr>
          <w:rStyle w:val="HideTWBExt"/>
        </w:rPr>
        <w:t>&lt;</w:t>
      </w:r>
      <w:proofErr w:type="spellStart"/>
      <w:r>
        <w:rPr>
          <w:rStyle w:val="HideTWBExt"/>
        </w:rPr>
        <w:t>DocAmend</w:t>
      </w:r>
      <w:proofErr w:type="spellEnd"/>
      <w:r>
        <w:rPr>
          <w:rStyle w:val="HideTWBExt"/>
        </w:rPr>
        <w:t>&gt;</w:t>
      </w:r>
      <w:r w:rsidRPr="009D0237">
        <w:rPr>
          <w:color w:val="auto"/>
        </w:rPr>
        <w:t>Prijedlog uredbe</w:t>
      </w:r>
      <w:r>
        <w:rPr>
          <w:rStyle w:val="HideTWBExt"/>
        </w:rPr>
        <w:t>&lt;/</w:t>
      </w:r>
      <w:proofErr w:type="spellStart"/>
      <w:r>
        <w:rPr>
          <w:rStyle w:val="HideTWBExt"/>
        </w:rPr>
        <w:t>DocAmend</w:t>
      </w:r>
      <w:proofErr w:type="spellEnd"/>
      <w:r>
        <w:rPr>
          <w:rStyle w:val="HideTWBExt"/>
        </w:rPr>
        <w:t>&gt;</w:t>
      </w:r>
    </w:p>
    <w:p w:rsidR="004F3D4B" w:rsidRPr="00280476" w:rsidRDefault="005241FF">
      <w:pPr>
        <w:pStyle w:val="NormalBold"/>
      </w:pPr>
      <w:r>
        <w:rPr>
          <w:rStyle w:val="HideTWBExt"/>
        </w:rPr>
        <w:t>&lt;</w:t>
      </w:r>
      <w:proofErr w:type="spellStart"/>
      <w:r>
        <w:rPr>
          <w:rStyle w:val="HideTWBExt"/>
        </w:rPr>
        <w:t>Article</w:t>
      </w:r>
      <w:proofErr w:type="spellEnd"/>
      <w:r>
        <w:rPr>
          <w:rStyle w:val="HideTWBExt"/>
        </w:rPr>
        <w:t>&gt;</w:t>
      </w:r>
      <w:r w:rsidRPr="009D0237">
        <w:rPr>
          <w:color w:val="auto"/>
        </w:rPr>
        <w:t>Uvodna izjava 25.</w:t>
      </w:r>
      <w:r>
        <w:rPr>
          <w:rStyle w:val="HideTWBExt"/>
        </w:rPr>
        <w:t>&lt;/</w:t>
      </w:r>
      <w:proofErr w:type="spellStart"/>
      <w:r>
        <w:rPr>
          <w:rStyle w:val="HideTWBExt"/>
        </w:rPr>
        <w:t>Article</w:t>
      </w:r>
      <w:proofErr w:type="spellEnd"/>
      <w:r>
        <w:rPr>
          <w:rStyle w:val="HideTWBExt"/>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3D4B" w:rsidRPr="00280476">
        <w:trPr>
          <w:trHeight w:hRule="exact" w:val="240"/>
          <w:jc w:val="center"/>
        </w:trPr>
        <w:tc>
          <w:tcPr>
            <w:tcW w:w="9752" w:type="dxa"/>
            <w:gridSpan w:val="2"/>
          </w:tcPr>
          <w:p w:rsidR="004F3D4B" w:rsidRPr="00280476" w:rsidRDefault="004F3D4B"/>
        </w:tc>
      </w:tr>
      <w:tr w:rsidR="004F3D4B" w:rsidRPr="00280476">
        <w:trPr>
          <w:trHeight w:val="240"/>
          <w:jc w:val="center"/>
        </w:trPr>
        <w:tc>
          <w:tcPr>
            <w:tcW w:w="4876" w:type="dxa"/>
          </w:tcPr>
          <w:p w:rsidR="004F3D4B" w:rsidRPr="009D0237" w:rsidRDefault="005241FF">
            <w:pPr>
              <w:pStyle w:val="ColumnHeading"/>
              <w:rPr>
                <w:color w:val="auto"/>
              </w:rPr>
            </w:pPr>
            <w:r w:rsidRPr="009D0237">
              <w:rPr>
                <w:color w:val="auto"/>
              </w:rPr>
              <w:t>Tekst koji je predložila Komisija</w:t>
            </w:r>
          </w:p>
        </w:tc>
        <w:tc>
          <w:tcPr>
            <w:tcW w:w="4876" w:type="dxa"/>
          </w:tcPr>
          <w:p w:rsidR="004F3D4B" w:rsidRPr="009D0237" w:rsidRDefault="009F0581">
            <w:pPr>
              <w:pStyle w:val="ColumnHeading"/>
              <w:rPr>
                <w:color w:val="auto"/>
              </w:rPr>
            </w:pPr>
            <w:r w:rsidRPr="009D0237">
              <w:rPr>
                <w:color w:val="auto"/>
              </w:rPr>
              <w:t>Izmjena</w:t>
            </w:r>
          </w:p>
        </w:tc>
      </w:tr>
      <w:tr w:rsidR="004F3D4B" w:rsidRPr="00280476">
        <w:trPr>
          <w:jc w:val="center"/>
        </w:trPr>
        <w:tc>
          <w:tcPr>
            <w:tcW w:w="4876" w:type="dxa"/>
          </w:tcPr>
          <w:p w:rsidR="004F3D4B" w:rsidRPr="009D0237" w:rsidRDefault="005241FF">
            <w:pPr>
              <w:pStyle w:val="Normal6"/>
              <w:rPr>
                <w:color w:val="auto"/>
              </w:rPr>
            </w:pPr>
            <w:r w:rsidRPr="009D0237">
              <w:rPr>
                <w:color w:val="auto"/>
              </w:rPr>
              <w:t>(25)</w:t>
            </w:r>
            <w:r w:rsidRPr="009D0237">
              <w:rPr>
                <w:color w:val="auto"/>
              </w:rPr>
              <w:tab/>
              <w:t xml:space="preserve">Komisiji bi trebalo delegirati ovlast za donošenje akata u skladu s člankom 290. Ugovora za, prema potrebi, dopuštanje proizvodnje i uporabe tvari navedenih u dijelu A Priloga I. ili dijelu A Priloga II. ovoj Uredbi kao </w:t>
            </w:r>
            <w:proofErr w:type="spellStart"/>
            <w:r w:rsidRPr="009D0237">
              <w:rPr>
                <w:color w:val="auto"/>
              </w:rPr>
              <w:t>intermedijera</w:t>
            </w:r>
            <w:proofErr w:type="spellEnd"/>
            <w:r w:rsidRPr="009D0237">
              <w:rPr>
                <w:color w:val="auto"/>
              </w:rPr>
              <w:t xml:space="preserve"> u zatvorenom, prostorno ograničenom sustavu, utvrdile granične koncentracije određene tvari za potrebe priloga IV. i V. i izmjena svih priloga ovoj Uredbi kako bi ih se prilagodilo izmjenama popisa tvari utvrđenog u prilozima Konvenciji ili Protokolu te za izmjenu postojećih unosa u prilozima ovoj Uredbi ili odredaba tih priloga radi njihove prilagodbe tehničkom ili znanstvenom napretku.</w:t>
            </w:r>
          </w:p>
        </w:tc>
        <w:tc>
          <w:tcPr>
            <w:tcW w:w="4876" w:type="dxa"/>
          </w:tcPr>
          <w:p w:rsidR="004F3D4B" w:rsidRPr="009D0237" w:rsidRDefault="005241FF">
            <w:pPr>
              <w:pStyle w:val="Normal6"/>
              <w:rPr>
                <w:color w:val="auto"/>
              </w:rPr>
            </w:pPr>
            <w:r w:rsidRPr="009D0237">
              <w:rPr>
                <w:color w:val="auto"/>
              </w:rPr>
              <w:t>(25)</w:t>
            </w:r>
            <w:r w:rsidRPr="009D0237">
              <w:rPr>
                <w:color w:val="auto"/>
              </w:rPr>
              <w:tab/>
              <w:t>Komisiji bi trebalo delegirati ovlast za donošenje akata u skladu s člankom 290. Ugovora za</w:t>
            </w:r>
            <w:r w:rsidRPr="009D0237">
              <w:rPr>
                <w:b/>
                <w:i/>
                <w:color w:val="auto"/>
              </w:rPr>
              <w:t xml:space="preserve"> donošenje dodatnih mjera u području gospodarenja otpadom</w:t>
            </w:r>
            <w:r w:rsidRPr="009D0237">
              <w:rPr>
                <w:color w:val="auto"/>
              </w:rPr>
              <w:t xml:space="preserve">, </w:t>
            </w:r>
            <w:r w:rsidRPr="009D0237">
              <w:rPr>
                <w:b/>
                <w:i/>
                <w:color w:val="auto"/>
              </w:rPr>
              <w:t>za određivanje minimalnih informacija koje države članice trebaju dostaviti u okviru praćenja provedbe ove Uredbe</w:t>
            </w:r>
            <w:r w:rsidRPr="009D0237">
              <w:rPr>
                <w:color w:val="auto"/>
              </w:rPr>
              <w:t>,</w:t>
            </w:r>
            <w:r w:rsidRPr="009D0237">
              <w:rPr>
                <w:b/>
                <w:i/>
                <w:color w:val="auto"/>
              </w:rPr>
              <w:t xml:space="preserve"> za</w:t>
            </w:r>
            <w:r w:rsidRPr="009D0237">
              <w:rPr>
                <w:color w:val="auto"/>
              </w:rPr>
              <w:t xml:space="preserve"> dopuštanje, prema potrebi, proizvodnje i uporabe tvari navedenih u dijelu A Priloga I. ili dijelu A Priloga II. ovoj Uredbi kao </w:t>
            </w:r>
            <w:proofErr w:type="spellStart"/>
            <w:r w:rsidRPr="009D0237">
              <w:rPr>
                <w:color w:val="auto"/>
              </w:rPr>
              <w:t>intermedijera</w:t>
            </w:r>
            <w:proofErr w:type="spellEnd"/>
            <w:r w:rsidRPr="009D0237">
              <w:rPr>
                <w:color w:val="auto"/>
              </w:rPr>
              <w:t xml:space="preserve"> u zatvorenom, prostorno ograničenom sustavu, za utvrđivanje granične koncentracije određene tvari za potrebe priloga IV. i V. i izmjenu svih priloga ovoj Uredbi kako bi ih se prilagodilo izmjenama popisa tvari utvrđenog u prilozima Konvenciji ili Protokolu te za izmjenu postojećih unosa u prilozima ovoj Uredbi ili odredaba tih priloga radi njihove prilagodbe tehničkom ili znanstvenom napretku.</w:t>
            </w:r>
          </w:p>
        </w:tc>
      </w:tr>
    </w:tbl>
    <w:p w:rsidR="004F3D4B" w:rsidRPr="00280476" w:rsidRDefault="005241FF" w:rsidP="00F31405">
      <w:pPr>
        <w:pStyle w:val="Olang"/>
      </w:pPr>
      <w:proofErr w:type="spellStart"/>
      <w:r w:rsidRPr="009D0237">
        <w:rPr>
          <w:color w:val="auto"/>
        </w:rPr>
        <w:t>Or</w:t>
      </w:r>
      <w:proofErr w:type="spellEnd"/>
      <w:r w:rsidRPr="009D0237">
        <w:rPr>
          <w:color w:val="auto"/>
        </w:rPr>
        <w:t xml:space="preserve">. </w:t>
      </w:r>
      <w:r w:rsidRPr="00F31405">
        <w:rPr>
          <w:rStyle w:val="HideTWBExt"/>
        </w:rPr>
        <w:t>&lt;Original&gt;</w:t>
      </w:r>
      <w:r w:rsidRPr="00F31405">
        <w:rPr>
          <w:rStyle w:val="HideTWBInt"/>
        </w:rPr>
        <w:t>{EN}</w:t>
      </w:r>
      <w:proofErr w:type="spellStart"/>
      <w:r w:rsidRPr="009D0237">
        <w:rPr>
          <w:color w:val="auto"/>
        </w:rPr>
        <w:t>en</w:t>
      </w:r>
      <w:proofErr w:type="spellEnd"/>
      <w:r w:rsidRPr="00F31405">
        <w:rPr>
          <w:rStyle w:val="HideTWBExt"/>
        </w:rPr>
        <w:t>&lt;/Original&gt;</w:t>
      </w:r>
    </w:p>
    <w:p w:rsidR="004F3D4B" w:rsidRPr="00280476" w:rsidRDefault="005241FF">
      <w:pPr>
        <w:pStyle w:val="CrossRef"/>
      </w:pPr>
      <w:r>
        <w:t>(Povezano s amandmanima istog autora na članak 7. stavak 6. i članak 13. stavak 5.)</w:t>
      </w:r>
    </w:p>
    <w:p w:rsidR="004F3D4B" w:rsidRPr="00280476" w:rsidRDefault="005241FF">
      <w:pPr>
        <w:pStyle w:val="JustificationTitle"/>
      </w:pPr>
      <w:r>
        <w:rPr>
          <w:rStyle w:val="HideTWBExt"/>
        </w:rPr>
        <w:t>&lt;</w:t>
      </w:r>
      <w:proofErr w:type="spellStart"/>
      <w:r>
        <w:rPr>
          <w:rStyle w:val="HideTWBExt"/>
        </w:rPr>
        <w:t>TitreJust</w:t>
      </w:r>
      <w:proofErr w:type="spellEnd"/>
      <w:r>
        <w:rPr>
          <w:rStyle w:val="HideTWBExt"/>
        </w:rPr>
        <w:t>&gt;</w:t>
      </w:r>
      <w:r w:rsidRPr="009D0237">
        <w:rPr>
          <w:color w:val="auto"/>
        </w:rPr>
        <w:t>Obrazloženje</w:t>
      </w:r>
      <w:r>
        <w:rPr>
          <w:rStyle w:val="HideTWBExt"/>
        </w:rPr>
        <w:t>&lt;/</w:t>
      </w:r>
      <w:proofErr w:type="spellStart"/>
      <w:r>
        <w:rPr>
          <w:rStyle w:val="HideTWBExt"/>
        </w:rPr>
        <w:t>TitreJust</w:t>
      </w:r>
      <w:proofErr w:type="spellEnd"/>
      <w:r>
        <w:rPr>
          <w:rStyle w:val="HideTWBExt"/>
        </w:rPr>
        <w:t>&gt;</w:t>
      </w:r>
    </w:p>
    <w:p w:rsidR="004F3D4B" w:rsidRPr="00280476" w:rsidRDefault="005241FF">
      <w:pPr>
        <w:pStyle w:val="Normal12Italic"/>
      </w:pPr>
      <w:r>
        <w:t>Donošenje dodatnih mjera koje se odnose na gospodarenje otpadom i daljnje utvrđivanje minimalnih informacija koje države članice trebaju dostaviti u okviru praćenja provedbe ove Uredbe trebalo bi utvrditi delegiranim aktima, jer se time dopunjuje temeljni akt.</w:t>
      </w:r>
    </w:p>
    <w:p w:rsidR="004F3D4B" w:rsidRPr="009D0237" w:rsidRDefault="005241FF">
      <w:pPr>
        <w:pStyle w:val="Normal12Italic"/>
        <w:rPr>
          <w:color w:val="auto"/>
        </w:rPr>
        <w:sectPr w:rsidR="004F3D4B" w:rsidRPr="009D0237" w:rsidSect="0086152F">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Pr>
          <w:rStyle w:val="HideTWBExt"/>
        </w:rPr>
        <w:lastRenderedPageBreak/>
        <w:t>&lt;/</w:t>
      </w:r>
      <w:proofErr w:type="spellStart"/>
      <w:r>
        <w:rPr>
          <w:rStyle w:val="HideTWBExt"/>
        </w:rPr>
        <w:t>Amend</w:t>
      </w:r>
      <w:proofErr w:type="spellEnd"/>
      <w:r>
        <w:rPr>
          <w:rStyle w:val="HideTWBExt"/>
        </w:rPr>
        <w:t>&gt;</w:t>
      </w:r>
    </w:p>
    <w:p w:rsidR="004F3D4B" w:rsidRPr="00280476" w:rsidRDefault="005241FF">
      <w:pPr>
        <w:pStyle w:val="Interstitial1"/>
      </w:pPr>
      <w:r>
        <w:rPr>
          <w:rStyle w:val="HideTWBExt"/>
        </w:rPr>
        <w:lastRenderedPageBreak/>
        <w:t>&lt;</w:t>
      </w:r>
      <w:proofErr w:type="spellStart"/>
      <w:r>
        <w:rPr>
          <w:rStyle w:val="HideTWBExt"/>
        </w:rPr>
        <w:t>Amend</w:t>
      </w:r>
      <w:proofErr w:type="spellEnd"/>
      <w:r>
        <w:rPr>
          <w:rStyle w:val="HideTWBExt"/>
        </w:rPr>
        <w:t>&gt;&lt;Date&gt;</w:t>
      </w:r>
      <w:r w:rsidRPr="009D0237">
        <w:rPr>
          <w:rStyle w:val="HideTWBInt"/>
          <w:color w:val="auto"/>
        </w:rPr>
        <w:t>{08/11/2018}</w:t>
      </w:r>
      <w:r w:rsidRPr="009D0237">
        <w:rPr>
          <w:color w:val="auto"/>
        </w:rPr>
        <w:t>8.11.2018</w:t>
      </w:r>
      <w:r>
        <w:rPr>
          <w:rStyle w:val="HideTWBExt"/>
        </w:rPr>
        <w:t>&lt;/Date&gt;</w:t>
      </w:r>
      <w:r w:rsidRPr="009D0237">
        <w:rPr>
          <w:color w:val="auto"/>
        </w:rPr>
        <w:tab/>
      </w:r>
      <w:r>
        <w:rPr>
          <w:rStyle w:val="HideTWBExt"/>
        </w:rPr>
        <w:t>&lt;</w:t>
      </w:r>
      <w:proofErr w:type="spellStart"/>
      <w:r>
        <w:rPr>
          <w:rStyle w:val="HideTWBExt"/>
        </w:rPr>
        <w:t>ANo</w:t>
      </w:r>
      <w:proofErr w:type="spellEnd"/>
      <w:r>
        <w:rPr>
          <w:rStyle w:val="HideTWBExt"/>
        </w:rPr>
        <w:t>&gt;</w:t>
      </w:r>
      <w:r w:rsidRPr="009D0237">
        <w:rPr>
          <w:color w:val="auto"/>
        </w:rPr>
        <w:t>A8-0336</w:t>
      </w:r>
      <w:r>
        <w:rPr>
          <w:rStyle w:val="HideTWBExt"/>
        </w:rPr>
        <w:t>&lt;/</w:t>
      </w:r>
      <w:proofErr w:type="spellStart"/>
      <w:r>
        <w:rPr>
          <w:rStyle w:val="HideTWBExt"/>
        </w:rPr>
        <w:t>ANo</w:t>
      </w:r>
      <w:proofErr w:type="spellEnd"/>
      <w:r>
        <w:rPr>
          <w:rStyle w:val="HideTWBExt"/>
        </w:rPr>
        <w:t>&gt;</w:t>
      </w:r>
      <w:r w:rsidRPr="009D0237">
        <w:rPr>
          <w:color w:val="auto"/>
        </w:rPr>
        <w:t>/</w:t>
      </w:r>
      <w:r>
        <w:rPr>
          <w:rStyle w:val="HideTWBExt"/>
        </w:rPr>
        <w:t>&lt;</w:t>
      </w:r>
      <w:proofErr w:type="spellStart"/>
      <w:r>
        <w:rPr>
          <w:rStyle w:val="HideTWBExt"/>
        </w:rPr>
        <w:t>NumAm</w:t>
      </w:r>
      <w:proofErr w:type="spellEnd"/>
      <w:r>
        <w:rPr>
          <w:rStyle w:val="HideTWBExt"/>
        </w:rPr>
        <w:t>&gt;</w:t>
      </w:r>
      <w:r w:rsidRPr="009D0237">
        <w:rPr>
          <w:color w:val="auto"/>
        </w:rPr>
        <w:t>32</w:t>
      </w:r>
      <w:r>
        <w:rPr>
          <w:rStyle w:val="HideTWBExt"/>
        </w:rPr>
        <w:t>&lt;/</w:t>
      </w:r>
      <w:proofErr w:type="spellStart"/>
      <w:r>
        <w:rPr>
          <w:rStyle w:val="HideTWBExt"/>
        </w:rPr>
        <w:t>NumAm</w:t>
      </w:r>
      <w:proofErr w:type="spellEnd"/>
      <w:r>
        <w:rPr>
          <w:rStyle w:val="HideTWBExt"/>
        </w:rPr>
        <w:t>&gt;</w:t>
      </w:r>
    </w:p>
    <w:p w:rsidR="004F3D4B" w:rsidRPr="00280476" w:rsidRDefault="009F0581">
      <w:pPr>
        <w:pStyle w:val="AMNumberTabs"/>
      </w:pPr>
      <w:r w:rsidRPr="009D0237">
        <w:rPr>
          <w:color w:val="auto"/>
        </w:rPr>
        <w:t>Amandman</w:t>
      </w:r>
      <w:r w:rsidRPr="009D0237">
        <w:rPr>
          <w:color w:val="auto"/>
        </w:rPr>
        <w:tab/>
      </w:r>
      <w:r w:rsidRPr="009D0237">
        <w:rPr>
          <w:color w:val="auto"/>
        </w:rPr>
        <w:tab/>
      </w:r>
      <w:r>
        <w:rPr>
          <w:rStyle w:val="HideTWBExt"/>
        </w:rPr>
        <w:t>&lt;</w:t>
      </w:r>
      <w:proofErr w:type="spellStart"/>
      <w:r>
        <w:rPr>
          <w:rStyle w:val="HideTWBExt"/>
        </w:rPr>
        <w:t>NumAm</w:t>
      </w:r>
      <w:proofErr w:type="spellEnd"/>
      <w:r>
        <w:rPr>
          <w:rStyle w:val="HideTWBExt"/>
        </w:rPr>
        <w:t>&gt;</w:t>
      </w:r>
      <w:r w:rsidRPr="009D0237">
        <w:rPr>
          <w:color w:val="auto"/>
        </w:rPr>
        <w:t>32</w:t>
      </w:r>
      <w:r>
        <w:rPr>
          <w:rStyle w:val="HideTWBExt"/>
        </w:rPr>
        <w:t>&lt;/</w:t>
      </w:r>
      <w:proofErr w:type="spellStart"/>
      <w:r>
        <w:rPr>
          <w:rStyle w:val="HideTWBExt"/>
        </w:rPr>
        <w:t>NumAm</w:t>
      </w:r>
      <w:proofErr w:type="spellEnd"/>
      <w:r>
        <w:rPr>
          <w:rStyle w:val="HideTWBExt"/>
        </w:rPr>
        <w:t>&gt;</w:t>
      </w:r>
    </w:p>
    <w:p w:rsidR="004F3D4B" w:rsidRPr="00280476" w:rsidRDefault="005241FF">
      <w:pPr>
        <w:pStyle w:val="NormalBold"/>
      </w:pPr>
      <w:r>
        <w:rPr>
          <w:rStyle w:val="HideTWBExt"/>
        </w:rPr>
        <w:t>&lt;</w:t>
      </w:r>
      <w:proofErr w:type="spellStart"/>
      <w:r>
        <w:rPr>
          <w:rStyle w:val="HideTWBExt"/>
        </w:rPr>
        <w:t>RepeatBlock-By</w:t>
      </w:r>
      <w:proofErr w:type="spellEnd"/>
      <w:r>
        <w:rPr>
          <w:rStyle w:val="HideTWBExt"/>
        </w:rPr>
        <w:t>&gt;&lt;</w:t>
      </w:r>
      <w:proofErr w:type="spellStart"/>
      <w:r>
        <w:rPr>
          <w:rStyle w:val="HideTWBExt"/>
        </w:rPr>
        <w:t>Members</w:t>
      </w:r>
      <w:proofErr w:type="spellEnd"/>
      <w:r>
        <w:rPr>
          <w:rStyle w:val="HideTWBExt"/>
        </w:rPr>
        <w:t>&gt;</w:t>
      </w:r>
      <w:r w:rsidRPr="009D0237">
        <w:rPr>
          <w:color w:val="auto"/>
        </w:rPr>
        <w:t>Bas Eickhout</w:t>
      </w:r>
      <w:r>
        <w:rPr>
          <w:rStyle w:val="HideTWBExt"/>
        </w:rPr>
        <w:t>&lt;/</w:t>
      </w:r>
      <w:proofErr w:type="spellStart"/>
      <w:r>
        <w:rPr>
          <w:rStyle w:val="HideTWBExt"/>
        </w:rPr>
        <w:t>Members</w:t>
      </w:r>
      <w:proofErr w:type="spellEnd"/>
      <w:r>
        <w:rPr>
          <w:rStyle w:val="HideTWBExt"/>
        </w:rPr>
        <w:t>&gt;</w:t>
      </w:r>
    </w:p>
    <w:p w:rsidR="004F3D4B" w:rsidRPr="00280476" w:rsidRDefault="005241FF">
      <w:r>
        <w:rPr>
          <w:rStyle w:val="HideTWBExt"/>
        </w:rPr>
        <w:t>&lt;</w:t>
      </w:r>
      <w:proofErr w:type="spellStart"/>
      <w:r>
        <w:rPr>
          <w:rStyle w:val="HideTWBExt"/>
        </w:rPr>
        <w:t>AuNomDe</w:t>
      </w:r>
      <w:proofErr w:type="spellEnd"/>
      <w:r>
        <w:rPr>
          <w:rStyle w:val="HideTWBExt"/>
        </w:rPr>
        <w:t>&gt;</w:t>
      </w:r>
      <w:r w:rsidRPr="009D0237">
        <w:rPr>
          <w:rStyle w:val="HideTWBInt"/>
          <w:color w:val="auto"/>
        </w:rPr>
        <w:t>{</w:t>
      </w:r>
      <w:proofErr w:type="spellStart"/>
      <w:r w:rsidRPr="009D0237">
        <w:rPr>
          <w:rStyle w:val="HideTWBInt"/>
          <w:color w:val="auto"/>
        </w:rPr>
        <w:t>Verts</w:t>
      </w:r>
      <w:proofErr w:type="spellEnd"/>
      <w:r w:rsidRPr="009D0237">
        <w:rPr>
          <w:rStyle w:val="HideTWBInt"/>
          <w:color w:val="auto"/>
        </w:rPr>
        <w:t>/ALE}</w:t>
      </w:r>
      <w:r w:rsidRPr="009D0237">
        <w:t xml:space="preserve">u ime Kluba zastupnika </w:t>
      </w:r>
      <w:proofErr w:type="spellStart"/>
      <w:r w:rsidRPr="009D0237">
        <w:t>Verts</w:t>
      </w:r>
      <w:proofErr w:type="spellEnd"/>
      <w:r w:rsidRPr="009D0237">
        <w:t>/ALE-a</w:t>
      </w:r>
      <w:r>
        <w:rPr>
          <w:rStyle w:val="HideTWBExt"/>
        </w:rPr>
        <w:t>&lt;/</w:t>
      </w:r>
      <w:proofErr w:type="spellStart"/>
      <w:r>
        <w:rPr>
          <w:rStyle w:val="HideTWBExt"/>
        </w:rPr>
        <w:t>AuNomDe</w:t>
      </w:r>
      <w:proofErr w:type="spellEnd"/>
      <w:r>
        <w:rPr>
          <w:rStyle w:val="HideTWBExt"/>
        </w:rPr>
        <w:t>&gt;</w:t>
      </w:r>
    </w:p>
    <w:p w:rsidR="004F3D4B" w:rsidRPr="00280476" w:rsidRDefault="005241FF">
      <w:r>
        <w:rPr>
          <w:rStyle w:val="HideTWBExt"/>
        </w:rPr>
        <w:t>&lt;/</w:t>
      </w:r>
      <w:proofErr w:type="spellStart"/>
      <w:r>
        <w:rPr>
          <w:rStyle w:val="HideTWBExt"/>
        </w:rPr>
        <w:t>RepeatBlock-By</w:t>
      </w:r>
      <w:proofErr w:type="spellEnd"/>
      <w:r>
        <w:rPr>
          <w:rStyle w:val="HideTWBExt"/>
        </w:rPr>
        <w:t>&gt;</w:t>
      </w:r>
    </w:p>
    <w:p w:rsidR="004F3D4B" w:rsidRPr="009D0237" w:rsidRDefault="005241FF">
      <w:pPr>
        <w:pStyle w:val="ProjRap"/>
      </w:pPr>
      <w:r>
        <w:rPr>
          <w:rStyle w:val="HideTWBExt"/>
        </w:rPr>
        <w:t>&lt;</w:t>
      </w:r>
      <w:proofErr w:type="spellStart"/>
      <w:r>
        <w:rPr>
          <w:rStyle w:val="HideTWBExt"/>
        </w:rPr>
        <w:t>TitreType</w:t>
      </w:r>
      <w:proofErr w:type="spellEnd"/>
      <w:r>
        <w:rPr>
          <w:rStyle w:val="HideTWBExt"/>
        </w:rPr>
        <w:t>&gt;</w:t>
      </w:r>
      <w:r w:rsidRPr="009D0237">
        <w:t>Izvješće</w:t>
      </w:r>
      <w:r>
        <w:rPr>
          <w:rStyle w:val="HideTWBExt"/>
        </w:rPr>
        <w:t>&lt;/</w:t>
      </w:r>
      <w:proofErr w:type="spellStart"/>
      <w:r>
        <w:rPr>
          <w:rStyle w:val="HideTWBExt"/>
        </w:rPr>
        <w:t>TitreType</w:t>
      </w:r>
      <w:proofErr w:type="spellEnd"/>
      <w:r>
        <w:rPr>
          <w:rStyle w:val="HideTWBExt"/>
        </w:rPr>
        <w:t>&gt;</w:t>
      </w:r>
      <w:r w:rsidRPr="009D0237">
        <w:tab/>
        <w:t>A8-0336/2018</w:t>
      </w:r>
    </w:p>
    <w:p w:rsidR="004F3D4B" w:rsidRPr="00280476" w:rsidRDefault="005241FF">
      <w:pPr>
        <w:pStyle w:val="NormalBold"/>
      </w:pPr>
      <w:r>
        <w:rPr>
          <w:rStyle w:val="HideTWBExt"/>
        </w:rPr>
        <w:t>&lt;</w:t>
      </w:r>
      <w:proofErr w:type="spellStart"/>
      <w:r>
        <w:rPr>
          <w:rStyle w:val="HideTWBExt"/>
        </w:rPr>
        <w:t>Rapporteur</w:t>
      </w:r>
      <w:proofErr w:type="spellEnd"/>
      <w:r>
        <w:rPr>
          <w:rStyle w:val="HideTWBExt"/>
        </w:rPr>
        <w:t>&gt;</w:t>
      </w:r>
      <w:r w:rsidRPr="009D0237">
        <w:rPr>
          <w:color w:val="auto"/>
        </w:rPr>
        <w:t>Julie Girling</w:t>
      </w:r>
      <w:r>
        <w:rPr>
          <w:rStyle w:val="HideTWBExt"/>
        </w:rPr>
        <w:t>&lt;/</w:t>
      </w:r>
      <w:proofErr w:type="spellStart"/>
      <w:r>
        <w:rPr>
          <w:rStyle w:val="HideTWBExt"/>
        </w:rPr>
        <w:t>Rapporteur</w:t>
      </w:r>
      <w:proofErr w:type="spellEnd"/>
      <w:r>
        <w:rPr>
          <w:rStyle w:val="HideTWBExt"/>
        </w:rPr>
        <w:t>&gt;</w:t>
      </w:r>
    </w:p>
    <w:p w:rsidR="004F3D4B" w:rsidRPr="00280476" w:rsidRDefault="005241FF">
      <w:pPr>
        <w:pStyle w:val="Normal12"/>
      </w:pPr>
      <w:r>
        <w:rPr>
          <w:rStyle w:val="HideTWBExt"/>
        </w:rPr>
        <w:t>&lt;</w:t>
      </w:r>
      <w:proofErr w:type="spellStart"/>
      <w:r>
        <w:rPr>
          <w:rStyle w:val="HideTWBExt"/>
        </w:rPr>
        <w:t>Titre</w:t>
      </w:r>
      <w:proofErr w:type="spellEnd"/>
      <w:r>
        <w:rPr>
          <w:rStyle w:val="HideTWBExt"/>
        </w:rPr>
        <w:t>&gt;</w:t>
      </w:r>
      <w:r>
        <w:t>Postojane organske onečišćujuće tvari</w:t>
      </w:r>
      <w:r>
        <w:rPr>
          <w:rStyle w:val="HideTWBExt"/>
        </w:rPr>
        <w:t>&lt;/</w:t>
      </w:r>
      <w:proofErr w:type="spellStart"/>
      <w:r>
        <w:rPr>
          <w:rStyle w:val="HideTWBExt"/>
        </w:rPr>
        <w:t>Titre</w:t>
      </w:r>
      <w:proofErr w:type="spellEnd"/>
      <w:r>
        <w:rPr>
          <w:rStyle w:val="HideTWBExt"/>
        </w:rPr>
        <w:t>&gt;</w:t>
      </w:r>
    </w:p>
    <w:p w:rsidR="004F3D4B" w:rsidRPr="00280476" w:rsidRDefault="005241FF">
      <w:pPr>
        <w:pStyle w:val="Normal12"/>
      </w:pPr>
      <w:r>
        <w:rPr>
          <w:rStyle w:val="HideTWBExt"/>
        </w:rPr>
        <w:t>&lt;</w:t>
      </w:r>
      <w:proofErr w:type="spellStart"/>
      <w:r>
        <w:rPr>
          <w:rStyle w:val="HideTWBExt"/>
        </w:rPr>
        <w:t>DocRef</w:t>
      </w:r>
      <w:proofErr w:type="spellEnd"/>
      <w:r>
        <w:rPr>
          <w:rStyle w:val="HideTWBExt"/>
        </w:rPr>
        <w:t>&gt;</w:t>
      </w:r>
      <w:r w:rsidRPr="009D0237">
        <w:rPr>
          <w:color w:val="auto"/>
        </w:rPr>
        <w:t>(COM(2018)0144 – C8-0124/2018 – 2018/0070(COD))</w:t>
      </w:r>
      <w:r>
        <w:rPr>
          <w:rStyle w:val="HideTWBExt"/>
        </w:rPr>
        <w:t>&lt;/</w:t>
      </w:r>
      <w:proofErr w:type="spellStart"/>
      <w:r>
        <w:rPr>
          <w:rStyle w:val="HideTWBExt"/>
        </w:rPr>
        <w:t>DocRef</w:t>
      </w:r>
      <w:proofErr w:type="spellEnd"/>
      <w:r>
        <w:rPr>
          <w:rStyle w:val="HideTWBExt"/>
        </w:rPr>
        <w:t>&gt;</w:t>
      </w:r>
    </w:p>
    <w:p w:rsidR="004F3D4B" w:rsidRPr="00280476" w:rsidRDefault="004F3D4B">
      <w:pPr>
        <w:pStyle w:val="Normal12"/>
      </w:pPr>
    </w:p>
    <w:p w:rsidR="004F3D4B" w:rsidRPr="00280476" w:rsidRDefault="005241FF">
      <w:pPr>
        <w:pStyle w:val="NormalBold"/>
      </w:pPr>
      <w:r>
        <w:rPr>
          <w:rStyle w:val="HideTWBExt"/>
        </w:rPr>
        <w:t>&lt;</w:t>
      </w:r>
      <w:proofErr w:type="spellStart"/>
      <w:r>
        <w:rPr>
          <w:rStyle w:val="HideTWBExt"/>
        </w:rPr>
        <w:t>DocAmend</w:t>
      </w:r>
      <w:proofErr w:type="spellEnd"/>
      <w:r>
        <w:rPr>
          <w:rStyle w:val="HideTWBExt"/>
        </w:rPr>
        <w:t>&gt;</w:t>
      </w:r>
      <w:r w:rsidRPr="009D0237">
        <w:rPr>
          <w:color w:val="auto"/>
        </w:rPr>
        <w:t>Prijedlog uredbe</w:t>
      </w:r>
      <w:r>
        <w:rPr>
          <w:rStyle w:val="HideTWBExt"/>
        </w:rPr>
        <w:t>&lt;/</w:t>
      </w:r>
      <w:proofErr w:type="spellStart"/>
      <w:r>
        <w:rPr>
          <w:rStyle w:val="HideTWBExt"/>
        </w:rPr>
        <w:t>DocAmend</w:t>
      </w:r>
      <w:proofErr w:type="spellEnd"/>
      <w:r>
        <w:rPr>
          <w:rStyle w:val="HideTWBExt"/>
        </w:rPr>
        <w:t>&gt;</w:t>
      </w:r>
    </w:p>
    <w:p w:rsidR="004F3D4B" w:rsidRPr="00280476" w:rsidRDefault="005241FF">
      <w:pPr>
        <w:pStyle w:val="NormalBold"/>
      </w:pPr>
      <w:r>
        <w:rPr>
          <w:rStyle w:val="HideTWBExt"/>
        </w:rPr>
        <w:t>&lt;</w:t>
      </w:r>
      <w:proofErr w:type="spellStart"/>
      <w:r>
        <w:rPr>
          <w:rStyle w:val="HideTWBExt"/>
        </w:rPr>
        <w:t>Article</w:t>
      </w:r>
      <w:proofErr w:type="spellEnd"/>
      <w:r>
        <w:rPr>
          <w:rStyle w:val="HideTWBExt"/>
        </w:rPr>
        <w:t>&gt;</w:t>
      </w:r>
      <w:r w:rsidRPr="009D0237">
        <w:rPr>
          <w:color w:val="auto"/>
        </w:rPr>
        <w:t>Uvodna izjava 28.</w:t>
      </w:r>
      <w:r>
        <w:rPr>
          <w:rStyle w:val="HideTWBExt"/>
        </w:rPr>
        <w:t>&lt;/</w:t>
      </w:r>
      <w:proofErr w:type="spellStart"/>
      <w:r>
        <w:rPr>
          <w:rStyle w:val="HideTWBExt"/>
        </w:rPr>
        <w:t>Article</w:t>
      </w:r>
      <w:proofErr w:type="spellEnd"/>
      <w:r>
        <w:rPr>
          <w:rStyle w:val="HideTWBExt"/>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3D4B" w:rsidRPr="00280476">
        <w:trPr>
          <w:trHeight w:hRule="exact" w:val="240"/>
          <w:jc w:val="center"/>
        </w:trPr>
        <w:tc>
          <w:tcPr>
            <w:tcW w:w="9752" w:type="dxa"/>
            <w:gridSpan w:val="2"/>
          </w:tcPr>
          <w:p w:rsidR="004F3D4B" w:rsidRPr="00280476" w:rsidRDefault="004F3D4B"/>
        </w:tc>
      </w:tr>
      <w:tr w:rsidR="004F3D4B" w:rsidRPr="00280476">
        <w:trPr>
          <w:trHeight w:val="240"/>
          <w:jc w:val="center"/>
        </w:trPr>
        <w:tc>
          <w:tcPr>
            <w:tcW w:w="4876" w:type="dxa"/>
          </w:tcPr>
          <w:p w:rsidR="004F3D4B" w:rsidRPr="009D0237" w:rsidRDefault="005241FF">
            <w:pPr>
              <w:pStyle w:val="ColumnHeading"/>
              <w:rPr>
                <w:color w:val="auto"/>
              </w:rPr>
            </w:pPr>
            <w:r w:rsidRPr="009D0237">
              <w:rPr>
                <w:color w:val="auto"/>
              </w:rPr>
              <w:t>Tekst koji je predložila Komisija</w:t>
            </w:r>
          </w:p>
        </w:tc>
        <w:tc>
          <w:tcPr>
            <w:tcW w:w="4876" w:type="dxa"/>
          </w:tcPr>
          <w:p w:rsidR="004F3D4B" w:rsidRPr="009D0237" w:rsidRDefault="009F0581">
            <w:pPr>
              <w:pStyle w:val="ColumnHeading"/>
              <w:rPr>
                <w:color w:val="auto"/>
              </w:rPr>
            </w:pPr>
            <w:r w:rsidRPr="009D0237">
              <w:rPr>
                <w:color w:val="auto"/>
              </w:rPr>
              <w:t>Izmjena</w:t>
            </w:r>
          </w:p>
        </w:tc>
      </w:tr>
      <w:tr w:rsidR="004F3D4B" w:rsidRPr="00280476">
        <w:trPr>
          <w:jc w:val="center"/>
        </w:trPr>
        <w:tc>
          <w:tcPr>
            <w:tcW w:w="4876" w:type="dxa"/>
          </w:tcPr>
          <w:p w:rsidR="004F3D4B" w:rsidRPr="009D0237" w:rsidRDefault="005241FF">
            <w:pPr>
              <w:pStyle w:val="Normal6"/>
              <w:rPr>
                <w:color w:val="auto"/>
              </w:rPr>
            </w:pPr>
            <w:r w:rsidRPr="009D0237">
              <w:rPr>
                <w:b/>
                <w:i/>
                <w:color w:val="auto"/>
              </w:rPr>
              <w:t>(28)</w:t>
            </w:r>
            <w:r w:rsidRPr="009D0237">
              <w:rPr>
                <w:color w:val="auto"/>
              </w:rPr>
              <w:tab/>
            </w:r>
            <w:r w:rsidRPr="009D0237">
              <w:rPr>
                <w:b/>
                <w:i/>
                <w:color w:val="auto"/>
              </w:rPr>
              <w:t>Kako bi se osigurali ujednačeni uvjeti provedbe ove Uredbe, Komisiji bi trebalo dodijeliti provedbene ovlasti za donošenje dodatnih mjera o gospodarenju otpadom te određivanja minimalnog opsega informacija koje države članice trebaju pružiti pri praćenju provedbe ove Uredbe. Te bi ovlasti trebalo izvršavati u skladu s Uredbom (EU) br. 182/2011 Europskog parlamenta i Vijeća</w:t>
            </w:r>
            <w:r w:rsidRPr="009D0237">
              <w:rPr>
                <w:rStyle w:val="SupBoldItalic"/>
                <w:color w:val="auto"/>
              </w:rPr>
              <w:t>29</w:t>
            </w:r>
            <w:r w:rsidRPr="009D0237">
              <w:rPr>
                <w:b/>
                <w:i/>
                <w:color w:val="auto"/>
              </w:rPr>
              <w:t>.</w:t>
            </w:r>
          </w:p>
        </w:tc>
        <w:tc>
          <w:tcPr>
            <w:tcW w:w="4876" w:type="dxa"/>
          </w:tcPr>
          <w:p w:rsidR="004F3D4B" w:rsidRPr="009D0237" w:rsidRDefault="005241FF">
            <w:pPr>
              <w:pStyle w:val="Normal6"/>
              <w:rPr>
                <w:color w:val="auto"/>
              </w:rPr>
            </w:pPr>
            <w:r w:rsidRPr="009D0237">
              <w:rPr>
                <w:b/>
                <w:i/>
                <w:color w:val="auto"/>
              </w:rPr>
              <w:t>Briše se.</w:t>
            </w:r>
          </w:p>
        </w:tc>
      </w:tr>
      <w:tr w:rsidR="004F3D4B" w:rsidRPr="00280476">
        <w:trPr>
          <w:jc w:val="center"/>
        </w:trPr>
        <w:tc>
          <w:tcPr>
            <w:tcW w:w="4876" w:type="dxa"/>
          </w:tcPr>
          <w:p w:rsidR="004F3D4B" w:rsidRPr="009D0237" w:rsidRDefault="005241FF">
            <w:pPr>
              <w:pStyle w:val="Normal6"/>
              <w:rPr>
                <w:color w:val="auto"/>
              </w:rPr>
            </w:pPr>
            <w:r w:rsidRPr="009D0237">
              <w:rPr>
                <w:color w:val="auto"/>
              </w:rPr>
              <w:t>_________________</w:t>
            </w:r>
          </w:p>
        </w:tc>
        <w:tc>
          <w:tcPr>
            <w:tcW w:w="4876" w:type="dxa"/>
          </w:tcPr>
          <w:p w:rsidR="004F3D4B" w:rsidRPr="009D0237" w:rsidRDefault="004F3D4B">
            <w:pPr>
              <w:pStyle w:val="Normal6"/>
              <w:rPr>
                <w:color w:val="auto"/>
              </w:rPr>
            </w:pPr>
          </w:p>
        </w:tc>
      </w:tr>
      <w:tr w:rsidR="004F3D4B" w:rsidRPr="00280476">
        <w:trPr>
          <w:jc w:val="center"/>
        </w:trPr>
        <w:tc>
          <w:tcPr>
            <w:tcW w:w="4876" w:type="dxa"/>
          </w:tcPr>
          <w:p w:rsidR="004F3D4B" w:rsidRPr="009D0237" w:rsidRDefault="005241FF">
            <w:pPr>
              <w:pStyle w:val="Normal6"/>
              <w:rPr>
                <w:color w:val="auto"/>
              </w:rPr>
            </w:pPr>
            <w:r w:rsidRPr="009D0237">
              <w:rPr>
                <w:rStyle w:val="SupBoldItalic"/>
                <w:color w:val="auto"/>
              </w:rPr>
              <w:t>29</w:t>
            </w:r>
            <w:r w:rsidRPr="009D0237">
              <w:rPr>
                <w:b/>
                <w:i/>
                <w:color w:val="auto"/>
              </w:rPr>
              <w:t xml:space="preserve"> Uredba (EU) br. 182/2011 Europskog parlamenta i Vijeća od 16. veljače 2011. o utvrđivanju pravila i općih načela u vezi s mehanizmima nadzora država članica nad izvršavanjem provedbenih ovlasti Komisije (SL L 55, 28.2.2011., str. 13.).</w:t>
            </w:r>
          </w:p>
        </w:tc>
        <w:tc>
          <w:tcPr>
            <w:tcW w:w="4876" w:type="dxa"/>
          </w:tcPr>
          <w:p w:rsidR="004F3D4B" w:rsidRPr="009D0237" w:rsidRDefault="004F3D4B">
            <w:pPr>
              <w:pStyle w:val="Normal6"/>
              <w:rPr>
                <w:color w:val="auto"/>
              </w:rPr>
            </w:pPr>
          </w:p>
        </w:tc>
      </w:tr>
    </w:tbl>
    <w:p w:rsidR="004F3D4B" w:rsidRPr="00280476" w:rsidRDefault="005241FF" w:rsidP="00F31405">
      <w:pPr>
        <w:pStyle w:val="Olang"/>
      </w:pPr>
      <w:proofErr w:type="spellStart"/>
      <w:r w:rsidRPr="009D0237">
        <w:rPr>
          <w:color w:val="auto"/>
        </w:rPr>
        <w:t>Or</w:t>
      </w:r>
      <w:proofErr w:type="spellEnd"/>
      <w:r w:rsidRPr="009D0237">
        <w:rPr>
          <w:color w:val="auto"/>
        </w:rPr>
        <w:t xml:space="preserve">. </w:t>
      </w:r>
      <w:r w:rsidRPr="00F31405">
        <w:rPr>
          <w:rStyle w:val="HideTWBExt"/>
        </w:rPr>
        <w:t>&lt;Original&gt;</w:t>
      </w:r>
      <w:r w:rsidRPr="00F31405">
        <w:rPr>
          <w:rStyle w:val="HideTWBInt"/>
        </w:rPr>
        <w:t>{EN}</w:t>
      </w:r>
      <w:proofErr w:type="spellStart"/>
      <w:r w:rsidRPr="009D0237">
        <w:rPr>
          <w:color w:val="auto"/>
        </w:rPr>
        <w:t>en</w:t>
      </w:r>
      <w:proofErr w:type="spellEnd"/>
      <w:r w:rsidRPr="00F31405">
        <w:rPr>
          <w:rStyle w:val="HideTWBExt"/>
        </w:rPr>
        <w:t>&lt;/Original&gt;</w:t>
      </w:r>
    </w:p>
    <w:p w:rsidR="004F3D4B" w:rsidRPr="00280476" w:rsidRDefault="005241FF">
      <w:pPr>
        <w:pStyle w:val="CrossRef"/>
      </w:pPr>
      <w:r>
        <w:t>(Povezano s amandmanima istog autora na članak 7. stavak 6. i članak 13. stavak 5.)</w:t>
      </w:r>
    </w:p>
    <w:p w:rsidR="004F3D4B" w:rsidRPr="00280476" w:rsidRDefault="005241FF">
      <w:pPr>
        <w:pStyle w:val="JustificationTitle"/>
      </w:pPr>
      <w:r>
        <w:rPr>
          <w:rStyle w:val="HideTWBExt"/>
        </w:rPr>
        <w:t>&lt;</w:t>
      </w:r>
      <w:proofErr w:type="spellStart"/>
      <w:r>
        <w:rPr>
          <w:rStyle w:val="HideTWBExt"/>
        </w:rPr>
        <w:t>TitreJust</w:t>
      </w:r>
      <w:proofErr w:type="spellEnd"/>
      <w:r>
        <w:rPr>
          <w:rStyle w:val="HideTWBExt"/>
        </w:rPr>
        <w:t>&gt;</w:t>
      </w:r>
      <w:r w:rsidRPr="009D0237">
        <w:rPr>
          <w:color w:val="auto"/>
        </w:rPr>
        <w:t>Obrazloženje</w:t>
      </w:r>
      <w:r>
        <w:rPr>
          <w:rStyle w:val="HideTWBExt"/>
        </w:rPr>
        <w:t>&lt;/</w:t>
      </w:r>
      <w:proofErr w:type="spellStart"/>
      <w:r>
        <w:rPr>
          <w:rStyle w:val="HideTWBExt"/>
        </w:rPr>
        <w:t>TitreJust</w:t>
      </w:r>
      <w:proofErr w:type="spellEnd"/>
      <w:r>
        <w:rPr>
          <w:rStyle w:val="HideTWBExt"/>
        </w:rPr>
        <w:t>&gt;</w:t>
      </w:r>
    </w:p>
    <w:p w:rsidR="004F3D4B" w:rsidRPr="00280476" w:rsidRDefault="005241FF">
      <w:pPr>
        <w:pStyle w:val="Normal12Italic"/>
      </w:pPr>
      <w:r>
        <w:t>Ta bi se pitanja trebala utvrditi delegiranim aktima jer se njima dopunjuje temeljni akt.</w:t>
      </w:r>
    </w:p>
    <w:p w:rsidR="004F3D4B" w:rsidRPr="009D0237" w:rsidRDefault="005241FF">
      <w:pPr>
        <w:pStyle w:val="Normal12Italic"/>
        <w:rPr>
          <w:color w:val="auto"/>
        </w:rPr>
        <w:sectPr w:rsidR="004F3D4B" w:rsidRPr="009D0237">
          <w:footerReference w:type="even" r:id="rId12"/>
          <w:footerReference w:type="default" r:id="rId13"/>
          <w:footerReference w:type="first" r:id="rId14"/>
          <w:pgSz w:w="11906" w:h="16838"/>
          <w:pgMar w:top="1134" w:right="1417" w:bottom="1417" w:left="1417" w:header="1134" w:footer="567" w:gutter="0"/>
          <w:cols w:space="708"/>
          <w:docGrid w:linePitch="360"/>
        </w:sectPr>
      </w:pPr>
      <w:r>
        <w:rPr>
          <w:rStyle w:val="HideTWBExt"/>
        </w:rPr>
        <w:t>&lt;/</w:t>
      </w:r>
      <w:proofErr w:type="spellStart"/>
      <w:r>
        <w:rPr>
          <w:rStyle w:val="HideTWBExt"/>
        </w:rPr>
        <w:t>Amend</w:t>
      </w:r>
      <w:proofErr w:type="spellEnd"/>
      <w:r>
        <w:rPr>
          <w:rStyle w:val="HideTWBExt"/>
        </w:rPr>
        <w:t>&gt;</w:t>
      </w:r>
    </w:p>
    <w:p w:rsidR="004F3D4B" w:rsidRPr="00280476" w:rsidRDefault="005241FF">
      <w:pPr>
        <w:pStyle w:val="Interstitial1"/>
      </w:pPr>
      <w:r>
        <w:rPr>
          <w:rStyle w:val="HideTWBExt"/>
        </w:rPr>
        <w:lastRenderedPageBreak/>
        <w:t>&lt;</w:t>
      </w:r>
      <w:proofErr w:type="spellStart"/>
      <w:r>
        <w:rPr>
          <w:rStyle w:val="HideTWBExt"/>
        </w:rPr>
        <w:t>Amend</w:t>
      </w:r>
      <w:proofErr w:type="spellEnd"/>
      <w:r>
        <w:rPr>
          <w:rStyle w:val="HideTWBExt"/>
        </w:rPr>
        <w:t>&gt;&lt;Date&gt;</w:t>
      </w:r>
      <w:r w:rsidRPr="009D0237">
        <w:rPr>
          <w:rStyle w:val="HideTWBInt"/>
          <w:color w:val="auto"/>
        </w:rPr>
        <w:t>{08/11/2018}</w:t>
      </w:r>
      <w:r w:rsidRPr="009D0237">
        <w:rPr>
          <w:color w:val="auto"/>
        </w:rPr>
        <w:t>8.11.2018</w:t>
      </w:r>
      <w:r>
        <w:rPr>
          <w:rStyle w:val="HideTWBExt"/>
        </w:rPr>
        <w:t>&lt;/Date&gt;</w:t>
      </w:r>
      <w:r w:rsidRPr="009D0237">
        <w:rPr>
          <w:color w:val="auto"/>
        </w:rPr>
        <w:tab/>
      </w:r>
      <w:r>
        <w:rPr>
          <w:rStyle w:val="HideTWBExt"/>
        </w:rPr>
        <w:t>&lt;</w:t>
      </w:r>
      <w:proofErr w:type="spellStart"/>
      <w:r>
        <w:rPr>
          <w:rStyle w:val="HideTWBExt"/>
        </w:rPr>
        <w:t>ANo</w:t>
      </w:r>
      <w:proofErr w:type="spellEnd"/>
      <w:r>
        <w:rPr>
          <w:rStyle w:val="HideTWBExt"/>
        </w:rPr>
        <w:t>&gt;</w:t>
      </w:r>
      <w:r w:rsidRPr="009D0237">
        <w:rPr>
          <w:color w:val="auto"/>
        </w:rPr>
        <w:t>A8-0336</w:t>
      </w:r>
      <w:r>
        <w:rPr>
          <w:rStyle w:val="HideTWBExt"/>
        </w:rPr>
        <w:t>&lt;/</w:t>
      </w:r>
      <w:proofErr w:type="spellStart"/>
      <w:r>
        <w:rPr>
          <w:rStyle w:val="HideTWBExt"/>
        </w:rPr>
        <w:t>ANo</w:t>
      </w:r>
      <w:proofErr w:type="spellEnd"/>
      <w:r>
        <w:rPr>
          <w:rStyle w:val="HideTWBExt"/>
        </w:rPr>
        <w:t>&gt;</w:t>
      </w:r>
      <w:r w:rsidRPr="009D0237">
        <w:rPr>
          <w:color w:val="auto"/>
        </w:rPr>
        <w:t>/</w:t>
      </w:r>
      <w:r>
        <w:rPr>
          <w:rStyle w:val="HideTWBExt"/>
        </w:rPr>
        <w:t>&lt;</w:t>
      </w:r>
      <w:proofErr w:type="spellStart"/>
      <w:r>
        <w:rPr>
          <w:rStyle w:val="HideTWBExt"/>
        </w:rPr>
        <w:t>NumAm</w:t>
      </w:r>
      <w:proofErr w:type="spellEnd"/>
      <w:r>
        <w:rPr>
          <w:rStyle w:val="HideTWBExt"/>
        </w:rPr>
        <w:t>&gt;</w:t>
      </w:r>
      <w:r w:rsidRPr="009D0237">
        <w:rPr>
          <w:color w:val="auto"/>
        </w:rPr>
        <w:t>33</w:t>
      </w:r>
      <w:r>
        <w:rPr>
          <w:rStyle w:val="HideTWBExt"/>
        </w:rPr>
        <w:t>&lt;/</w:t>
      </w:r>
      <w:proofErr w:type="spellStart"/>
      <w:r>
        <w:rPr>
          <w:rStyle w:val="HideTWBExt"/>
        </w:rPr>
        <w:t>NumAm</w:t>
      </w:r>
      <w:proofErr w:type="spellEnd"/>
      <w:r>
        <w:rPr>
          <w:rStyle w:val="HideTWBExt"/>
        </w:rPr>
        <w:t>&gt;</w:t>
      </w:r>
    </w:p>
    <w:p w:rsidR="004F3D4B" w:rsidRPr="00280476" w:rsidRDefault="009F0581">
      <w:pPr>
        <w:pStyle w:val="AMNumberTabs"/>
      </w:pPr>
      <w:r w:rsidRPr="009D0237">
        <w:rPr>
          <w:color w:val="auto"/>
        </w:rPr>
        <w:t>Amandman</w:t>
      </w:r>
      <w:r w:rsidRPr="009D0237">
        <w:rPr>
          <w:color w:val="auto"/>
        </w:rPr>
        <w:tab/>
      </w:r>
      <w:r w:rsidRPr="009D0237">
        <w:rPr>
          <w:color w:val="auto"/>
        </w:rPr>
        <w:tab/>
      </w:r>
      <w:r>
        <w:rPr>
          <w:rStyle w:val="HideTWBExt"/>
        </w:rPr>
        <w:t>&lt;</w:t>
      </w:r>
      <w:proofErr w:type="spellStart"/>
      <w:r>
        <w:rPr>
          <w:rStyle w:val="HideTWBExt"/>
        </w:rPr>
        <w:t>NumAm</w:t>
      </w:r>
      <w:proofErr w:type="spellEnd"/>
      <w:r>
        <w:rPr>
          <w:rStyle w:val="HideTWBExt"/>
        </w:rPr>
        <w:t>&gt;</w:t>
      </w:r>
      <w:r w:rsidRPr="009D0237">
        <w:rPr>
          <w:color w:val="auto"/>
        </w:rPr>
        <w:t>33</w:t>
      </w:r>
      <w:r>
        <w:rPr>
          <w:rStyle w:val="HideTWBExt"/>
        </w:rPr>
        <w:t>&lt;/</w:t>
      </w:r>
      <w:proofErr w:type="spellStart"/>
      <w:r>
        <w:rPr>
          <w:rStyle w:val="HideTWBExt"/>
        </w:rPr>
        <w:t>NumAm</w:t>
      </w:r>
      <w:proofErr w:type="spellEnd"/>
      <w:r>
        <w:rPr>
          <w:rStyle w:val="HideTWBExt"/>
        </w:rPr>
        <w:t>&gt;</w:t>
      </w:r>
    </w:p>
    <w:p w:rsidR="004F3D4B" w:rsidRPr="00280476" w:rsidRDefault="005241FF">
      <w:pPr>
        <w:pStyle w:val="NormalBold"/>
      </w:pPr>
      <w:r>
        <w:rPr>
          <w:rStyle w:val="HideTWBExt"/>
        </w:rPr>
        <w:t>&lt;</w:t>
      </w:r>
      <w:proofErr w:type="spellStart"/>
      <w:r>
        <w:rPr>
          <w:rStyle w:val="HideTWBExt"/>
        </w:rPr>
        <w:t>RepeatBlock-By</w:t>
      </w:r>
      <w:proofErr w:type="spellEnd"/>
      <w:r>
        <w:rPr>
          <w:rStyle w:val="HideTWBExt"/>
        </w:rPr>
        <w:t>&gt;&lt;</w:t>
      </w:r>
      <w:proofErr w:type="spellStart"/>
      <w:r>
        <w:rPr>
          <w:rStyle w:val="HideTWBExt"/>
        </w:rPr>
        <w:t>Members</w:t>
      </w:r>
      <w:proofErr w:type="spellEnd"/>
      <w:r>
        <w:rPr>
          <w:rStyle w:val="HideTWBExt"/>
        </w:rPr>
        <w:t>&gt;</w:t>
      </w:r>
      <w:r w:rsidRPr="009D0237">
        <w:rPr>
          <w:color w:val="auto"/>
        </w:rPr>
        <w:t>Bas Eickhout</w:t>
      </w:r>
      <w:r>
        <w:rPr>
          <w:rStyle w:val="HideTWBExt"/>
        </w:rPr>
        <w:t>&lt;/</w:t>
      </w:r>
      <w:proofErr w:type="spellStart"/>
      <w:r>
        <w:rPr>
          <w:rStyle w:val="HideTWBExt"/>
        </w:rPr>
        <w:t>Members</w:t>
      </w:r>
      <w:proofErr w:type="spellEnd"/>
      <w:r>
        <w:rPr>
          <w:rStyle w:val="HideTWBExt"/>
        </w:rPr>
        <w:t>&gt;</w:t>
      </w:r>
    </w:p>
    <w:p w:rsidR="004F3D4B" w:rsidRPr="00280476" w:rsidRDefault="005241FF">
      <w:r>
        <w:rPr>
          <w:rStyle w:val="HideTWBExt"/>
        </w:rPr>
        <w:t>&lt;</w:t>
      </w:r>
      <w:proofErr w:type="spellStart"/>
      <w:r>
        <w:rPr>
          <w:rStyle w:val="HideTWBExt"/>
        </w:rPr>
        <w:t>AuNomDe</w:t>
      </w:r>
      <w:proofErr w:type="spellEnd"/>
      <w:r>
        <w:rPr>
          <w:rStyle w:val="HideTWBExt"/>
        </w:rPr>
        <w:t>&gt;</w:t>
      </w:r>
      <w:r w:rsidRPr="009D0237">
        <w:rPr>
          <w:rStyle w:val="HideTWBInt"/>
          <w:color w:val="auto"/>
        </w:rPr>
        <w:t>{</w:t>
      </w:r>
      <w:proofErr w:type="spellStart"/>
      <w:r w:rsidRPr="009D0237">
        <w:rPr>
          <w:rStyle w:val="HideTWBInt"/>
          <w:color w:val="auto"/>
        </w:rPr>
        <w:t>Verts</w:t>
      </w:r>
      <w:proofErr w:type="spellEnd"/>
      <w:r w:rsidRPr="009D0237">
        <w:rPr>
          <w:rStyle w:val="HideTWBInt"/>
          <w:color w:val="auto"/>
        </w:rPr>
        <w:t>/ALE}</w:t>
      </w:r>
      <w:r w:rsidRPr="009D0237">
        <w:t xml:space="preserve">u ime Kluba zastupnika </w:t>
      </w:r>
      <w:proofErr w:type="spellStart"/>
      <w:r w:rsidRPr="009D0237">
        <w:t>Verts</w:t>
      </w:r>
      <w:proofErr w:type="spellEnd"/>
      <w:r w:rsidRPr="009D0237">
        <w:t>/ALE-a</w:t>
      </w:r>
      <w:r>
        <w:rPr>
          <w:rStyle w:val="HideTWBExt"/>
        </w:rPr>
        <w:t>&lt;/</w:t>
      </w:r>
      <w:proofErr w:type="spellStart"/>
      <w:r>
        <w:rPr>
          <w:rStyle w:val="HideTWBExt"/>
        </w:rPr>
        <w:t>AuNomDe</w:t>
      </w:r>
      <w:proofErr w:type="spellEnd"/>
      <w:r>
        <w:rPr>
          <w:rStyle w:val="HideTWBExt"/>
        </w:rPr>
        <w:t>&gt;</w:t>
      </w:r>
    </w:p>
    <w:p w:rsidR="004F3D4B" w:rsidRPr="00280476" w:rsidRDefault="005241FF">
      <w:r>
        <w:rPr>
          <w:rStyle w:val="HideTWBExt"/>
        </w:rPr>
        <w:t>&lt;/</w:t>
      </w:r>
      <w:proofErr w:type="spellStart"/>
      <w:r>
        <w:rPr>
          <w:rStyle w:val="HideTWBExt"/>
        </w:rPr>
        <w:t>RepeatBlock-By</w:t>
      </w:r>
      <w:proofErr w:type="spellEnd"/>
      <w:r>
        <w:rPr>
          <w:rStyle w:val="HideTWBExt"/>
        </w:rPr>
        <w:t>&gt;</w:t>
      </w:r>
    </w:p>
    <w:p w:rsidR="004F3D4B" w:rsidRPr="009D0237" w:rsidRDefault="005241FF">
      <w:pPr>
        <w:pStyle w:val="ProjRap"/>
      </w:pPr>
      <w:r>
        <w:rPr>
          <w:rStyle w:val="HideTWBExt"/>
        </w:rPr>
        <w:t>&lt;</w:t>
      </w:r>
      <w:proofErr w:type="spellStart"/>
      <w:r>
        <w:rPr>
          <w:rStyle w:val="HideTWBExt"/>
        </w:rPr>
        <w:t>TitreType</w:t>
      </w:r>
      <w:proofErr w:type="spellEnd"/>
      <w:r>
        <w:rPr>
          <w:rStyle w:val="HideTWBExt"/>
        </w:rPr>
        <w:t>&gt;</w:t>
      </w:r>
      <w:r w:rsidRPr="009D0237">
        <w:t>Izvješće</w:t>
      </w:r>
      <w:r>
        <w:rPr>
          <w:rStyle w:val="HideTWBExt"/>
        </w:rPr>
        <w:t>&lt;/</w:t>
      </w:r>
      <w:proofErr w:type="spellStart"/>
      <w:r>
        <w:rPr>
          <w:rStyle w:val="HideTWBExt"/>
        </w:rPr>
        <w:t>TitreType</w:t>
      </w:r>
      <w:proofErr w:type="spellEnd"/>
      <w:r>
        <w:rPr>
          <w:rStyle w:val="HideTWBExt"/>
        </w:rPr>
        <w:t>&gt;</w:t>
      </w:r>
      <w:r w:rsidRPr="009D0237">
        <w:tab/>
        <w:t>A8-0336/2018</w:t>
      </w:r>
    </w:p>
    <w:p w:rsidR="004F3D4B" w:rsidRPr="00280476" w:rsidRDefault="005241FF">
      <w:pPr>
        <w:pStyle w:val="NormalBold"/>
      </w:pPr>
      <w:r>
        <w:rPr>
          <w:rStyle w:val="HideTWBExt"/>
        </w:rPr>
        <w:t>&lt;</w:t>
      </w:r>
      <w:proofErr w:type="spellStart"/>
      <w:r>
        <w:rPr>
          <w:rStyle w:val="HideTWBExt"/>
        </w:rPr>
        <w:t>Rapporteur</w:t>
      </w:r>
      <w:proofErr w:type="spellEnd"/>
      <w:r>
        <w:rPr>
          <w:rStyle w:val="HideTWBExt"/>
        </w:rPr>
        <w:t>&gt;</w:t>
      </w:r>
      <w:r w:rsidRPr="009D0237">
        <w:rPr>
          <w:color w:val="auto"/>
        </w:rPr>
        <w:t>Julie Girling</w:t>
      </w:r>
      <w:r>
        <w:rPr>
          <w:rStyle w:val="HideTWBExt"/>
        </w:rPr>
        <w:t>&lt;/</w:t>
      </w:r>
      <w:proofErr w:type="spellStart"/>
      <w:r>
        <w:rPr>
          <w:rStyle w:val="HideTWBExt"/>
        </w:rPr>
        <w:t>Rapporteur</w:t>
      </w:r>
      <w:proofErr w:type="spellEnd"/>
      <w:r>
        <w:rPr>
          <w:rStyle w:val="HideTWBExt"/>
        </w:rPr>
        <w:t>&gt;</w:t>
      </w:r>
    </w:p>
    <w:p w:rsidR="004F3D4B" w:rsidRPr="00280476" w:rsidRDefault="005241FF">
      <w:pPr>
        <w:pStyle w:val="Normal12"/>
      </w:pPr>
      <w:r>
        <w:rPr>
          <w:rStyle w:val="HideTWBExt"/>
        </w:rPr>
        <w:t>&lt;</w:t>
      </w:r>
      <w:proofErr w:type="spellStart"/>
      <w:r>
        <w:rPr>
          <w:rStyle w:val="HideTWBExt"/>
        </w:rPr>
        <w:t>Titre</w:t>
      </w:r>
      <w:proofErr w:type="spellEnd"/>
      <w:r>
        <w:rPr>
          <w:rStyle w:val="HideTWBExt"/>
        </w:rPr>
        <w:t>&gt;</w:t>
      </w:r>
      <w:r>
        <w:t>Postojane organske onečišćujuće tvari</w:t>
      </w:r>
      <w:r>
        <w:rPr>
          <w:rStyle w:val="HideTWBExt"/>
        </w:rPr>
        <w:t>&lt;/</w:t>
      </w:r>
      <w:proofErr w:type="spellStart"/>
      <w:r>
        <w:rPr>
          <w:rStyle w:val="HideTWBExt"/>
        </w:rPr>
        <w:t>Titre</w:t>
      </w:r>
      <w:proofErr w:type="spellEnd"/>
      <w:r>
        <w:rPr>
          <w:rStyle w:val="HideTWBExt"/>
        </w:rPr>
        <w:t>&gt;</w:t>
      </w:r>
    </w:p>
    <w:p w:rsidR="004F3D4B" w:rsidRPr="00280476" w:rsidRDefault="005241FF">
      <w:pPr>
        <w:pStyle w:val="Normal12"/>
      </w:pPr>
      <w:r>
        <w:rPr>
          <w:rStyle w:val="HideTWBExt"/>
        </w:rPr>
        <w:t>&lt;</w:t>
      </w:r>
      <w:proofErr w:type="spellStart"/>
      <w:r>
        <w:rPr>
          <w:rStyle w:val="HideTWBExt"/>
        </w:rPr>
        <w:t>DocRef</w:t>
      </w:r>
      <w:proofErr w:type="spellEnd"/>
      <w:r>
        <w:rPr>
          <w:rStyle w:val="HideTWBExt"/>
        </w:rPr>
        <w:t>&gt;</w:t>
      </w:r>
      <w:r w:rsidRPr="009D0237">
        <w:rPr>
          <w:color w:val="auto"/>
        </w:rPr>
        <w:t>(COM(2018)0144 – C8-0124/2018 – 2018/0070(COD))</w:t>
      </w:r>
      <w:r>
        <w:rPr>
          <w:rStyle w:val="HideTWBExt"/>
        </w:rPr>
        <w:t>&lt;/</w:t>
      </w:r>
      <w:proofErr w:type="spellStart"/>
      <w:r>
        <w:rPr>
          <w:rStyle w:val="HideTWBExt"/>
        </w:rPr>
        <w:t>DocRef</w:t>
      </w:r>
      <w:proofErr w:type="spellEnd"/>
      <w:r>
        <w:rPr>
          <w:rStyle w:val="HideTWBExt"/>
        </w:rPr>
        <w:t>&gt;</w:t>
      </w:r>
    </w:p>
    <w:p w:rsidR="004F3D4B" w:rsidRPr="00280476" w:rsidRDefault="004F3D4B">
      <w:pPr>
        <w:pStyle w:val="Normal12"/>
      </w:pPr>
    </w:p>
    <w:p w:rsidR="004F3D4B" w:rsidRPr="00280476" w:rsidRDefault="005241FF">
      <w:pPr>
        <w:pStyle w:val="NormalBold"/>
      </w:pPr>
      <w:r>
        <w:rPr>
          <w:rStyle w:val="HideTWBExt"/>
        </w:rPr>
        <w:t>&lt;</w:t>
      </w:r>
      <w:proofErr w:type="spellStart"/>
      <w:r>
        <w:rPr>
          <w:rStyle w:val="HideTWBExt"/>
        </w:rPr>
        <w:t>DocAmend</w:t>
      </w:r>
      <w:proofErr w:type="spellEnd"/>
      <w:r>
        <w:rPr>
          <w:rStyle w:val="HideTWBExt"/>
        </w:rPr>
        <w:t>&gt;</w:t>
      </w:r>
      <w:r w:rsidRPr="009D0237">
        <w:rPr>
          <w:color w:val="auto"/>
        </w:rPr>
        <w:t>Prijedlog uredbe</w:t>
      </w:r>
      <w:r>
        <w:rPr>
          <w:rStyle w:val="HideTWBExt"/>
        </w:rPr>
        <w:t>&lt;/</w:t>
      </w:r>
      <w:proofErr w:type="spellStart"/>
      <w:r>
        <w:rPr>
          <w:rStyle w:val="HideTWBExt"/>
        </w:rPr>
        <w:t>DocAmend</w:t>
      </w:r>
      <w:proofErr w:type="spellEnd"/>
      <w:r>
        <w:rPr>
          <w:rStyle w:val="HideTWBExt"/>
        </w:rPr>
        <w:t>&gt;</w:t>
      </w:r>
    </w:p>
    <w:p w:rsidR="004F3D4B" w:rsidRPr="00280476" w:rsidRDefault="005241FF">
      <w:pPr>
        <w:pStyle w:val="NormalBold"/>
      </w:pPr>
      <w:r>
        <w:rPr>
          <w:rStyle w:val="HideTWBExt"/>
        </w:rPr>
        <w:t>&lt;</w:t>
      </w:r>
      <w:proofErr w:type="spellStart"/>
      <w:r>
        <w:rPr>
          <w:rStyle w:val="HideTWBExt"/>
        </w:rPr>
        <w:t>Article</w:t>
      </w:r>
      <w:proofErr w:type="spellEnd"/>
      <w:r>
        <w:rPr>
          <w:rStyle w:val="HideTWBExt"/>
        </w:rPr>
        <w:t>&gt;</w:t>
      </w:r>
      <w:r w:rsidRPr="009D0237">
        <w:rPr>
          <w:color w:val="auto"/>
        </w:rPr>
        <w:t>Članak 7. – stavak 6.</w:t>
      </w:r>
      <w:r>
        <w:rPr>
          <w:rStyle w:val="HideTWBExt"/>
        </w:rPr>
        <w:t>&lt;/</w:t>
      </w:r>
      <w:proofErr w:type="spellStart"/>
      <w:r>
        <w:rPr>
          <w:rStyle w:val="HideTWBExt"/>
        </w:rPr>
        <w:t>Article</w:t>
      </w:r>
      <w:proofErr w:type="spellEnd"/>
      <w:r>
        <w:rPr>
          <w:rStyle w:val="HideTWBExt"/>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3D4B" w:rsidRPr="00280476">
        <w:trPr>
          <w:trHeight w:hRule="exact" w:val="240"/>
          <w:jc w:val="center"/>
        </w:trPr>
        <w:tc>
          <w:tcPr>
            <w:tcW w:w="9752" w:type="dxa"/>
            <w:gridSpan w:val="2"/>
          </w:tcPr>
          <w:p w:rsidR="004F3D4B" w:rsidRPr="00280476" w:rsidRDefault="004F3D4B"/>
        </w:tc>
      </w:tr>
      <w:tr w:rsidR="004F3D4B" w:rsidRPr="00280476">
        <w:trPr>
          <w:trHeight w:val="240"/>
          <w:jc w:val="center"/>
        </w:trPr>
        <w:tc>
          <w:tcPr>
            <w:tcW w:w="4876" w:type="dxa"/>
          </w:tcPr>
          <w:p w:rsidR="004F3D4B" w:rsidRPr="009D0237" w:rsidRDefault="005241FF">
            <w:pPr>
              <w:pStyle w:val="ColumnHeading"/>
              <w:rPr>
                <w:color w:val="auto"/>
              </w:rPr>
            </w:pPr>
            <w:r w:rsidRPr="009D0237">
              <w:rPr>
                <w:color w:val="auto"/>
              </w:rPr>
              <w:t>Tekst koji je predložila Komisija</w:t>
            </w:r>
          </w:p>
        </w:tc>
        <w:tc>
          <w:tcPr>
            <w:tcW w:w="4876" w:type="dxa"/>
          </w:tcPr>
          <w:p w:rsidR="004F3D4B" w:rsidRPr="009D0237" w:rsidRDefault="009F0581">
            <w:pPr>
              <w:pStyle w:val="ColumnHeading"/>
              <w:rPr>
                <w:color w:val="auto"/>
              </w:rPr>
            </w:pPr>
            <w:r w:rsidRPr="009D0237">
              <w:rPr>
                <w:color w:val="auto"/>
              </w:rPr>
              <w:t>Izmjena</w:t>
            </w:r>
          </w:p>
        </w:tc>
      </w:tr>
      <w:tr w:rsidR="004F3D4B" w:rsidRPr="00280476">
        <w:trPr>
          <w:jc w:val="center"/>
        </w:trPr>
        <w:tc>
          <w:tcPr>
            <w:tcW w:w="4876" w:type="dxa"/>
          </w:tcPr>
          <w:p w:rsidR="004F3D4B" w:rsidRPr="009D0237" w:rsidRDefault="005241FF">
            <w:pPr>
              <w:pStyle w:val="Normal6"/>
              <w:rPr>
                <w:color w:val="auto"/>
              </w:rPr>
            </w:pPr>
            <w:r w:rsidRPr="009D0237">
              <w:rPr>
                <w:color w:val="auto"/>
              </w:rPr>
              <w:t>6.</w:t>
            </w:r>
            <w:r w:rsidRPr="009D0237">
              <w:rPr>
                <w:color w:val="auto"/>
              </w:rPr>
              <w:tab/>
              <w:t xml:space="preserve">Komisija </w:t>
            </w:r>
            <w:r w:rsidRPr="009D0237">
              <w:rPr>
                <w:b/>
                <w:i/>
                <w:color w:val="auto"/>
              </w:rPr>
              <w:t>prema potrebi može</w:t>
            </w:r>
            <w:r w:rsidRPr="009D0237">
              <w:rPr>
                <w:color w:val="auto"/>
              </w:rPr>
              <w:t>, uzimajući u obzir tehnički razvoj, odgovarajuće međunarodne smjernice i odluke i sva odobrenja koja je dala neka država članica ili nadležno tijelo koje je imenovala ta država članica u skladu sa stavkom 4. i Prilogom V.</w:t>
            </w:r>
            <w:r w:rsidRPr="009D0237">
              <w:rPr>
                <w:b/>
                <w:i/>
                <w:color w:val="auto"/>
              </w:rPr>
              <w:t>, provedbenim aktima donijeti dodatne mjere koje se odnose na provedbu ovog članka.</w:t>
            </w:r>
            <w:r w:rsidRPr="009D0237">
              <w:rPr>
                <w:color w:val="auto"/>
              </w:rPr>
              <w:t xml:space="preserve"> Komisija posebice može odrediti informacije koje države članice trebaju dostaviti u skladu sa stavkom 4. točkom (b) </w:t>
            </w:r>
            <w:proofErr w:type="spellStart"/>
            <w:r w:rsidRPr="009D0237">
              <w:rPr>
                <w:color w:val="auto"/>
              </w:rPr>
              <w:t>podtočkom</w:t>
            </w:r>
            <w:proofErr w:type="spellEnd"/>
            <w:r w:rsidRPr="009D0237">
              <w:rPr>
                <w:color w:val="auto"/>
              </w:rPr>
              <w:t xml:space="preserve"> iii. </w:t>
            </w:r>
            <w:r w:rsidRPr="009D0237">
              <w:rPr>
                <w:b/>
                <w:i/>
                <w:color w:val="auto"/>
              </w:rPr>
              <w:t>Te se mjere utvrđuju u skladu sa savjetodavnim postupkom predviđenim člankom 20. stavkom 2.</w:t>
            </w:r>
          </w:p>
        </w:tc>
        <w:tc>
          <w:tcPr>
            <w:tcW w:w="4876" w:type="dxa"/>
          </w:tcPr>
          <w:p w:rsidR="004F3D4B" w:rsidRPr="009D0237" w:rsidRDefault="005241FF">
            <w:pPr>
              <w:pStyle w:val="Normal6"/>
              <w:rPr>
                <w:color w:val="auto"/>
              </w:rPr>
            </w:pPr>
            <w:r w:rsidRPr="009D0237">
              <w:rPr>
                <w:color w:val="auto"/>
              </w:rPr>
              <w:t>6.</w:t>
            </w:r>
            <w:r w:rsidRPr="009D0237">
              <w:rPr>
                <w:color w:val="auto"/>
              </w:rPr>
              <w:tab/>
              <w:t xml:space="preserve">Komisija </w:t>
            </w:r>
            <w:r w:rsidRPr="009D0237">
              <w:rPr>
                <w:b/>
                <w:i/>
                <w:color w:val="auto"/>
              </w:rPr>
              <w:t>je ovlaštena donijeti delegirane akte u skladu s člankom 18. kako bi donijela dodatne mjere koje se odnose na provedbu ovog članka</w:t>
            </w:r>
            <w:r w:rsidRPr="009D0237">
              <w:rPr>
                <w:color w:val="auto"/>
              </w:rPr>
              <w:t>, uzimajući u obzir tehnički razvoj, odgovarajuće međunarodne smjernice i odluke i sva odobrenja koja je dala neka država članica ili nadležno tijelo koje je imenovala ta država članica u skladu sa stavkom 4. i Prilogom V. Komisija posebice može odrediti informacije koje države članice trebaju dostaviti u skladu sa stavkom 4. točkom (b) </w:t>
            </w:r>
            <w:proofErr w:type="spellStart"/>
            <w:r w:rsidRPr="009D0237">
              <w:rPr>
                <w:color w:val="auto"/>
              </w:rPr>
              <w:t>podtočkom</w:t>
            </w:r>
            <w:proofErr w:type="spellEnd"/>
            <w:r w:rsidRPr="009D0237">
              <w:rPr>
                <w:color w:val="auto"/>
              </w:rPr>
              <w:t xml:space="preserve"> iii.</w:t>
            </w:r>
          </w:p>
        </w:tc>
      </w:tr>
    </w:tbl>
    <w:p w:rsidR="004F3D4B" w:rsidRPr="00280476" w:rsidRDefault="005241FF" w:rsidP="00F31405">
      <w:pPr>
        <w:pStyle w:val="Olang"/>
      </w:pPr>
      <w:proofErr w:type="spellStart"/>
      <w:r w:rsidRPr="009D0237">
        <w:rPr>
          <w:color w:val="auto"/>
        </w:rPr>
        <w:t>Or</w:t>
      </w:r>
      <w:proofErr w:type="spellEnd"/>
      <w:r w:rsidRPr="009D0237">
        <w:rPr>
          <w:color w:val="auto"/>
        </w:rPr>
        <w:t xml:space="preserve">. </w:t>
      </w:r>
      <w:r w:rsidRPr="00F31405">
        <w:rPr>
          <w:rStyle w:val="HideTWBExt"/>
        </w:rPr>
        <w:t>&lt;Original&gt;</w:t>
      </w:r>
      <w:r w:rsidRPr="00F31405">
        <w:rPr>
          <w:rStyle w:val="HideTWBInt"/>
        </w:rPr>
        <w:t>{EN}</w:t>
      </w:r>
      <w:proofErr w:type="spellStart"/>
      <w:r w:rsidRPr="009D0237">
        <w:rPr>
          <w:color w:val="auto"/>
        </w:rPr>
        <w:t>en</w:t>
      </w:r>
      <w:proofErr w:type="spellEnd"/>
      <w:r w:rsidRPr="00F31405">
        <w:rPr>
          <w:rStyle w:val="HideTWBExt"/>
        </w:rPr>
        <w:t>&lt;/Original&gt;</w:t>
      </w:r>
    </w:p>
    <w:p w:rsidR="004F3D4B" w:rsidRPr="00280476" w:rsidRDefault="005241FF">
      <w:pPr>
        <w:pStyle w:val="JustificationTitle"/>
      </w:pPr>
      <w:r>
        <w:rPr>
          <w:rStyle w:val="HideTWBExt"/>
        </w:rPr>
        <w:t>&lt;</w:t>
      </w:r>
      <w:proofErr w:type="spellStart"/>
      <w:r>
        <w:rPr>
          <w:rStyle w:val="HideTWBExt"/>
        </w:rPr>
        <w:t>TitreJust</w:t>
      </w:r>
      <w:proofErr w:type="spellEnd"/>
      <w:r>
        <w:rPr>
          <w:rStyle w:val="HideTWBExt"/>
        </w:rPr>
        <w:t>&gt;</w:t>
      </w:r>
      <w:r w:rsidRPr="009D0237">
        <w:rPr>
          <w:color w:val="auto"/>
        </w:rPr>
        <w:t>Obrazloženje</w:t>
      </w:r>
      <w:r>
        <w:rPr>
          <w:rStyle w:val="HideTWBExt"/>
        </w:rPr>
        <w:t>&lt;/</w:t>
      </w:r>
      <w:proofErr w:type="spellStart"/>
      <w:r>
        <w:rPr>
          <w:rStyle w:val="HideTWBExt"/>
        </w:rPr>
        <w:t>TitreJust</w:t>
      </w:r>
      <w:proofErr w:type="spellEnd"/>
      <w:r>
        <w:rPr>
          <w:rStyle w:val="HideTWBExt"/>
        </w:rPr>
        <w:t>&gt;</w:t>
      </w:r>
    </w:p>
    <w:p w:rsidR="004F3D4B" w:rsidRPr="00280476" w:rsidRDefault="005241FF">
      <w:pPr>
        <w:pStyle w:val="Normal12Italic"/>
      </w:pPr>
      <w:r>
        <w:t>Donošenjem dodatnih [!] mjera u pogledu gospodarenja otpadom dopunjuju se elementi temeljnog akta koji nisu ključni te bi ih stoga trebalo donijeti delegiranim aktima. Ograničavanjem ovlasti iz članka 7. stavka 6. na sadašnji format, kako ga je odbor ENVI usvojio u amandmanu 14., neopravdano se ograničava ovlast Komisije. Bilo bi nerazmjerno zahtijevati redovni zakonodavni postupak za donošenje takvih dodatnih mjera.</w:t>
      </w:r>
    </w:p>
    <w:p w:rsidR="004F3D4B" w:rsidRPr="009D0237" w:rsidRDefault="005241FF">
      <w:pPr>
        <w:pStyle w:val="Normal12Italic"/>
        <w:rPr>
          <w:color w:val="auto"/>
        </w:rPr>
        <w:sectPr w:rsidR="004F3D4B" w:rsidRPr="009D0237">
          <w:footerReference w:type="even" r:id="rId15"/>
          <w:footerReference w:type="default" r:id="rId16"/>
          <w:footerReference w:type="first" r:id="rId17"/>
          <w:pgSz w:w="11906" w:h="16838"/>
          <w:pgMar w:top="1134" w:right="1417" w:bottom="1417" w:left="1417" w:header="1134" w:footer="567" w:gutter="0"/>
          <w:cols w:space="708"/>
          <w:docGrid w:linePitch="360"/>
        </w:sectPr>
      </w:pPr>
      <w:r>
        <w:rPr>
          <w:rStyle w:val="HideTWBExt"/>
        </w:rPr>
        <w:t>&lt;/</w:t>
      </w:r>
      <w:proofErr w:type="spellStart"/>
      <w:r>
        <w:rPr>
          <w:rStyle w:val="HideTWBExt"/>
        </w:rPr>
        <w:t>Amend</w:t>
      </w:r>
      <w:proofErr w:type="spellEnd"/>
      <w:r>
        <w:rPr>
          <w:rStyle w:val="HideTWBExt"/>
        </w:rPr>
        <w:t>&gt;</w:t>
      </w:r>
    </w:p>
    <w:p w:rsidR="004F3D4B" w:rsidRPr="00280476" w:rsidRDefault="005241FF">
      <w:pPr>
        <w:pStyle w:val="Interstitial1"/>
      </w:pPr>
      <w:r>
        <w:rPr>
          <w:rStyle w:val="HideTWBExt"/>
        </w:rPr>
        <w:t>&lt;</w:t>
      </w:r>
      <w:proofErr w:type="spellStart"/>
      <w:r>
        <w:rPr>
          <w:rStyle w:val="HideTWBExt"/>
        </w:rPr>
        <w:t>Amend</w:t>
      </w:r>
      <w:proofErr w:type="spellEnd"/>
      <w:r>
        <w:rPr>
          <w:rStyle w:val="HideTWBExt"/>
        </w:rPr>
        <w:t>&gt;&lt;Date&gt;</w:t>
      </w:r>
      <w:r w:rsidRPr="009D0237">
        <w:rPr>
          <w:rStyle w:val="HideTWBInt"/>
          <w:color w:val="auto"/>
        </w:rPr>
        <w:t>{08/11/2018}</w:t>
      </w:r>
      <w:r w:rsidRPr="009D0237">
        <w:rPr>
          <w:color w:val="auto"/>
        </w:rPr>
        <w:t>8.11.2018</w:t>
      </w:r>
      <w:r>
        <w:rPr>
          <w:rStyle w:val="HideTWBExt"/>
        </w:rPr>
        <w:t>&lt;/Date&gt;</w:t>
      </w:r>
      <w:r w:rsidRPr="009D0237">
        <w:rPr>
          <w:color w:val="auto"/>
        </w:rPr>
        <w:tab/>
      </w:r>
      <w:r>
        <w:rPr>
          <w:rStyle w:val="HideTWBExt"/>
        </w:rPr>
        <w:t>&lt;</w:t>
      </w:r>
      <w:proofErr w:type="spellStart"/>
      <w:r>
        <w:rPr>
          <w:rStyle w:val="HideTWBExt"/>
        </w:rPr>
        <w:t>ANo</w:t>
      </w:r>
      <w:proofErr w:type="spellEnd"/>
      <w:r>
        <w:rPr>
          <w:rStyle w:val="HideTWBExt"/>
        </w:rPr>
        <w:t>&gt;</w:t>
      </w:r>
      <w:r w:rsidRPr="009D0237">
        <w:rPr>
          <w:color w:val="auto"/>
        </w:rPr>
        <w:t>A8-0336</w:t>
      </w:r>
      <w:r>
        <w:rPr>
          <w:rStyle w:val="HideTWBExt"/>
        </w:rPr>
        <w:t>&lt;/</w:t>
      </w:r>
      <w:proofErr w:type="spellStart"/>
      <w:r>
        <w:rPr>
          <w:rStyle w:val="HideTWBExt"/>
        </w:rPr>
        <w:t>ANo</w:t>
      </w:r>
      <w:proofErr w:type="spellEnd"/>
      <w:r>
        <w:rPr>
          <w:rStyle w:val="HideTWBExt"/>
        </w:rPr>
        <w:t>&gt;</w:t>
      </w:r>
      <w:r w:rsidRPr="009D0237">
        <w:rPr>
          <w:color w:val="auto"/>
        </w:rPr>
        <w:t>/</w:t>
      </w:r>
      <w:r>
        <w:rPr>
          <w:rStyle w:val="HideTWBExt"/>
        </w:rPr>
        <w:t>&lt;</w:t>
      </w:r>
      <w:proofErr w:type="spellStart"/>
      <w:r>
        <w:rPr>
          <w:rStyle w:val="HideTWBExt"/>
        </w:rPr>
        <w:t>NumAm</w:t>
      </w:r>
      <w:proofErr w:type="spellEnd"/>
      <w:r>
        <w:rPr>
          <w:rStyle w:val="HideTWBExt"/>
        </w:rPr>
        <w:t>&gt;</w:t>
      </w:r>
      <w:r w:rsidRPr="009D0237">
        <w:rPr>
          <w:color w:val="auto"/>
        </w:rPr>
        <w:t>34</w:t>
      </w:r>
      <w:r>
        <w:rPr>
          <w:rStyle w:val="HideTWBExt"/>
        </w:rPr>
        <w:t>&lt;/</w:t>
      </w:r>
      <w:proofErr w:type="spellStart"/>
      <w:r>
        <w:rPr>
          <w:rStyle w:val="HideTWBExt"/>
        </w:rPr>
        <w:t>NumAm</w:t>
      </w:r>
      <w:proofErr w:type="spellEnd"/>
      <w:r>
        <w:rPr>
          <w:rStyle w:val="HideTWBExt"/>
        </w:rPr>
        <w:t>&gt;</w:t>
      </w:r>
    </w:p>
    <w:p w:rsidR="004F3D4B" w:rsidRPr="00280476" w:rsidRDefault="009F0581">
      <w:pPr>
        <w:pStyle w:val="AMNumberTabs"/>
      </w:pPr>
      <w:r w:rsidRPr="009D0237">
        <w:rPr>
          <w:color w:val="auto"/>
        </w:rPr>
        <w:t>Amandman</w:t>
      </w:r>
      <w:r w:rsidRPr="009D0237">
        <w:rPr>
          <w:color w:val="auto"/>
        </w:rPr>
        <w:tab/>
      </w:r>
      <w:r w:rsidRPr="009D0237">
        <w:rPr>
          <w:color w:val="auto"/>
        </w:rPr>
        <w:tab/>
      </w:r>
      <w:r>
        <w:rPr>
          <w:rStyle w:val="HideTWBExt"/>
        </w:rPr>
        <w:t>&lt;</w:t>
      </w:r>
      <w:proofErr w:type="spellStart"/>
      <w:r>
        <w:rPr>
          <w:rStyle w:val="HideTWBExt"/>
        </w:rPr>
        <w:t>NumAm</w:t>
      </w:r>
      <w:proofErr w:type="spellEnd"/>
      <w:r>
        <w:rPr>
          <w:rStyle w:val="HideTWBExt"/>
        </w:rPr>
        <w:t>&gt;</w:t>
      </w:r>
      <w:r w:rsidRPr="009D0237">
        <w:rPr>
          <w:color w:val="auto"/>
        </w:rPr>
        <w:t>34</w:t>
      </w:r>
      <w:r>
        <w:rPr>
          <w:rStyle w:val="HideTWBExt"/>
        </w:rPr>
        <w:t>&lt;/</w:t>
      </w:r>
      <w:proofErr w:type="spellStart"/>
      <w:r>
        <w:rPr>
          <w:rStyle w:val="HideTWBExt"/>
        </w:rPr>
        <w:t>NumAm</w:t>
      </w:r>
      <w:proofErr w:type="spellEnd"/>
      <w:r>
        <w:rPr>
          <w:rStyle w:val="HideTWBExt"/>
        </w:rPr>
        <w:t>&gt;</w:t>
      </w:r>
    </w:p>
    <w:p w:rsidR="004F3D4B" w:rsidRPr="00280476" w:rsidRDefault="005241FF">
      <w:pPr>
        <w:pStyle w:val="NormalBold"/>
      </w:pPr>
      <w:r>
        <w:rPr>
          <w:rStyle w:val="HideTWBExt"/>
        </w:rPr>
        <w:t>&lt;</w:t>
      </w:r>
      <w:proofErr w:type="spellStart"/>
      <w:r>
        <w:rPr>
          <w:rStyle w:val="HideTWBExt"/>
        </w:rPr>
        <w:t>RepeatBlock-By</w:t>
      </w:r>
      <w:proofErr w:type="spellEnd"/>
      <w:r>
        <w:rPr>
          <w:rStyle w:val="HideTWBExt"/>
        </w:rPr>
        <w:t>&gt;&lt;</w:t>
      </w:r>
      <w:proofErr w:type="spellStart"/>
      <w:r>
        <w:rPr>
          <w:rStyle w:val="HideTWBExt"/>
        </w:rPr>
        <w:t>Members</w:t>
      </w:r>
      <w:proofErr w:type="spellEnd"/>
      <w:r>
        <w:rPr>
          <w:rStyle w:val="HideTWBExt"/>
        </w:rPr>
        <w:t>&gt;</w:t>
      </w:r>
      <w:r w:rsidRPr="009D0237">
        <w:rPr>
          <w:color w:val="auto"/>
        </w:rPr>
        <w:t>Bas Eickhout</w:t>
      </w:r>
      <w:r>
        <w:rPr>
          <w:rStyle w:val="HideTWBExt"/>
        </w:rPr>
        <w:t>&lt;/</w:t>
      </w:r>
      <w:proofErr w:type="spellStart"/>
      <w:r>
        <w:rPr>
          <w:rStyle w:val="HideTWBExt"/>
        </w:rPr>
        <w:t>Members</w:t>
      </w:r>
      <w:proofErr w:type="spellEnd"/>
      <w:r>
        <w:rPr>
          <w:rStyle w:val="HideTWBExt"/>
        </w:rPr>
        <w:t>&gt;</w:t>
      </w:r>
    </w:p>
    <w:p w:rsidR="004F3D4B" w:rsidRPr="00280476" w:rsidRDefault="005241FF">
      <w:r>
        <w:rPr>
          <w:rStyle w:val="HideTWBExt"/>
        </w:rPr>
        <w:t>&lt;</w:t>
      </w:r>
      <w:proofErr w:type="spellStart"/>
      <w:r>
        <w:rPr>
          <w:rStyle w:val="HideTWBExt"/>
        </w:rPr>
        <w:t>AuNomDe</w:t>
      </w:r>
      <w:proofErr w:type="spellEnd"/>
      <w:r>
        <w:rPr>
          <w:rStyle w:val="HideTWBExt"/>
        </w:rPr>
        <w:t>&gt;</w:t>
      </w:r>
      <w:r w:rsidRPr="009D0237">
        <w:rPr>
          <w:rStyle w:val="HideTWBInt"/>
          <w:color w:val="auto"/>
        </w:rPr>
        <w:t>{</w:t>
      </w:r>
      <w:proofErr w:type="spellStart"/>
      <w:r w:rsidRPr="009D0237">
        <w:rPr>
          <w:rStyle w:val="HideTWBInt"/>
          <w:color w:val="auto"/>
        </w:rPr>
        <w:t>Verts</w:t>
      </w:r>
      <w:proofErr w:type="spellEnd"/>
      <w:r w:rsidRPr="009D0237">
        <w:rPr>
          <w:rStyle w:val="HideTWBInt"/>
          <w:color w:val="auto"/>
        </w:rPr>
        <w:t>/ALE}</w:t>
      </w:r>
      <w:r w:rsidRPr="009D0237">
        <w:t xml:space="preserve">u ime Kluba zastupnika </w:t>
      </w:r>
      <w:proofErr w:type="spellStart"/>
      <w:r w:rsidRPr="009D0237">
        <w:t>Verts</w:t>
      </w:r>
      <w:proofErr w:type="spellEnd"/>
      <w:r w:rsidRPr="009D0237">
        <w:t>/ALE-a</w:t>
      </w:r>
      <w:r>
        <w:rPr>
          <w:rStyle w:val="HideTWBExt"/>
        </w:rPr>
        <w:t>&lt;/</w:t>
      </w:r>
      <w:proofErr w:type="spellStart"/>
      <w:r>
        <w:rPr>
          <w:rStyle w:val="HideTWBExt"/>
        </w:rPr>
        <w:t>AuNomDe</w:t>
      </w:r>
      <w:proofErr w:type="spellEnd"/>
      <w:r>
        <w:rPr>
          <w:rStyle w:val="HideTWBExt"/>
        </w:rPr>
        <w:t>&gt;</w:t>
      </w:r>
    </w:p>
    <w:p w:rsidR="004F3D4B" w:rsidRPr="00280476" w:rsidRDefault="005241FF">
      <w:r>
        <w:rPr>
          <w:rStyle w:val="HideTWBExt"/>
        </w:rPr>
        <w:t>&lt;/</w:t>
      </w:r>
      <w:proofErr w:type="spellStart"/>
      <w:r>
        <w:rPr>
          <w:rStyle w:val="HideTWBExt"/>
        </w:rPr>
        <w:t>RepeatBlock-By</w:t>
      </w:r>
      <w:proofErr w:type="spellEnd"/>
      <w:r>
        <w:rPr>
          <w:rStyle w:val="HideTWBExt"/>
        </w:rPr>
        <w:t>&gt;</w:t>
      </w:r>
    </w:p>
    <w:p w:rsidR="004F3D4B" w:rsidRPr="009D0237" w:rsidRDefault="005241FF">
      <w:pPr>
        <w:pStyle w:val="ProjRap"/>
      </w:pPr>
      <w:r>
        <w:rPr>
          <w:rStyle w:val="HideTWBExt"/>
        </w:rPr>
        <w:t>&lt;</w:t>
      </w:r>
      <w:proofErr w:type="spellStart"/>
      <w:r>
        <w:rPr>
          <w:rStyle w:val="HideTWBExt"/>
        </w:rPr>
        <w:t>TitreType</w:t>
      </w:r>
      <w:proofErr w:type="spellEnd"/>
      <w:r>
        <w:rPr>
          <w:rStyle w:val="HideTWBExt"/>
        </w:rPr>
        <w:t>&gt;</w:t>
      </w:r>
      <w:r w:rsidRPr="009D0237">
        <w:t>Izvješće</w:t>
      </w:r>
      <w:r>
        <w:rPr>
          <w:rStyle w:val="HideTWBExt"/>
        </w:rPr>
        <w:t>&lt;/</w:t>
      </w:r>
      <w:proofErr w:type="spellStart"/>
      <w:r>
        <w:rPr>
          <w:rStyle w:val="HideTWBExt"/>
        </w:rPr>
        <w:t>TitreType</w:t>
      </w:r>
      <w:proofErr w:type="spellEnd"/>
      <w:r>
        <w:rPr>
          <w:rStyle w:val="HideTWBExt"/>
        </w:rPr>
        <w:t>&gt;</w:t>
      </w:r>
      <w:r w:rsidRPr="009D0237">
        <w:tab/>
        <w:t>A8-0336/2018</w:t>
      </w:r>
    </w:p>
    <w:p w:rsidR="004F3D4B" w:rsidRPr="00280476" w:rsidRDefault="005241FF">
      <w:pPr>
        <w:pStyle w:val="NormalBold"/>
      </w:pPr>
      <w:r>
        <w:rPr>
          <w:rStyle w:val="HideTWBExt"/>
        </w:rPr>
        <w:t>&lt;</w:t>
      </w:r>
      <w:proofErr w:type="spellStart"/>
      <w:r>
        <w:rPr>
          <w:rStyle w:val="HideTWBExt"/>
        </w:rPr>
        <w:t>Rapporteur</w:t>
      </w:r>
      <w:proofErr w:type="spellEnd"/>
      <w:r>
        <w:rPr>
          <w:rStyle w:val="HideTWBExt"/>
        </w:rPr>
        <w:t>&gt;</w:t>
      </w:r>
      <w:r w:rsidRPr="009D0237">
        <w:rPr>
          <w:color w:val="auto"/>
        </w:rPr>
        <w:t>Julie Girling</w:t>
      </w:r>
      <w:r>
        <w:rPr>
          <w:rStyle w:val="HideTWBExt"/>
        </w:rPr>
        <w:t>&lt;/</w:t>
      </w:r>
      <w:proofErr w:type="spellStart"/>
      <w:r>
        <w:rPr>
          <w:rStyle w:val="HideTWBExt"/>
        </w:rPr>
        <w:t>Rapporteur</w:t>
      </w:r>
      <w:proofErr w:type="spellEnd"/>
      <w:r>
        <w:rPr>
          <w:rStyle w:val="HideTWBExt"/>
        </w:rPr>
        <w:t>&gt;</w:t>
      </w:r>
    </w:p>
    <w:p w:rsidR="004F3D4B" w:rsidRPr="00280476" w:rsidRDefault="005241FF">
      <w:pPr>
        <w:pStyle w:val="Normal12"/>
      </w:pPr>
      <w:r>
        <w:rPr>
          <w:rStyle w:val="HideTWBExt"/>
        </w:rPr>
        <w:t>&lt;</w:t>
      </w:r>
      <w:proofErr w:type="spellStart"/>
      <w:r>
        <w:rPr>
          <w:rStyle w:val="HideTWBExt"/>
        </w:rPr>
        <w:t>Titre</w:t>
      </w:r>
      <w:proofErr w:type="spellEnd"/>
      <w:r>
        <w:rPr>
          <w:rStyle w:val="HideTWBExt"/>
        </w:rPr>
        <w:t>&gt;</w:t>
      </w:r>
      <w:r>
        <w:t>Postojane organske onečišćujuće tvari</w:t>
      </w:r>
      <w:r>
        <w:rPr>
          <w:rStyle w:val="HideTWBExt"/>
        </w:rPr>
        <w:t>&lt;/</w:t>
      </w:r>
      <w:proofErr w:type="spellStart"/>
      <w:r>
        <w:rPr>
          <w:rStyle w:val="HideTWBExt"/>
        </w:rPr>
        <w:t>Titre</w:t>
      </w:r>
      <w:proofErr w:type="spellEnd"/>
      <w:r>
        <w:rPr>
          <w:rStyle w:val="HideTWBExt"/>
        </w:rPr>
        <w:t>&gt;</w:t>
      </w:r>
    </w:p>
    <w:p w:rsidR="004F3D4B" w:rsidRPr="00280476" w:rsidRDefault="005241FF">
      <w:pPr>
        <w:pStyle w:val="Normal12"/>
      </w:pPr>
      <w:r>
        <w:rPr>
          <w:rStyle w:val="HideTWBExt"/>
        </w:rPr>
        <w:t>&lt;</w:t>
      </w:r>
      <w:proofErr w:type="spellStart"/>
      <w:r>
        <w:rPr>
          <w:rStyle w:val="HideTWBExt"/>
        </w:rPr>
        <w:t>DocRef</w:t>
      </w:r>
      <w:proofErr w:type="spellEnd"/>
      <w:r>
        <w:rPr>
          <w:rStyle w:val="HideTWBExt"/>
        </w:rPr>
        <w:t>&gt;</w:t>
      </w:r>
      <w:r w:rsidRPr="009D0237">
        <w:rPr>
          <w:color w:val="auto"/>
        </w:rPr>
        <w:t>(COM(2018)0144 – C8-0124/2018 – 2018/0070(COD))</w:t>
      </w:r>
      <w:r>
        <w:rPr>
          <w:rStyle w:val="HideTWBExt"/>
        </w:rPr>
        <w:t>&lt;/</w:t>
      </w:r>
      <w:proofErr w:type="spellStart"/>
      <w:r>
        <w:rPr>
          <w:rStyle w:val="HideTWBExt"/>
        </w:rPr>
        <w:t>DocRef</w:t>
      </w:r>
      <w:proofErr w:type="spellEnd"/>
      <w:r>
        <w:rPr>
          <w:rStyle w:val="HideTWBExt"/>
        </w:rPr>
        <w:t>&gt;</w:t>
      </w:r>
    </w:p>
    <w:p w:rsidR="004F3D4B" w:rsidRPr="00280476" w:rsidRDefault="004F3D4B">
      <w:pPr>
        <w:pStyle w:val="Normal12"/>
      </w:pPr>
    </w:p>
    <w:p w:rsidR="004F3D4B" w:rsidRPr="00280476" w:rsidRDefault="005241FF">
      <w:pPr>
        <w:pStyle w:val="NormalBold"/>
      </w:pPr>
      <w:r>
        <w:rPr>
          <w:rStyle w:val="HideTWBExt"/>
        </w:rPr>
        <w:t>&lt;</w:t>
      </w:r>
      <w:proofErr w:type="spellStart"/>
      <w:r>
        <w:rPr>
          <w:rStyle w:val="HideTWBExt"/>
        </w:rPr>
        <w:t>DocAmend</w:t>
      </w:r>
      <w:proofErr w:type="spellEnd"/>
      <w:r>
        <w:rPr>
          <w:rStyle w:val="HideTWBExt"/>
        </w:rPr>
        <w:t>&gt;</w:t>
      </w:r>
      <w:r w:rsidRPr="009D0237">
        <w:rPr>
          <w:color w:val="auto"/>
        </w:rPr>
        <w:t>Prijedlog uredbe</w:t>
      </w:r>
      <w:r>
        <w:rPr>
          <w:rStyle w:val="HideTWBExt"/>
        </w:rPr>
        <w:t>&lt;/</w:t>
      </w:r>
      <w:proofErr w:type="spellStart"/>
      <w:r>
        <w:rPr>
          <w:rStyle w:val="HideTWBExt"/>
        </w:rPr>
        <w:t>DocAmend</w:t>
      </w:r>
      <w:proofErr w:type="spellEnd"/>
      <w:r>
        <w:rPr>
          <w:rStyle w:val="HideTWBExt"/>
        </w:rPr>
        <w:t>&gt;</w:t>
      </w:r>
    </w:p>
    <w:p w:rsidR="004F3D4B" w:rsidRPr="00280476" w:rsidRDefault="005241FF">
      <w:pPr>
        <w:pStyle w:val="NormalBold"/>
      </w:pPr>
      <w:r>
        <w:rPr>
          <w:rStyle w:val="HideTWBExt"/>
        </w:rPr>
        <w:t>&lt;</w:t>
      </w:r>
      <w:proofErr w:type="spellStart"/>
      <w:r>
        <w:rPr>
          <w:rStyle w:val="HideTWBExt"/>
        </w:rPr>
        <w:t>Article</w:t>
      </w:r>
      <w:proofErr w:type="spellEnd"/>
      <w:r>
        <w:rPr>
          <w:rStyle w:val="HideTWBExt"/>
        </w:rPr>
        <w:t>&gt;</w:t>
      </w:r>
      <w:r w:rsidRPr="009D0237">
        <w:rPr>
          <w:color w:val="auto"/>
        </w:rPr>
        <w:t>Članak 13. – stavak 5.</w:t>
      </w:r>
      <w:r>
        <w:rPr>
          <w:rStyle w:val="HideTWBExt"/>
        </w:rPr>
        <w:t>&lt;/</w:t>
      </w:r>
      <w:proofErr w:type="spellStart"/>
      <w:r>
        <w:rPr>
          <w:rStyle w:val="HideTWBExt"/>
        </w:rPr>
        <w:t>Article</w:t>
      </w:r>
      <w:proofErr w:type="spellEnd"/>
      <w:r>
        <w:rPr>
          <w:rStyle w:val="HideTWBExt"/>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3D4B" w:rsidRPr="00280476">
        <w:trPr>
          <w:trHeight w:hRule="exact" w:val="240"/>
          <w:jc w:val="center"/>
        </w:trPr>
        <w:tc>
          <w:tcPr>
            <w:tcW w:w="9752" w:type="dxa"/>
            <w:gridSpan w:val="2"/>
          </w:tcPr>
          <w:p w:rsidR="004F3D4B" w:rsidRPr="00280476" w:rsidRDefault="004F3D4B"/>
        </w:tc>
      </w:tr>
      <w:tr w:rsidR="004F3D4B" w:rsidRPr="00280476">
        <w:trPr>
          <w:trHeight w:val="240"/>
          <w:jc w:val="center"/>
        </w:trPr>
        <w:tc>
          <w:tcPr>
            <w:tcW w:w="4876" w:type="dxa"/>
          </w:tcPr>
          <w:p w:rsidR="004F3D4B" w:rsidRPr="009D0237" w:rsidRDefault="005241FF">
            <w:pPr>
              <w:pStyle w:val="ColumnHeading"/>
              <w:rPr>
                <w:color w:val="auto"/>
              </w:rPr>
            </w:pPr>
            <w:r w:rsidRPr="009D0237">
              <w:rPr>
                <w:color w:val="auto"/>
              </w:rPr>
              <w:t>Tekst koji je predložila Komisija</w:t>
            </w:r>
          </w:p>
        </w:tc>
        <w:tc>
          <w:tcPr>
            <w:tcW w:w="4876" w:type="dxa"/>
          </w:tcPr>
          <w:p w:rsidR="004F3D4B" w:rsidRPr="009D0237" w:rsidRDefault="009F0581">
            <w:pPr>
              <w:pStyle w:val="ColumnHeading"/>
              <w:rPr>
                <w:color w:val="auto"/>
              </w:rPr>
            </w:pPr>
            <w:r w:rsidRPr="009D0237">
              <w:rPr>
                <w:color w:val="auto"/>
              </w:rPr>
              <w:t>Izmjena</w:t>
            </w:r>
          </w:p>
        </w:tc>
      </w:tr>
      <w:tr w:rsidR="004F3D4B" w:rsidRPr="00280476">
        <w:trPr>
          <w:jc w:val="center"/>
        </w:trPr>
        <w:tc>
          <w:tcPr>
            <w:tcW w:w="4876" w:type="dxa"/>
          </w:tcPr>
          <w:p w:rsidR="004F3D4B" w:rsidRPr="009D0237" w:rsidRDefault="005241FF">
            <w:pPr>
              <w:pStyle w:val="Normal6"/>
              <w:rPr>
                <w:color w:val="auto"/>
              </w:rPr>
            </w:pPr>
            <w:r w:rsidRPr="009D0237">
              <w:rPr>
                <w:color w:val="auto"/>
              </w:rPr>
              <w:t>5.</w:t>
            </w:r>
            <w:r w:rsidRPr="009D0237">
              <w:rPr>
                <w:color w:val="auto"/>
              </w:rPr>
              <w:tab/>
              <w:t xml:space="preserve">Komisija </w:t>
            </w:r>
            <w:r w:rsidRPr="009D0237">
              <w:rPr>
                <w:b/>
                <w:i/>
                <w:color w:val="auto"/>
              </w:rPr>
              <w:t>može</w:t>
            </w:r>
            <w:r w:rsidRPr="009D0237">
              <w:rPr>
                <w:color w:val="auto"/>
              </w:rPr>
              <w:t xml:space="preserve"> donijeti </w:t>
            </w:r>
            <w:r w:rsidRPr="009D0237">
              <w:rPr>
                <w:b/>
                <w:i/>
                <w:color w:val="auto"/>
              </w:rPr>
              <w:t>provedbene</w:t>
            </w:r>
            <w:r w:rsidRPr="009D0237">
              <w:rPr>
                <w:color w:val="auto"/>
              </w:rPr>
              <w:t xml:space="preserve"> akte </w:t>
            </w:r>
            <w:r w:rsidRPr="009D0237">
              <w:rPr>
                <w:b/>
                <w:i/>
                <w:color w:val="auto"/>
              </w:rPr>
              <w:t>kojima</w:t>
            </w:r>
            <w:r w:rsidRPr="009D0237">
              <w:rPr>
                <w:color w:val="auto"/>
              </w:rPr>
              <w:t xml:space="preserve"> dodatno </w:t>
            </w:r>
            <w:r w:rsidRPr="009D0237">
              <w:rPr>
                <w:b/>
                <w:i/>
                <w:color w:val="auto"/>
              </w:rPr>
              <w:t>određuje</w:t>
            </w:r>
            <w:r w:rsidRPr="009D0237">
              <w:rPr>
                <w:color w:val="auto"/>
              </w:rPr>
              <w:t xml:space="preserve"> minimalni opseg informacija koje treba pružiti u skladu sa stavkom 1., uključujući definicije pokazatelja, zemljovida i pregleda po državama članicama iz stavka 1. točke (f). </w:t>
            </w:r>
            <w:r w:rsidRPr="009D0237">
              <w:rPr>
                <w:b/>
                <w:i/>
                <w:color w:val="auto"/>
              </w:rPr>
              <w:t>Ti se provedbeni akti donose u skladu sa savjetodavnim postupkom iz članka 20. stavka 2.</w:t>
            </w:r>
          </w:p>
        </w:tc>
        <w:tc>
          <w:tcPr>
            <w:tcW w:w="4876" w:type="dxa"/>
          </w:tcPr>
          <w:p w:rsidR="004F3D4B" w:rsidRPr="009D0237" w:rsidRDefault="005241FF">
            <w:pPr>
              <w:pStyle w:val="Normal6"/>
              <w:rPr>
                <w:color w:val="auto"/>
              </w:rPr>
            </w:pPr>
            <w:r w:rsidRPr="009D0237">
              <w:rPr>
                <w:color w:val="auto"/>
              </w:rPr>
              <w:t>5.</w:t>
            </w:r>
            <w:r w:rsidRPr="009D0237">
              <w:rPr>
                <w:color w:val="auto"/>
              </w:rPr>
              <w:tab/>
              <w:t xml:space="preserve">Komisija </w:t>
            </w:r>
            <w:r w:rsidRPr="009D0237">
              <w:rPr>
                <w:b/>
                <w:i/>
                <w:color w:val="auto"/>
              </w:rPr>
              <w:t>je ovlaštena</w:t>
            </w:r>
            <w:r w:rsidRPr="009D0237">
              <w:rPr>
                <w:color w:val="auto"/>
              </w:rPr>
              <w:t xml:space="preserve"> donijeti </w:t>
            </w:r>
            <w:r w:rsidRPr="009D0237">
              <w:rPr>
                <w:b/>
                <w:i/>
                <w:color w:val="auto"/>
              </w:rPr>
              <w:t>delegirane</w:t>
            </w:r>
            <w:r w:rsidRPr="009D0237">
              <w:rPr>
                <w:color w:val="auto"/>
              </w:rPr>
              <w:t xml:space="preserve"> akte </w:t>
            </w:r>
            <w:r w:rsidRPr="009D0237">
              <w:rPr>
                <w:b/>
                <w:i/>
                <w:color w:val="auto"/>
              </w:rPr>
              <w:t>u skladu s člankom 18. kako bi</w:t>
            </w:r>
            <w:r w:rsidRPr="009D0237">
              <w:rPr>
                <w:color w:val="auto"/>
              </w:rPr>
              <w:t xml:space="preserve"> dodatno </w:t>
            </w:r>
            <w:r w:rsidRPr="009D0237">
              <w:rPr>
                <w:b/>
                <w:i/>
                <w:color w:val="auto"/>
              </w:rPr>
              <w:t>odredila</w:t>
            </w:r>
            <w:r w:rsidRPr="009D0237">
              <w:rPr>
                <w:color w:val="auto"/>
              </w:rPr>
              <w:t xml:space="preserve"> minimalni opseg informacija koje treba pružiti u skladu sa stavkom 1., uključujući definicije pokazatelja, zemljovida i pregleda po državama članicama iz stavka 1. točke (f).</w:t>
            </w:r>
          </w:p>
        </w:tc>
      </w:tr>
    </w:tbl>
    <w:p w:rsidR="004F3D4B" w:rsidRPr="00280476" w:rsidRDefault="005241FF" w:rsidP="00F31405">
      <w:pPr>
        <w:pStyle w:val="Olang"/>
      </w:pPr>
      <w:proofErr w:type="spellStart"/>
      <w:r w:rsidRPr="009D0237">
        <w:rPr>
          <w:color w:val="auto"/>
        </w:rPr>
        <w:t>Or</w:t>
      </w:r>
      <w:proofErr w:type="spellEnd"/>
      <w:r w:rsidRPr="009D0237">
        <w:rPr>
          <w:color w:val="auto"/>
        </w:rPr>
        <w:t xml:space="preserve">. </w:t>
      </w:r>
      <w:r w:rsidRPr="00F31405">
        <w:rPr>
          <w:rStyle w:val="HideTWBExt"/>
        </w:rPr>
        <w:t>&lt;Original&gt;</w:t>
      </w:r>
      <w:r w:rsidRPr="00F31405">
        <w:rPr>
          <w:rStyle w:val="HideTWBInt"/>
        </w:rPr>
        <w:t>{EN}</w:t>
      </w:r>
      <w:proofErr w:type="spellStart"/>
      <w:r w:rsidRPr="009D0237">
        <w:rPr>
          <w:color w:val="auto"/>
        </w:rPr>
        <w:t>en</w:t>
      </w:r>
      <w:proofErr w:type="spellEnd"/>
      <w:r w:rsidRPr="00F31405">
        <w:rPr>
          <w:rStyle w:val="HideTWBExt"/>
        </w:rPr>
        <w:t>&lt;/Original&gt;</w:t>
      </w:r>
    </w:p>
    <w:p w:rsidR="004F3D4B" w:rsidRPr="00280476" w:rsidRDefault="005241FF">
      <w:pPr>
        <w:pStyle w:val="JustificationTitle"/>
      </w:pPr>
      <w:r>
        <w:rPr>
          <w:rStyle w:val="HideTWBExt"/>
        </w:rPr>
        <w:t>&lt;</w:t>
      </w:r>
      <w:proofErr w:type="spellStart"/>
      <w:r>
        <w:rPr>
          <w:rStyle w:val="HideTWBExt"/>
        </w:rPr>
        <w:t>TitreJust</w:t>
      </w:r>
      <w:proofErr w:type="spellEnd"/>
      <w:r>
        <w:rPr>
          <w:rStyle w:val="HideTWBExt"/>
        </w:rPr>
        <w:t>&gt;</w:t>
      </w:r>
      <w:r w:rsidRPr="009D0237">
        <w:rPr>
          <w:color w:val="auto"/>
        </w:rPr>
        <w:t>Obrazloženje</w:t>
      </w:r>
      <w:r>
        <w:rPr>
          <w:rStyle w:val="HideTWBExt"/>
        </w:rPr>
        <w:t>&lt;/</w:t>
      </w:r>
      <w:proofErr w:type="spellStart"/>
      <w:r>
        <w:rPr>
          <w:rStyle w:val="HideTWBExt"/>
        </w:rPr>
        <w:t>TitreJust</w:t>
      </w:r>
      <w:proofErr w:type="spellEnd"/>
      <w:r>
        <w:rPr>
          <w:rStyle w:val="HideTWBExt"/>
        </w:rPr>
        <w:t>&gt;</w:t>
      </w:r>
    </w:p>
    <w:p w:rsidR="004F3D4B" w:rsidRPr="00280476" w:rsidRDefault="005241FF">
      <w:pPr>
        <w:pStyle w:val="Normal12Italic"/>
      </w:pPr>
      <w:r>
        <w:t>Donošenjem dodatnih [!] specifikacija minimalnih informacija koje treba pružiti za praćenje provedbe dopunjuju se elementi temeljnog akta koji nisu ključni te bi ih stoga trebalo donijeti delegiranim aktima. Ograničavanjem ovlasti iz članka 13. stavka 5. na sadašnji format, kako ga je odbor ENVI usvojio u amandmanu 21., neopravdano se ograničava ovlast Komisije. Bilo bi nerazmjerno zahtijevati redovni zakonodavni postupak za donošenje takvih dodatnih specifikacija.</w:t>
      </w:r>
    </w:p>
    <w:p w:rsidR="004F3D4B" w:rsidRPr="009D0237" w:rsidRDefault="005241FF">
      <w:pPr>
        <w:pStyle w:val="Normal12Italic"/>
        <w:rPr>
          <w:color w:val="auto"/>
        </w:rPr>
        <w:sectPr w:rsidR="004F3D4B" w:rsidRPr="009D0237">
          <w:footerReference w:type="even" r:id="rId18"/>
          <w:footerReference w:type="default" r:id="rId19"/>
          <w:footerReference w:type="first" r:id="rId20"/>
          <w:pgSz w:w="11906" w:h="16838"/>
          <w:pgMar w:top="1134" w:right="1417" w:bottom="1417" w:left="1417" w:header="1134" w:footer="567" w:gutter="0"/>
          <w:cols w:space="708"/>
          <w:docGrid w:linePitch="360"/>
        </w:sectPr>
      </w:pPr>
      <w:r>
        <w:rPr>
          <w:rStyle w:val="HideTWBExt"/>
        </w:rPr>
        <w:t>&lt;/</w:t>
      </w:r>
      <w:proofErr w:type="spellStart"/>
      <w:r>
        <w:rPr>
          <w:rStyle w:val="HideTWBExt"/>
        </w:rPr>
        <w:t>Amend</w:t>
      </w:r>
      <w:proofErr w:type="spellEnd"/>
      <w:r>
        <w:rPr>
          <w:rStyle w:val="HideTWBExt"/>
        </w:rPr>
        <w:t>&gt;</w:t>
      </w:r>
    </w:p>
    <w:p w:rsidR="004F3D4B" w:rsidRPr="00280476" w:rsidRDefault="005241FF">
      <w:pPr>
        <w:pStyle w:val="Interstitial1"/>
      </w:pPr>
      <w:r>
        <w:rPr>
          <w:rStyle w:val="HideTWBExt"/>
        </w:rPr>
        <w:t>&lt;</w:t>
      </w:r>
      <w:proofErr w:type="spellStart"/>
      <w:r>
        <w:rPr>
          <w:rStyle w:val="HideTWBExt"/>
        </w:rPr>
        <w:t>Amend</w:t>
      </w:r>
      <w:proofErr w:type="spellEnd"/>
      <w:r>
        <w:rPr>
          <w:rStyle w:val="HideTWBExt"/>
        </w:rPr>
        <w:t>&gt;&lt;Date&gt;</w:t>
      </w:r>
      <w:r w:rsidRPr="009D0237">
        <w:rPr>
          <w:rStyle w:val="HideTWBInt"/>
          <w:color w:val="auto"/>
        </w:rPr>
        <w:t>{08/11/2018}</w:t>
      </w:r>
      <w:r w:rsidRPr="009D0237">
        <w:rPr>
          <w:color w:val="auto"/>
        </w:rPr>
        <w:t>8.11.2018</w:t>
      </w:r>
      <w:r>
        <w:rPr>
          <w:rStyle w:val="HideTWBExt"/>
        </w:rPr>
        <w:t>&lt;/Date&gt;</w:t>
      </w:r>
      <w:r w:rsidRPr="009D0237">
        <w:rPr>
          <w:color w:val="auto"/>
        </w:rPr>
        <w:tab/>
      </w:r>
      <w:r>
        <w:rPr>
          <w:rStyle w:val="HideTWBExt"/>
        </w:rPr>
        <w:t>&lt;</w:t>
      </w:r>
      <w:proofErr w:type="spellStart"/>
      <w:r>
        <w:rPr>
          <w:rStyle w:val="HideTWBExt"/>
        </w:rPr>
        <w:t>ANo</w:t>
      </w:r>
      <w:proofErr w:type="spellEnd"/>
      <w:r>
        <w:rPr>
          <w:rStyle w:val="HideTWBExt"/>
        </w:rPr>
        <w:t>&gt;</w:t>
      </w:r>
      <w:r w:rsidRPr="009D0237">
        <w:rPr>
          <w:color w:val="auto"/>
        </w:rPr>
        <w:t>A8-0336</w:t>
      </w:r>
      <w:r>
        <w:rPr>
          <w:rStyle w:val="HideTWBExt"/>
        </w:rPr>
        <w:t>&lt;/</w:t>
      </w:r>
      <w:proofErr w:type="spellStart"/>
      <w:r>
        <w:rPr>
          <w:rStyle w:val="HideTWBExt"/>
        </w:rPr>
        <w:t>ANo</w:t>
      </w:r>
      <w:proofErr w:type="spellEnd"/>
      <w:r>
        <w:rPr>
          <w:rStyle w:val="HideTWBExt"/>
        </w:rPr>
        <w:t>&gt;</w:t>
      </w:r>
      <w:r w:rsidRPr="009D0237">
        <w:rPr>
          <w:color w:val="auto"/>
        </w:rPr>
        <w:t>/</w:t>
      </w:r>
      <w:r>
        <w:rPr>
          <w:rStyle w:val="HideTWBExt"/>
        </w:rPr>
        <w:t>&lt;</w:t>
      </w:r>
      <w:proofErr w:type="spellStart"/>
      <w:r>
        <w:rPr>
          <w:rStyle w:val="HideTWBExt"/>
        </w:rPr>
        <w:t>NumAm</w:t>
      </w:r>
      <w:proofErr w:type="spellEnd"/>
      <w:r>
        <w:rPr>
          <w:rStyle w:val="HideTWBExt"/>
        </w:rPr>
        <w:t>&gt;</w:t>
      </w:r>
      <w:r w:rsidRPr="009D0237">
        <w:rPr>
          <w:color w:val="auto"/>
        </w:rPr>
        <w:t>35</w:t>
      </w:r>
      <w:r>
        <w:rPr>
          <w:rStyle w:val="HideTWBExt"/>
        </w:rPr>
        <w:t>&lt;/</w:t>
      </w:r>
      <w:proofErr w:type="spellStart"/>
      <w:r>
        <w:rPr>
          <w:rStyle w:val="HideTWBExt"/>
        </w:rPr>
        <w:t>NumAm</w:t>
      </w:r>
      <w:proofErr w:type="spellEnd"/>
      <w:r>
        <w:rPr>
          <w:rStyle w:val="HideTWBExt"/>
        </w:rPr>
        <w:t>&gt;</w:t>
      </w:r>
    </w:p>
    <w:p w:rsidR="004F3D4B" w:rsidRPr="00280476" w:rsidRDefault="009F0581">
      <w:pPr>
        <w:pStyle w:val="AMNumberTabs"/>
      </w:pPr>
      <w:r w:rsidRPr="009D0237">
        <w:rPr>
          <w:color w:val="auto"/>
        </w:rPr>
        <w:t>Amandman</w:t>
      </w:r>
      <w:r w:rsidRPr="009D0237">
        <w:rPr>
          <w:color w:val="auto"/>
        </w:rPr>
        <w:tab/>
      </w:r>
      <w:r w:rsidRPr="009D0237">
        <w:rPr>
          <w:color w:val="auto"/>
        </w:rPr>
        <w:tab/>
      </w:r>
      <w:r>
        <w:rPr>
          <w:rStyle w:val="HideTWBExt"/>
        </w:rPr>
        <w:t>&lt;</w:t>
      </w:r>
      <w:proofErr w:type="spellStart"/>
      <w:r>
        <w:rPr>
          <w:rStyle w:val="HideTWBExt"/>
        </w:rPr>
        <w:t>NumAm</w:t>
      </w:r>
      <w:proofErr w:type="spellEnd"/>
      <w:r>
        <w:rPr>
          <w:rStyle w:val="HideTWBExt"/>
        </w:rPr>
        <w:t>&gt;</w:t>
      </w:r>
      <w:r w:rsidRPr="009D0237">
        <w:rPr>
          <w:color w:val="auto"/>
        </w:rPr>
        <w:t>35</w:t>
      </w:r>
      <w:r>
        <w:rPr>
          <w:rStyle w:val="HideTWBExt"/>
        </w:rPr>
        <w:t>&lt;/</w:t>
      </w:r>
      <w:proofErr w:type="spellStart"/>
      <w:r>
        <w:rPr>
          <w:rStyle w:val="HideTWBExt"/>
        </w:rPr>
        <w:t>NumAm</w:t>
      </w:r>
      <w:proofErr w:type="spellEnd"/>
      <w:r>
        <w:rPr>
          <w:rStyle w:val="HideTWBExt"/>
        </w:rPr>
        <w:t>&gt;</w:t>
      </w:r>
    </w:p>
    <w:p w:rsidR="004F3D4B" w:rsidRPr="00280476" w:rsidRDefault="005241FF">
      <w:pPr>
        <w:pStyle w:val="NormalBold"/>
      </w:pPr>
      <w:r>
        <w:rPr>
          <w:rStyle w:val="HideTWBExt"/>
        </w:rPr>
        <w:t>&lt;</w:t>
      </w:r>
      <w:proofErr w:type="spellStart"/>
      <w:r>
        <w:rPr>
          <w:rStyle w:val="HideTWBExt"/>
        </w:rPr>
        <w:t>RepeatBlock-By</w:t>
      </w:r>
      <w:proofErr w:type="spellEnd"/>
      <w:r>
        <w:rPr>
          <w:rStyle w:val="HideTWBExt"/>
        </w:rPr>
        <w:t>&gt;&lt;</w:t>
      </w:r>
      <w:proofErr w:type="spellStart"/>
      <w:r>
        <w:rPr>
          <w:rStyle w:val="HideTWBExt"/>
        </w:rPr>
        <w:t>Members</w:t>
      </w:r>
      <w:proofErr w:type="spellEnd"/>
      <w:r>
        <w:rPr>
          <w:rStyle w:val="HideTWBExt"/>
        </w:rPr>
        <w:t>&gt;</w:t>
      </w:r>
      <w:r w:rsidRPr="009D0237">
        <w:rPr>
          <w:color w:val="auto"/>
        </w:rPr>
        <w:t>Bas Eickhout</w:t>
      </w:r>
      <w:r>
        <w:rPr>
          <w:rStyle w:val="HideTWBExt"/>
        </w:rPr>
        <w:t>&lt;/</w:t>
      </w:r>
      <w:proofErr w:type="spellStart"/>
      <w:r>
        <w:rPr>
          <w:rStyle w:val="HideTWBExt"/>
        </w:rPr>
        <w:t>Members</w:t>
      </w:r>
      <w:proofErr w:type="spellEnd"/>
      <w:r>
        <w:rPr>
          <w:rStyle w:val="HideTWBExt"/>
        </w:rPr>
        <w:t>&gt;</w:t>
      </w:r>
    </w:p>
    <w:p w:rsidR="004F3D4B" w:rsidRPr="00280476" w:rsidRDefault="005241FF">
      <w:r>
        <w:rPr>
          <w:rStyle w:val="HideTWBExt"/>
        </w:rPr>
        <w:t>&lt;</w:t>
      </w:r>
      <w:proofErr w:type="spellStart"/>
      <w:r>
        <w:rPr>
          <w:rStyle w:val="HideTWBExt"/>
        </w:rPr>
        <w:t>AuNomDe</w:t>
      </w:r>
      <w:proofErr w:type="spellEnd"/>
      <w:r>
        <w:rPr>
          <w:rStyle w:val="HideTWBExt"/>
        </w:rPr>
        <w:t>&gt;</w:t>
      </w:r>
      <w:r w:rsidRPr="009D0237">
        <w:rPr>
          <w:rStyle w:val="HideTWBInt"/>
          <w:color w:val="auto"/>
        </w:rPr>
        <w:t>{</w:t>
      </w:r>
      <w:proofErr w:type="spellStart"/>
      <w:r w:rsidRPr="009D0237">
        <w:rPr>
          <w:rStyle w:val="HideTWBInt"/>
          <w:color w:val="auto"/>
        </w:rPr>
        <w:t>Verts</w:t>
      </w:r>
      <w:proofErr w:type="spellEnd"/>
      <w:r w:rsidRPr="009D0237">
        <w:rPr>
          <w:rStyle w:val="HideTWBInt"/>
          <w:color w:val="auto"/>
        </w:rPr>
        <w:t>/ALE}</w:t>
      </w:r>
      <w:r w:rsidRPr="009D0237">
        <w:t xml:space="preserve">u ime Kluba zastupnika </w:t>
      </w:r>
      <w:proofErr w:type="spellStart"/>
      <w:r w:rsidRPr="009D0237">
        <w:t>Verts</w:t>
      </w:r>
      <w:proofErr w:type="spellEnd"/>
      <w:r w:rsidRPr="009D0237">
        <w:t>/ALE-a</w:t>
      </w:r>
      <w:r>
        <w:rPr>
          <w:rStyle w:val="HideTWBExt"/>
        </w:rPr>
        <w:t>&lt;/</w:t>
      </w:r>
      <w:proofErr w:type="spellStart"/>
      <w:r>
        <w:rPr>
          <w:rStyle w:val="HideTWBExt"/>
        </w:rPr>
        <w:t>AuNomDe</w:t>
      </w:r>
      <w:proofErr w:type="spellEnd"/>
      <w:r>
        <w:rPr>
          <w:rStyle w:val="HideTWBExt"/>
        </w:rPr>
        <w:t>&gt;</w:t>
      </w:r>
    </w:p>
    <w:p w:rsidR="004F3D4B" w:rsidRPr="00280476" w:rsidRDefault="005241FF">
      <w:r>
        <w:rPr>
          <w:rStyle w:val="HideTWBExt"/>
        </w:rPr>
        <w:t>&lt;/</w:t>
      </w:r>
      <w:proofErr w:type="spellStart"/>
      <w:r>
        <w:rPr>
          <w:rStyle w:val="HideTWBExt"/>
        </w:rPr>
        <w:t>RepeatBlock-By</w:t>
      </w:r>
      <w:proofErr w:type="spellEnd"/>
      <w:r>
        <w:rPr>
          <w:rStyle w:val="HideTWBExt"/>
        </w:rPr>
        <w:t>&gt;</w:t>
      </w:r>
    </w:p>
    <w:p w:rsidR="004F3D4B" w:rsidRPr="009D0237" w:rsidRDefault="005241FF">
      <w:pPr>
        <w:pStyle w:val="ProjRap"/>
      </w:pPr>
      <w:r>
        <w:rPr>
          <w:rStyle w:val="HideTWBExt"/>
        </w:rPr>
        <w:t>&lt;</w:t>
      </w:r>
      <w:proofErr w:type="spellStart"/>
      <w:r>
        <w:rPr>
          <w:rStyle w:val="HideTWBExt"/>
        </w:rPr>
        <w:t>TitreType</w:t>
      </w:r>
      <w:proofErr w:type="spellEnd"/>
      <w:r>
        <w:rPr>
          <w:rStyle w:val="HideTWBExt"/>
        </w:rPr>
        <w:t>&gt;</w:t>
      </w:r>
      <w:r w:rsidRPr="009D0237">
        <w:t>Izvješće</w:t>
      </w:r>
      <w:r>
        <w:rPr>
          <w:rStyle w:val="HideTWBExt"/>
        </w:rPr>
        <w:t>&lt;/</w:t>
      </w:r>
      <w:proofErr w:type="spellStart"/>
      <w:r>
        <w:rPr>
          <w:rStyle w:val="HideTWBExt"/>
        </w:rPr>
        <w:t>TitreType</w:t>
      </w:r>
      <w:proofErr w:type="spellEnd"/>
      <w:r>
        <w:rPr>
          <w:rStyle w:val="HideTWBExt"/>
        </w:rPr>
        <w:t>&gt;</w:t>
      </w:r>
      <w:r w:rsidRPr="009D0237">
        <w:tab/>
        <w:t>A8-0336/2018</w:t>
      </w:r>
    </w:p>
    <w:p w:rsidR="004F3D4B" w:rsidRPr="00280476" w:rsidRDefault="005241FF">
      <w:pPr>
        <w:pStyle w:val="NormalBold"/>
      </w:pPr>
      <w:r>
        <w:rPr>
          <w:rStyle w:val="HideTWBExt"/>
        </w:rPr>
        <w:t>&lt;</w:t>
      </w:r>
      <w:proofErr w:type="spellStart"/>
      <w:r>
        <w:rPr>
          <w:rStyle w:val="HideTWBExt"/>
        </w:rPr>
        <w:t>Rapporteur</w:t>
      </w:r>
      <w:proofErr w:type="spellEnd"/>
      <w:r>
        <w:rPr>
          <w:rStyle w:val="HideTWBExt"/>
        </w:rPr>
        <w:t>&gt;</w:t>
      </w:r>
      <w:r w:rsidRPr="009D0237">
        <w:rPr>
          <w:color w:val="auto"/>
        </w:rPr>
        <w:t>Julie Girling</w:t>
      </w:r>
      <w:r>
        <w:rPr>
          <w:rStyle w:val="HideTWBExt"/>
        </w:rPr>
        <w:t>&lt;/</w:t>
      </w:r>
      <w:proofErr w:type="spellStart"/>
      <w:r>
        <w:rPr>
          <w:rStyle w:val="HideTWBExt"/>
        </w:rPr>
        <w:t>Rapporteur</w:t>
      </w:r>
      <w:proofErr w:type="spellEnd"/>
      <w:r>
        <w:rPr>
          <w:rStyle w:val="HideTWBExt"/>
        </w:rPr>
        <w:t>&gt;</w:t>
      </w:r>
    </w:p>
    <w:p w:rsidR="004F3D4B" w:rsidRPr="00280476" w:rsidRDefault="005241FF">
      <w:pPr>
        <w:pStyle w:val="Normal12"/>
      </w:pPr>
      <w:r>
        <w:rPr>
          <w:rStyle w:val="HideTWBExt"/>
        </w:rPr>
        <w:t>&lt;</w:t>
      </w:r>
      <w:proofErr w:type="spellStart"/>
      <w:r>
        <w:rPr>
          <w:rStyle w:val="HideTWBExt"/>
        </w:rPr>
        <w:t>Titre</w:t>
      </w:r>
      <w:proofErr w:type="spellEnd"/>
      <w:r>
        <w:rPr>
          <w:rStyle w:val="HideTWBExt"/>
        </w:rPr>
        <w:t>&gt;</w:t>
      </w:r>
      <w:r>
        <w:t>Postojane organske onečišćujuće tvari</w:t>
      </w:r>
      <w:r>
        <w:rPr>
          <w:rStyle w:val="HideTWBExt"/>
        </w:rPr>
        <w:t>&lt;/</w:t>
      </w:r>
      <w:proofErr w:type="spellStart"/>
      <w:r>
        <w:rPr>
          <w:rStyle w:val="HideTWBExt"/>
        </w:rPr>
        <w:t>Titre</w:t>
      </w:r>
      <w:proofErr w:type="spellEnd"/>
      <w:r>
        <w:rPr>
          <w:rStyle w:val="HideTWBExt"/>
        </w:rPr>
        <w:t>&gt;</w:t>
      </w:r>
    </w:p>
    <w:p w:rsidR="004F3D4B" w:rsidRPr="00280476" w:rsidRDefault="005241FF">
      <w:pPr>
        <w:pStyle w:val="Normal12"/>
      </w:pPr>
      <w:r>
        <w:rPr>
          <w:rStyle w:val="HideTWBExt"/>
        </w:rPr>
        <w:t>&lt;</w:t>
      </w:r>
      <w:proofErr w:type="spellStart"/>
      <w:r>
        <w:rPr>
          <w:rStyle w:val="HideTWBExt"/>
        </w:rPr>
        <w:t>DocRef</w:t>
      </w:r>
      <w:proofErr w:type="spellEnd"/>
      <w:r>
        <w:rPr>
          <w:rStyle w:val="HideTWBExt"/>
        </w:rPr>
        <w:t>&gt;</w:t>
      </w:r>
      <w:r w:rsidRPr="009D0237">
        <w:rPr>
          <w:color w:val="auto"/>
        </w:rPr>
        <w:t>(COM(2018)0144 – C8-0124/2018 – 2018/0070(COD))</w:t>
      </w:r>
      <w:r>
        <w:rPr>
          <w:rStyle w:val="HideTWBExt"/>
        </w:rPr>
        <w:t>&lt;/</w:t>
      </w:r>
      <w:proofErr w:type="spellStart"/>
      <w:r>
        <w:rPr>
          <w:rStyle w:val="HideTWBExt"/>
        </w:rPr>
        <w:t>DocRef</w:t>
      </w:r>
      <w:proofErr w:type="spellEnd"/>
      <w:r>
        <w:rPr>
          <w:rStyle w:val="HideTWBExt"/>
        </w:rPr>
        <w:t>&gt;</w:t>
      </w:r>
    </w:p>
    <w:p w:rsidR="004F3D4B" w:rsidRPr="00280476" w:rsidRDefault="004F3D4B">
      <w:pPr>
        <w:pStyle w:val="Normal12"/>
      </w:pPr>
    </w:p>
    <w:p w:rsidR="004F3D4B" w:rsidRPr="00280476" w:rsidRDefault="005241FF">
      <w:pPr>
        <w:pStyle w:val="NormalBold"/>
      </w:pPr>
      <w:r>
        <w:rPr>
          <w:rStyle w:val="HideTWBExt"/>
        </w:rPr>
        <w:t>&lt;</w:t>
      </w:r>
      <w:proofErr w:type="spellStart"/>
      <w:r>
        <w:rPr>
          <w:rStyle w:val="HideTWBExt"/>
        </w:rPr>
        <w:t>DocAmend</w:t>
      </w:r>
      <w:proofErr w:type="spellEnd"/>
      <w:r>
        <w:rPr>
          <w:rStyle w:val="HideTWBExt"/>
        </w:rPr>
        <w:t>&gt;</w:t>
      </w:r>
      <w:r w:rsidRPr="009D0237">
        <w:rPr>
          <w:color w:val="auto"/>
        </w:rPr>
        <w:t>Prijedlog uredbe</w:t>
      </w:r>
      <w:r>
        <w:rPr>
          <w:rStyle w:val="HideTWBExt"/>
        </w:rPr>
        <w:t>&lt;/</w:t>
      </w:r>
      <w:proofErr w:type="spellStart"/>
      <w:r>
        <w:rPr>
          <w:rStyle w:val="HideTWBExt"/>
        </w:rPr>
        <w:t>DocAmend</w:t>
      </w:r>
      <w:proofErr w:type="spellEnd"/>
      <w:r>
        <w:rPr>
          <w:rStyle w:val="HideTWBExt"/>
        </w:rPr>
        <w:t>&gt;</w:t>
      </w:r>
    </w:p>
    <w:p w:rsidR="004F3D4B" w:rsidRPr="00280476" w:rsidRDefault="005241FF">
      <w:pPr>
        <w:pStyle w:val="NormalBold"/>
      </w:pPr>
      <w:r>
        <w:rPr>
          <w:rStyle w:val="HideTWBExt"/>
        </w:rPr>
        <w:t>&lt;</w:t>
      </w:r>
      <w:proofErr w:type="spellStart"/>
      <w:r>
        <w:rPr>
          <w:rStyle w:val="HideTWBExt"/>
        </w:rPr>
        <w:t>Article</w:t>
      </w:r>
      <w:proofErr w:type="spellEnd"/>
      <w:r>
        <w:rPr>
          <w:rStyle w:val="HideTWBExt"/>
        </w:rPr>
        <w:t>&gt;</w:t>
      </w:r>
      <w:r w:rsidRPr="009D0237">
        <w:rPr>
          <w:color w:val="auto"/>
        </w:rPr>
        <w:t>Članak 18. – stavak 3.</w:t>
      </w:r>
      <w:r>
        <w:rPr>
          <w:rStyle w:val="HideTWBExt"/>
        </w:rPr>
        <w:t>&lt;/</w:t>
      </w:r>
      <w:proofErr w:type="spellStart"/>
      <w:r>
        <w:rPr>
          <w:rStyle w:val="HideTWBExt"/>
        </w:rPr>
        <w:t>Article</w:t>
      </w:r>
      <w:proofErr w:type="spellEnd"/>
      <w:r>
        <w:rPr>
          <w:rStyle w:val="HideTWBExt"/>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3D4B" w:rsidRPr="00280476">
        <w:trPr>
          <w:trHeight w:hRule="exact" w:val="240"/>
          <w:jc w:val="center"/>
        </w:trPr>
        <w:tc>
          <w:tcPr>
            <w:tcW w:w="9752" w:type="dxa"/>
            <w:gridSpan w:val="2"/>
          </w:tcPr>
          <w:p w:rsidR="004F3D4B" w:rsidRPr="00280476" w:rsidRDefault="004F3D4B"/>
        </w:tc>
      </w:tr>
      <w:tr w:rsidR="004F3D4B" w:rsidRPr="00280476">
        <w:trPr>
          <w:trHeight w:val="240"/>
          <w:jc w:val="center"/>
        </w:trPr>
        <w:tc>
          <w:tcPr>
            <w:tcW w:w="4876" w:type="dxa"/>
          </w:tcPr>
          <w:p w:rsidR="004F3D4B" w:rsidRPr="009D0237" w:rsidRDefault="005241FF">
            <w:pPr>
              <w:pStyle w:val="ColumnHeading"/>
              <w:rPr>
                <w:color w:val="auto"/>
              </w:rPr>
            </w:pPr>
            <w:r w:rsidRPr="009D0237">
              <w:rPr>
                <w:color w:val="auto"/>
              </w:rPr>
              <w:t>Tekst koji je predložila Komisija</w:t>
            </w:r>
          </w:p>
        </w:tc>
        <w:tc>
          <w:tcPr>
            <w:tcW w:w="4876" w:type="dxa"/>
          </w:tcPr>
          <w:p w:rsidR="004F3D4B" w:rsidRPr="009D0237" w:rsidRDefault="009F0581">
            <w:pPr>
              <w:pStyle w:val="ColumnHeading"/>
              <w:rPr>
                <w:color w:val="auto"/>
              </w:rPr>
            </w:pPr>
            <w:r w:rsidRPr="009D0237">
              <w:rPr>
                <w:color w:val="auto"/>
              </w:rPr>
              <w:t>Izmjena</w:t>
            </w:r>
          </w:p>
        </w:tc>
      </w:tr>
      <w:tr w:rsidR="004F3D4B" w:rsidRPr="00280476">
        <w:trPr>
          <w:jc w:val="center"/>
        </w:trPr>
        <w:tc>
          <w:tcPr>
            <w:tcW w:w="4876" w:type="dxa"/>
          </w:tcPr>
          <w:p w:rsidR="004F3D4B" w:rsidRPr="009D0237" w:rsidRDefault="005241FF">
            <w:pPr>
              <w:pStyle w:val="Normal6"/>
              <w:rPr>
                <w:color w:val="auto"/>
              </w:rPr>
            </w:pPr>
            <w:r w:rsidRPr="009D0237">
              <w:rPr>
                <w:color w:val="auto"/>
              </w:rPr>
              <w:t>3.</w:t>
            </w:r>
            <w:r w:rsidRPr="009D0237">
              <w:rPr>
                <w:color w:val="auto"/>
              </w:rPr>
              <w:tab/>
              <w:t>Europski parlament ili Vijeće u svakom trenutku mogu opozvati delegiranje ovlasti iz članka 4. stavka 3., članka 7. stavka 5. i članka 15. Odlukom o opozivu prekida se delegiranje ovlasti koje je u njoj navedeno. Opoziv počinje proizvoditi učinke sljedećeg dana od dana objave spomenute odluke u Službenom listu Europske unije ili na kasniji dan naveden u spomenutoj odluci. On ne utječe na valjanost delegiranih akata koji su već na snazi.</w:t>
            </w:r>
          </w:p>
        </w:tc>
        <w:tc>
          <w:tcPr>
            <w:tcW w:w="4876" w:type="dxa"/>
          </w:tcPr>
          <w:p w:rsidR="004F3D4B" w:rsidRPr="009D0237" w:rsidRDefault="005241FF">
            <w:pPr>
              <w:pStyle w:val="Normal6"/>
              <w:rPr>
                <w:color w:val="auto"/>
              </w:rPr>
            </w:pPr>
            <w:r w:rsidRPr="009D0237">
              <w:rPr>
                <w:color w:val="auto"/>
              </w:rPr>
              <w:t>3.</w:t>
            </w:r>
            <w:r w:rsidRPr="009D0237">
              <w:rPr>
                <w:color w:val="auto"/>
              </w:rPr>
              <w:tab/>
              <w:t>Europski parlament ili Vijeće u svakom trenutku mogu opozvati delegiranje ovlasti iz članka 4. stavka 3., članka 7. stavka 5.</w:t>
            </w:r>
            <w:r w:rsidRPr="009D0237">
              <w:rPr>
                <w:b/>
                <w:i/>
                <w:color w:val="auto"/>
              </w:rPr>
              <w:t>, članka 7. stavka 6., članka 13. stavka 5.</w:t>
            </w:r>
            <w:r w:rsidRPr="009D0237">
              <w:rPr>
                <w:color w:val="auto"/>
              </w:rPr>
              <w:t xml:space="preserve"> i članka 15. Odlukom o opozivu prekida se delegiranje ovlasti koje je u njoj navedeno. Opoziv počinje proizvoditi učinke sljedećeg dana od dana objave spomenute odluke u Službenom listu Europske unije ili na kasniji dan naveden u spomenutoj odluci. On ne utječe na valjanost delegiranih akata koji su već na snazi.</w:t>
            </w:r>
          </w:p>
        </w:tc>
      </w:tr>
    </w:tbl>
    <w:p w:rsidR="004F3D4B" w:rsidRPr="00280476" w:rsidRDefault="005241FF" w:rsidP="00F31405">
      <w:pPr>
        <w:pStyle w:val="Olang"/>
      </w:pPr>
      <w:proofErr w:type="spellStart"/>
      <w:r w:rsidRPr="009D0237">
        <w:rPr>
          <w:color w:val="auto"/>
        </w:rPr>
        <w:t>Or</w:t>
      </w:r>
      <w:proofErr w:type="spellEnd"/>
      <w:r w:rsidRPr="009D0237">
        <w:rPr>
          <w:color w:val="auto"/>
        </w:rPr>
        <w:t xml:space="preserve">. </w:t>
      </w:r>
      <w:r w:rsidRPr="00F31405">
        <w:rPr>
          <w:rStyle w:val="HideTWBExt"/>
        </w:rPr>
        <w:t>&lt;Original&gt;</w:t>
      </w:r>
      <w:r w:rsidRPr="00F31405">
        <w:rPr>
          <w:rStyle w:val="HideTWBInt"/>
        </w:rPr>
        <w:t>{EN}</w:t>
      </w:r>
      <w:proofErr w:type="spellStart"/>
      <w:r w:rsidRPr="009D0237">
        <w:rPr>
          <w:color w:val="auto"/>
        </w:rPr>
        <w:t>en</w:t>
      </w:r>
      <w:proofErr w:type="spellEnd"/>
      <w:r w:rsidRPr="00F31405">
        <w:rPr>
          <w:rStyle w:val="HideTWBExt"/>
        </w:rPr>
        <w:t>&lt;/Original&gt;</w:t>
      </w:r>
    </w:p>
    <w:p w:rsidR="004F3D4B" w:rsidRPr="00280476" w:rsidRDefault="005241FF">
      <w:pPr>
        <w:pStyle w:val="JustificationTitle"/>
      </w:pPr>
      <w:r>
        <w:rPr>
          <w:rStyle w:val="HideTWBExt"/>
        </w:rPr>
        <w:t>&lt;</w:t>
      </w:r>
      <w:proofErr w:type="spellStart"/>
      <w:r>
        <w:rPr>
          <w:rStyle w:val="HideTWBExt"/>
        </w:rPr>
        <w:t>TitreJust</w:t>
      </w:r>
      <w:proofErr w:type="spellEnd"/>
      <w:r>
        <w:rPr>
          <w:rStyle w:val="HideTWBExt"/>
        </w:rPr>
        <w:t>&gt;</w:t>
      </w:r>
      <w:r w:rsidRPr="009D0237">
        <w:rPr>
          <w:color w:val="auto"/>
        </w:rPr>
        <w:t>Obrazloženje</w:t>
      </w:r>
      <w:r>
        <w:rPr>
          <w:rStyle w:val="HideTWBExt"/>
        </w:rPr>
        <w:t>&lt;/</w:t>
      </w:r>
      <w:proofErr w:type="spellStart"/>
      <w:r>
        <w:rPr>
          <w:rStyle w:val="HideTWBExt"/>
        </w:rPr>
        <w:t>TitreJust</w:t>
      </w:r>
      <w:proofErr w:type="spellEnd"/>
      <w:r>
        <w:rPr>
          <w:rStyle w:val="HideTWBExt"/>
        </w:rPr>
        <w:t>&gt;</w:t>
      </w:r>
    </w:p>
    <w:p w:rsidR="004F3D4B" w:rsidRPr="00280476" w:rsidRDefault="005241FF">
      <w:pPr>
        <w:pStyle w:val="Normal12Italic"/>
      </w:pPr>
      <w:r>
        <w:t>Posljedična izmjena povezana s amandmanima istog autora s obzirom na članak 7. stavak 6. i članak 13. stavak 5.</w:t>
      </w:r>
    </w:p>
    <w:p w:rsidR="004F3D4B" w:rsidRPr="009D0237" w:rsidRDefault="005241FF">
      <w:pPr>
        <w:pStyle w:val="Normal12Italic"/>
        <w:rPr>
          <w:color w:val="auto"/>
        </w:rPr>
        <w:sectPr w:rsidR="004F3D4B" w:rsidRPr="009D0237">
          <w:footerReference w:type="even" r:id="rId21"/>
          <w:footerReference w:type="default" r:id="rId22"/>
          <w:footerReference w:type="first" r:id="rId23"/>
          <w:pgSz w:w="11906" w:h="16838"/>
          <w:pgMar w:top="1134" w:right="1417" w:bottom="1417" w:left="1417" w:header="1134" w:footer="567" w:gutter="0"/>
          <w:cols w:space="708"/>
          <w:docGrid w:linePitch="360"/>
        </w:sectPr>
      </w:pPr>
      <w:r>
        <w:rPr>
          <w:rStyle w:val="HideTWBExt"/>
        </w:rPr>
        <w:t>&lt;/</w:t>
      </w:r>
      <w:proofErr w:type="spellStart"/>
      <w:r>
        <w:rPr>
          <w:rStyle w:val="HideTWBExt"/>
        </w:rPr>
        <w:t>Amend</w:t>
      </w:r>
      <w:proofErr w:type="spellEnd"/>
      <w:r>
        <w:rPr>
          <w:rStyle w:val="HideTWBExt"/>
        </w:rPr>
        <w:t>&gt;</w:t>
      </w:r>
    </w:p>
    <w:p w:rsidR="004F3D4B" w:rsidRPr="00280476" w:rsidRDefault="005241FF">
      <w:pPr>
        <w:pStyle w:val="Interstitial1"/>
      </w:pPr>
      <w:r>
        <w:rPr>
          <w:rStyle w:val="HideTWBExt"/>
        </w:rPr>
        <w:t>&lt;</w:t>
      </w:r>
      <w:proofErr w:type="spellStart"/>
      <w:r>
        <w:rPr>
          <w:rStyle w:val="HideTWBExt"/>
        </w:rPr>
        <w:t>Amend</w:t>
      </w:r>
      <w:proofErr w:type="spellEnd"/>
      <w:r>
        <w:rPr>
          <w:rStyle w:val="HideTWBExt"/>
        </w:rPr>
        <w:t>&gt;&lt;Date&gt;</w:t>
      </w:r>
      <w:r w:rsidRPr="009D0237">
        <w:rPr>
          <w:rStyle w:val="HideTWBInt"/>
          <w:color w:val="auto"/>
        </w:rPr>
        <w:t>{08/11/2018}</w:t>
      </w:r>
      <w:r w:rsidRPr="009D0237">
        <w:rPr>
          <w:color w:val="auto"/>
        </w:rPr>
        <w:t>8.11.2018</w:t>
      </w:r>
      <w:r>
        <w:rPr>
          <w:rStyle w:val="HideTWBExt"/>
        </w:rPr>
        <w:t>&lt;/Date&gt;</w:t>
      </w:r>
      <w:r w:rsidRPr="009D0237">
        <w:rPr>
          <w:color w:val="auto"/>
        </w:rPr>
        <w:tab/>
      </w:r>
      <w:r>
        <w:rPr>
          <w:rStyle w:val="HideTWBExt"/>
        </w:rPr>
        <w:t>&lt;</w:t>
      </w:r>
      <w:proofErr w:type="spellStart"/>
      <w:r>
        <w:rPr>
          <w:rStyle w:val="HideTWBExt"/>
        </w:rPr>
        <w:t>ANo</w:t>
      </w:r>
      <w:proofErr w:type="spellEnd"/>
      <w:r>
        <w:rPr>
          <w:rStyle w:val="HideTWBExt"/>
        </w:rPr>
        <w:t>&gt;</w:t>
      </w:r>
      <w:r w:rsidRPr="009D0237">
        <w:rPr>
          <w:color w:val="auto"/>
        </w:rPr>
        <w:t>A8-0336</w:t>
      </w:r>
      <w:r>
        <w:rPr>
          <w:rStyle w:val="HideTWBExt"/>
        </w:rPr>
        <w:t>&lt;/</w:t>
      </w:r>
      <w:proofErr w:type="spellStart"/>
      <w:r>
        <w:rPr>
          <w:rStyle w:val="HideTWBExt"/>
        </w:rPr>
        <w:t>ANo</w:t>
      </w:r>
      <w:proofErr w:type="spellEnd"/>
      <w:r>
        <w:rPr>
          <w:rStyle w:val="HideTWBExt"/>
        </w:rPr>
        <w:t>&gt;</w:t>
      </w:r>
      <w:r w:rsidRPr="009D0237">
        <w:rPr>
          <w:color w:val="auto"/>
        </w:rPr>
        <w:t>/</w:t>
      </w:r>
      <w:r>
        <w:rPr>
          <w:rStyle w:val="HideTWBExt"/>
        </w:rPr>
        <w:t>&lt;</w:t>
      </w:r>
      <w:proofErr w:type="spellStart"/>
      <w:r>
        <w:rPr>
          <w:rStyle w:val="HideTWBExt"/>
        </w:rPr>
        <w:t>NumAm</w:t>
      </w:r>
      <w:proofErr w:type="spellEnd"/>
      <w:r>
        <w:rPr>
          <w:rStyle w:val="HideTWBExt"/>
        </w:rPr>
        <w:t>&gt;</w:t>
      </w:r>
      <w:r w:rsidRPr="009D0237">
        <w:rPr>
          <w:color w:val="auto"/>
        </w:rPr>
        <w:t>36</w:t>
      </w:r>
      <w:r>
        <w:rPr>
          <w:rStyle w:val="HideTWBExt"/>
        </w:rPr>
        <w:t>&lt;/</w:t>
      </w:r>
      <w:proofErr w:type="spellStart"/>
      <w:r>
        <w:rPr>
          <w:rStyle w:val="HideTWBExt"/>
        </w:rPr>
        <w:t>NumAm</w:t>
      </w:r>
      <w:proofErr w:type="spellEnd"/>
      <w:r>
        <w:rPr>
          <w:rStyle w:val="HideTWBExt"/>
        </w:rPr>
        <w:t>&gt;</w:t>
      </w:r>
    </w:p>
    <w:p w:rsidR="004F3D4B" w:rsidRPr="00280476" w:rsidRDefault="009F0581">
      <w:pPr>
        <w:pStyle w:val="AMNumberTabs"/>
      </w:pPr>
      <w:r w:rsidRPr="009D0237">
        <w:rPr>
          <w:color w:val="auto"/>
        </w:rPr>
        <w:t>Amandman</w:t>
      </w:r>
      <w:r w:rsidRPr="009D0237">
        <w:rPr>
          <w:color w:val="auto"/>
        </w:rPr>
        <w:tab/>
      </w:r>
      <w:r w:rsidRPr="009D0237">
        <w:rPr>
          <w:color w:val="auto"/>
        </w:rPr>
        <w:tab/>
      </w:r>
      <w:r>
        <w:rPr>
          <w:rStyle w:val="HideTWBExt"/>
        </w:rPr>
        <w:t>&lt;</w:t>
      </w:r>
      <w:proofErr w:type="spellStart"/>
      <w:r>
        <w:rPr>
          <w:rStyle w:val="HideTWBExt"/>
        </w:rPr>
        <w:t>NumAm</w:t>
      </w:r>
      <w:proofErr w:type="spellEnd"/>
      <w:r>
        <w:rPr>
          <w:rStyle w:val="HideTWBExt"/>
        </w:rPr>
        <w:t>&gt;</w:t>
      </w:r>
      <w:r w:rsidRPr="009D0237">
        <w:rPr>
          <w:color w:val="auto"/>
        </w:rPr>
        <w:t>36</w:t>
      </w:r>
      <w:r>
        <w:rPr>
          <w:rStyle w:val="HideTWBExt"/>
        </w:rPr>
        <w:t>&lt;/</w:t>
      </w:r>
      <w:proofErr w:type="spellStart"/>
      <w:r>
        <w:rPr>
          <w:rStyle w:val="HideTWBExt"/>
        </w:rPr>
        <w:t>NumAm</w:t>
      </w:r>
      <w:proofErr w:type="spellEnd"/>
      <w:r>
        <w:rPr>
          <w:rStyle w:val="HideTWBExt"/>
        </w:rPr>
        <w:t>&gt;</w:t>
      </w:r>
    </w:p>
    <w:p w:rsidR="004F3D4B" w:rsidRPr="00280476" w:rsidRDefault="005241FF">
      <w:pPr>
        <w:pStyle w:val="NormalBold"/>
      </w:pPr>
      <w:r>
        <w:rPr>
          <w:rStyle w:val="HideTWBExt"/>
        </w:rPr>
        <w:t>&lt;</w:t>
      </w:r>
      <w:proofErr w:type="spellStart"/>
      <w:r>
        <w:rPr>
          <w:rStyle w:val="HideTWBExt"/>
        </w:rPr>
        <w:t>RepeatBlock-By</w:t>
      </w:r>
      <w:proofErr w:type="spellEnd"/>
      <w:r>
        <w:rPr>
          <w:rStyle w:val="HideTWBExt"/>
        </w:rPr>
        <w:t>&gt;&lt;</w:t>
      </w:r>
      <w:proofErr w:type="spellStart"/>
      <w:r>
        <w:rPr>
          <w:rStyle w:val="HideTWBExt"/>
        </w:rPr>
        <w:t>Members</w:t>
      </w:r>
      <w:proofErr w:type="spellEnd"/>
      <w:r>
        <w:rPr>
          <w:rStyle w:val="HideTWBExt"/>
        </w:rPr>
        <w:t>&gt;</w:t>
      </w:r>
      <w:r w:rsidRPr="009D0237">
        <w:rPr>
          <w:color w:val="auto"/>
        </w:rPr>
        <w:t>Bas Eickhout</w:t>
      </w:r>
      <w:r>
        <w:rPr>
          <w:rStyle w:val="HideTWBExt"/>
        </w:rPr>
        <w:t>&lt;/</w:t>
      </w:r>
      <w:proofErr w:type="spellStart"/>
      <w:r>
        <w:rPr>
          <w:rStyle w:val="HideTWBExt"/>
        </w:rPr>
        <w:t>Members</w:t>
      </w:r>
      <w:proofErr w:type="spellEnd"/>
      <w:r>
        <w:rPr>
          <w:rStyle w:val="HideTWBExt"/>
        </w:rPr>
        <w:t>&gt;</w:t>
      </w:r>
    </w:p>
    <w:p w:rsidR="004F3D4B" w:rsidRPr="00280476" w:rsidRDefault="005241FF">
      <w:r>
        <w:rPr>
          <w:rStyle w:val="HideTWBExt"/>
        </w:rPr>
        <w:t>&lt;</w:t>
      </w:r>
      <w:proofErr w:type="spellStart"/>
      <w:r>
        <w:rPr>
          <w:rStyle w:val="HideTWBExt"/>
        </w:rPr>
        <w:t>AuNomDe</w:t>
      </w:r>
      <w:proofErr w:type="spellEnd"/>
      <w:r>
        <w:rPr>
          <w:rStyle w:val="HideTWBExt"/>
        </w:rPr>
        <w:t>&gt;</w:t>
      </w:r>
      <w:r w:rsidRPr="009D0237">
        <w:rPr>
          <w:rStyle w:val="HideTWBInt"/>
          <w:color w:val="auto"/>
        </w:rPr>
        <w:t>{</w:t>
      </w:r>
      <w:proofErr w:type="spellStart"/>
      <w:r w:rsidRPr="009D0237">
        <w:rPr>
          <w:rStyle w:val="HideTWBInt"/>
          <w:color w:val="auto"/>
        </w:rPr>
        <w:t>Verts</w:t>
      </w:r>
      <w:proofErr w:type="spellEnd"/>
      <w:r w:rsidRPr="009D0237">
        <w:rPr>
          <w:rStyle w:val="HideTWBInt"/>
          <w:color w:val="auto"/>
        </w:rPr>
        <w:t>/ALE}</w:t>
      </w:r>
      <w:r w:rsidRPr="009D0237">
        <w:t xml:space="preserve">u ime Kluba zastupnika </w:t>
      </w:r>
      <w:proofErr w:type="spellStart"/>
      <w:r w:rsidRPr="009D0237">
        <w:t>Verts</w:t>
      </w:r>
      <w:proofErr w:type="spellEnd"/>
      <w:r w:rsidRPr="009D0237">
        <w:t>/ALE-a</w:t>
      </w:r>
      <w:r>
        <w:rPr>
          <w:rStyle w:val="HideTWBExt"/>
        </w:rPr>
        <w:t>&lt;/</w:t>
      </w:r>
      <w:proofErr w:type="spellStart"/>
      <w:r>
        <w:rPr>
          <w:rStyle w:val="HideTWBExt"/>
        </w:rPr>
        <w:t>AuNomDe</w:t>
      </w:r>
      <w:proofErr w:type="spellEnd"/>
      <w:r>
        <w:rPr>
          <w:rStyle w:val="HideTWBExt"/>
        </w:rPr>
        <w:t>&gt;</w:t>
      </w:r>
    </w:p>
    <w:p w:rsidR="004F3D4B" w:rsidRPr="00280476" w:rsidRDefault="005241FF">
      <w:r>
        <w:rPr>
          <w:rStyle w:val="HideTWBExt"/>
        </w:rPr>
        <w:t>&lt;/</w:t>
      </w:r>
      <w:proofErr w:type="spellStart"/>
      <w:r>
        <w:rPr>
          <w:rStyle w:val="HideTWBExt"/>
        </w:rPr>
        <w:t>RepeatBlock-By</w:t>
      </w:r>
      <w:proofErr w:type="spellEnd"/>
      <w:r>
        <w:rPr>
          <w:rStyle w:val="HideTWBExt"/>
        </w:rPr>
        <w:t>&gt;</w:t>
      </w:r>
    </w:p>
    <w:p w:rsidR="004F3D4B" w:rsidRPr="009D0237" w:rsidRDefault="005241FF">
      <w:pPr>
        <w:pStyle w:val="ProjRap"/>
      </w:pPr>
      <w:r>
        <w:rPr>
          <w:rStyle w:val="HideTWBExt"/>
        </w:rPr>
        <w:t>&lt;</w:t>
      </w:r>
      <w:proofErr w:type="spellStart"/>
      <w:r>
        <w:rPr>
          <w:rStyle w:val="HideTWBExt"/>
        </w:rPr>
        <w:t>TitreType</w:t>
      </w:r>
      <w:proofErr w:type="spellEnd"/>
      <w:r>
        <w:rPr>
          <w:rStyle w:val="HideTWBExt"/>
        </w:rPr>
        <w:t>&gt;</w:t>
      </w:r>
      <w:r w:rsidRPr="009D0237">
        <w:t>Izvješće</w:t>
      </w:r>
      <w:r>
        <w:rPr>
          <w:rStyle w:val="HideTWBExt"/>
        </w:rPr>
        <w:t>&lt;/</w:t>
      </w:r>
      <w:proofErr w:type="spellStart"/>
      <w:r>
        <w:rPr>
          <w:rStyle w:val="HideTWBExt"/>
        </w:rPr>
        <w:t>TitreType</w:t>
      </w:r>
      <w:proofErr w:type="spellEnd"/>
      <w:r>
        <w:rPr>
          <w:rStyle w:val="HideTWBExt"/>
        </w:rPr>
        <w:t>&gt;</w:t>
      </w:r>
      <w:r w:rsidRPr="009D0237">
        <w:tab/>
        <w:t>A8-0336/2018</w:t>
      </w:r>
    </w:p>
    <w:p w:rsidR="004F3D4B" w:rsidRPr="00280476" w:rsidRDefault="005241FF">
      <w:pPr>
        <w:pStyle w:val="NormalBold"/>
      </w:pPr>
      <w:r>
        <w:rPr>
          <w:rStyle w:val="HideTWBExt"/>
        </w:rPr>
        <w:t>&lt;</w:t>
      </w:r>
      <w:proofErr w:type="spellStart"/>
      <w:r>
        <w:rPr>
          <w:rStyle w:val="HideTWBExt"/>
        </w:rPr>
        <w:t>Rapporteur</w:t>
      </w:r>
      <w:proofErr w:type="spellEnd"/>
      <w:r>
        <w:rPr>
          <w:rStyle w:val="HideTWBExt"/>
        </w:rPr>
        <w:t>&gt;</w:t>
      </w:r>
      <w:r w:rsidRPr="009D0237">
        <w:rPr>
          <w:color w:val="auto"/>
        </w:rPr>
        <w:t>Julie Girling</w:t>
      </w:r>
      <w:r>
        <w:rPr>
          <w:rStyle w:val="HideTWBExt"/>
        </w:rPr>
        <w:t>&lt;/</w:t>
      </w:r>
      <w:proofErr w:type="spellStart"/>
      <w:r>
        <w:rPr>
          <w:rStyle w:val="HideTWBExt"/>
        </w:rPr>
        <w:t>Rapporteur</w:t>
      </w:r>
      <w:proofErr w:type="spellEnd"/>
      <w:r>
        <w:rPr>
          <w:rStyle w:val="HideTWBExt"/>
        </w:rPr>
        <w:t>&gt;</w:t>
      </w:r>
    </w:p>
    <w:p w:rsidR="004F3D4B" w:rsidRPr="00280476" w:rsidRDefault="005241FF">
      <w:pPr>
        <w:pStyle w:val="Normal12"/>
      </w:pPr>
      <w:r>
        <w:rPr>
          <w:rStyle w:val="HideTWBExt"/>
        </w:rPr>
        <w:t>&lt;</w:t>
      </w:r>
      <w:proofErr w:type="spellStart"/>
      <w:r>
        <w:rPr>
          <w:rStyle w:val="HideTWBExt"/>
        </w:rPr>
        <w:t>Titre</w:t>
      </w:r>
      <w:proofErr w:type="spellEnd"/>
      <w:r>
        <w:rPr>
          <w:rStyle w:val="HideTWBExt"/>
        </w:rPr>
        <w:t>&gt;</w:t>
      </w:r>
      <w:r>
        <w:t>Postojane organske onečišćujuće tvari</w:t>
      </w:r>
      <w:r>
        <w:rPr>
          <w:rStyle w:val="HideTWBExt"/>
        </w:rPr>
        <w:t>&lt;/</w:t>
      </w:r>
      <w:proofErr w:type="spellStart"/>
      <w:r>
        <w:rPr>
          <w:rStyle w:val="HideTWBExt"/>
        </w:rPr>
        <w:t>Titre</w:t>
      </w:r>
      <w:proofErr w:type="spellEnd"/>
      <w:r>
        <w:rPr>
          <w:rStyle w:val="HideTWBExt"/>
        </w:rPr>
        <w:t>&gt;</w:t>
      </w:r>
    </w:p>
    <w:p w:rsidR="004F3D4B" w:rsidRPr="00280476" w:rsidRDefault="005241FF">
      <w:pPr>
        <w:pStyle w:val="Normal12"/>
      </w:pPr>
      <w:r>
        <w:rPr>
          <w:rStyle w:val="HideTWBExt"/>
        </w:rPr>
        <w:t>&lt;</w:t>
      </w:r>
      <w:proofErr w:type="spellStart"/>
      <w:r>
        <w:rPr>
          <w:rStyle w:val="HideTWBExt"/>
        </w:rPr>
        <w:t>DocRef</w:t>
      </w:r>
      <w:proofErr w:type="spellEnd"/>
      <w:r>
        <w:rPr>
          <w:rStyle w:val="HideTWBExt"/>
        </w:rPr>
        <w:t>&gt;</w:t>
      </w:r>
      <w:r w:rsidRPr="009D0237">
        <w:rPr>
          <w:color w:val="auto"/>
        </w:rPr>
        <w:t>(COM(2018)0144 – C8-0124/2018 – 2018/0070(COD))</w:t>
      </w:r>
      <w:r>
        <w:rPr>
          <w:rStyle w:val="HideTWBExt"/>
        </w:rPr>
        <w:t>&lt;/</w:t>
      </w:r>
      <w:proofErr w:type="spellStart"/>
      <w:r>
        <w:rPr>
          <w:rStyle w:val="HideTWBExt"/>
        </w:rPr>
        <w:t>DocRef</w:t>
      </w:r>
      <w:proofErr w:type="spellEnd"/>
      <w:r>
        <w:rPr>
          <w:rStyle w:val="HideTWBExt"/>
        </w:rPr>
        <w:t>&gt;</w:t>
      </w:r>
    </w:p>
    <w:p w:rsidR="004F3D4B" w:rsidRPr="00280476" w:rsidRDefault="004F3D4B">
      <w:pPr>
        <w:pStyle w:val="Normal12"/>
      </w:pPr>
    </w:p>
    <w:p w:rsidR="004F3D4B" w:rsidRPr="00280476" w:rsidRDefault="005241FF">
      <w:pPr>
        <w:pStyle w:val="NormalBold"/>
      </w:pPr>
      <w:r>
        <w:rPr>
          <w:rStyle w:val="HideTWBExt"/>
        </w:rPr>
        <w:t>&lt;</w:t>
      </w:r>
      <w:proofErr w:type="spellStart"/>
      <w:r>
        <w:rPr>
          <w:rStyle w:val="HideTWBExt"/>
        </w:rPr>
        <w:t>DocAmend</w:t>
      </w:r>
      <w:proofErr w:type="spellEnd"/>
      <w:r>
        <w:rPr>
          <w:rStyle w:val="HideTWBExt"/>
        </w:rPr>
        <w:t>&gt;</w:t>
      </w:r>
      <w:r w:rsidRPr="009D0237">
        <w:rPr>
          <w:color w:val="auto"/>
        </w:rPr>
        <w:t>Prijedlog uredbe</w:t>
      </w:r>
      <w:r>
        <w:rPr>
          <w:rStyle w:val="HideTWBExt"/>
        </w:rPr>
        <w:t>&lt;/</w:t>
      </w:r>
      <w:proofErr w:type="spellStart"/>
      <w:r>
        <w:rPr>
          <w:rStyle w:val="HideTWBExt"/>
        </w:rPr>
        <w:t>DocAmend</w:t>
      </w:r>
      <w:proofErr w:type="spellEnd"/>
      <w:r>
        <w:rPr>
          <w:rStyle w:val="HideTWBExt"/>
        </w:rPr>
        <w:t>&gt;</w:t>
      </w:r>
    </w:p>
    <w:p w:rsidR="004F3D4B" w:rsidRPr="00280476" w:rsidRDefault="005241FF">
      <w:pPr>
        <w:pStyle w:val="NormalBold"/>
      </w:pPr>
      <w:r>
        <w:rPr>
          <w:rStyle w:val="HideTWBExt"/>
        </w:rPr>
        <w:t>&lt;</w:t>
      </w:r>
      <w:proofErr w:type="spellStart"/>
      <w:r>
        <w:rPr>
          <w:rStyle w:val="HideTWBExt"/>
        </w:rPr>
        <w:t>Article</w:t>
      </w:r>
      <w:proofErr w:type="spellEnd"/>
      <w:r>
        <w:rPr>
          <w:rStyle w:val="HideTWBExt"/>
        </w:rPr>
        <w:t>&gt;</w:t>
      </w:r>
      <w:r w:rsidRPr="009D0237">
        <w:rPr>
          <w:color w:val="auto"/>
        </w:rPr>
        <w:t>Članak 20. – stavak 2.</w:t>
      </w:r>
      <w:r>
        <w:rPr>
          <w:rStyle w:val="HideTWBExt"/>
        </w:rPr>
        <w:t>&lt;/</w:t>
      </w:r>
      <w:proofErr w:type="spellStart"/>
      <w:r>
        <w:rPr>
          <w:rStyle w:val="HideTWBExt"/>
        </w:rPr>
        <w:t>Article</w:t>
      </w:r>
      <w:proofErr w:type="spellEnd"/>
      <w:r>
        <w:rPr>
          <w:rStyle w:val="HideTWBExt"/>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3D4B" w:rsidRPr="00280476">
        <w:trPr>
          <w:trHeight w:hRule="exact" w:val="240"/>
          <w:jc w:val="center"/>
        </w:trPr>
        <w:tc>
          <w:tcPr>
            <w:tcW w:w="9752" w:type="dxa"/>
            <w:gridSpan w:val="2"/>
          </w:tcPr>
          <w:p w:rsidR="004F3D4B" w:rsidRPr="00280476" w:rsidRDefault="004F3D4B"/>
        </w:tc>
      </w:tr>
      <w:tr w:rsidR="004F3D4B" w:rsidRPr="00280476">
        <w:trPr>
          <w:trHeight w:val="240"/>
          <w:jc w:val="center"/>
        </w:trPr>
        <w:tc>
          <w:tcPr>
            <w:tcW w:w="4876" w:type="dxa"/>
          </w:tcPr>
          <w:p w:rsidR="004F3D4B" w:rsidRPr="009D0237" w:rsidRDefault="005241FF">
            <w:pPr>
              <w:pStyle w:val="ColumnHeading"/>
              <w:rPr>
                <w:color w:val="auto"/>
              </w:rPr>
            </w:pPr>
            <w:r w:rsidRPr="009D0237">
              <w:rPr>
                <w:color w:val="auto"/>
              </w:rPr>
              <w:t>Tekst koji je predložila Komisija</w:t>
            </w:r>
          </w:p>
        </w:tc>
        <w:tc>
          <w:tcPr>
            <w:tcW w:w="4876" w:type="dxa"/>
          </w:tcPr>
          <w:p w:rsidR="004F3D4B" w:rsidRPr="009D0237" w:rsidRDefault="009F0581">
            <w:pPr>
              <w:pStyle w:val="ColumnHeading"/>
              <w:rPr>
                <w:color w:val="auto"/>
              </w:rPr>
            </w:pPr>
            <w:r w:rsidRPr="009D0237">
              <w:rPr>
                <w:color w:val="auto"/>
              </w:rPr>
              <w:t>Izmjena</w:t>
            </w:r>
          </w:p>
        </w:tc>
      </w:tr>
      <w:tr w:rsidR="004F3D4B" w:rsidRPr="00280476">
        <w:trPr>
          <w:jc w:val="center"/>
        </w:trPr>
        <w:tc>
          <w:tcPr>
            <w:tcW w:w="4876" w:type="dxa"/>
          </w:tcPr>
          <w:p w:rsidR="004F3D4B" w:rsidRPr="009D0237" w:rsidRDefault="005241FF">
            <w:pPr>
              <w:pStyle w:val="Normal6"/>
              <w:rPr>
                <w:color w:val="auto"/>
              </w:rPr>
            </w:pPr>
            <w:r w:rsidRPr="009D0237">
              <w:rPr>
                <w:b/>
                <w:i/>
                <w:color w:val="auto"/>
              </w:rPr>
              <w:t>2.</w:t>
            </w:r>
            <w:r w:rsidRPr="009D0237">
              <w:rPr>
                <w:color w:val="auto"/>
              </w:rPr>
              <w:tab/>
            </w:r>
            <w:r w:rsidRPr="009D0237">
              <w:rPr>
                <w:b/>
                <w:i/>
                <w:color w:val="auto"/>
              </w:rPr>
              <w:t>Pri upućivanju na ovaj stavak primjenjuje se članak 4. Uredbe (EU) br. 182/2011 .</w:t>
            </w:r>
          </w:p>
        </w:tc>
        <w:tc>
          <w:tcPr>
            <w:tcW w:w="4876" w:type="dxa"/>
          </w:tcPr>
          <w:p w:rsidR="004F3D4B" w:rsidRPr="009D0237" w:rsidRDefault="005241FF">
            <w:pPr>
              <w:pStyle w:val="Normal6"/>
              <w:rPr>
                <w:color w:val="auto"/>
              </w:rPr>
            </w:pPr>
            <w:r w:rsidRPr="009D0237">
              <w:rPr>
                <w:b/>
                <w:i/>
                <w:color w:val="auto"/>
              </w:rPr>
              <w:t>Briše se.</w:t>
            </w:r>
          </w:p>
        </w:tc>
      </w:tr>
    </w:tbl>
    <w:p w:rsidR="004F3D4B" w:rsidRPr="00280476" w:rsidRDefault="005241FF" w:rsidP="00F31405">
      <w:pPr>
        <w:pStyle w:val="Olang"/>
      </w:pPr>
      <w:proofErr w:type="spellStart"/>
      <w:r w:rsidRPr="009D0237">
        <w:rPr>
          <w:color w:val="auto"/>
        </w:rPr>
        <w:t>Or</w:t>
      </w:r>
      <w:proofErr w:type="spellEnd"/>
      <w:r w:rsidRPr="009D0237">
        <w:rPr>
          <w:color w:val="auto"/>
        </w:rPr>
        <w:t xml:space="preserve">. </w:t>
      </w:r>
      <w:r w:rsidRPr="00F31405">
        <w:rPr>
          <w:rStyle w:val="HideTWBExt"/>
        </w:rPr>
        <w:t>&lt;Original&gt;</w:t>
      </w:r>
      <w:r w:rsidRPr="00F31405">
        <w:rPr>
          <w:rStyle w:val="HideTWBInt"/>
        </w:rPr>
        <w:t>{EN}</w:t>
      </w:r>
      <w:proofErr w:type="spellStart"/>
      <w:r w:rsidRPr="009D0237">
        <w:rPr>
          <w:color w:val="auto"/>
        </w:rPr>
        <w:t>en</w:t>
      </w:r>
      <w:proofErr w:type="spellEnd"/>
      <w:r w:rsidRPr="00F31405">
        <w:rPr>
          <w:rStyle w:val="HideTWBExt"/>
        </w:rPr>
        <w:t>&lt;/Original&gt;</w:t>
      </w:r>
    </w:p>
    <w:p w:rsidR="004F3D4B" w:rsidRPr="00280476" w:rsidRDefault="005241FF">
      <w:pPr>
        <w:pStyle w:val="JustificationTitle"/>
      </w:pPr>
      <w:r>
        <w:rPr>
          <w:rStyle w:val="HideTWBExt"/>
        </w:rPr>
        <w:t>&lt;</w:t>
      </w:r>
      <w:proofErr w:type="spellStart"/>
      <w:r>
        <w:rPr>
          <w:rStyle w:val="HideTWBExt"/>
        </w:rPr>
        <w:t>TitreJust</w:t>
      </w:r>
      <w:proofErr w:type="spellEnd"/>
      <w:r>
        <w:rPr>
          <w:rStyle w:val="HideTWBExt"/>
        </w:rPr>
        <w:t>&gt;</w:t>
      </w:r>
      <w:r w:rsidRPr="009D0237">
        <w:rPr>
          <w:color w:val="auto"/>
        </w:rPr>
        <w:t>Obrazloženje</w:t>
      </w:r>
      <w:r>
        <w:rPr>
          <w:rStyle w:val="HideTWBExt"/>
        </w:rPr>
        <w:t>&lt;/</w:t>
      </w:r>
      <w:proofErr w:type="spellStart"/>
      <w:r>
        <w:rPr>
          <w:rStyle w:val="HideTWBExt"/>
        </w:rPr>
        <w:t>TitreJust</w:t>
      </w:r>
      <w:proofErr w:type="spellEnd"/>
      <w:r>
        <w:rPr>
          <w:rStyle w:val="HideTWBExt"/>
        </w:rPr>
        <w:t>&gt;</w:t>
      </w:r>
    </w:p>
    <w:p w:rsidR="004F3D4B" w:rsidRPr="00280476" w:rsidRDefault="005241FF">
      <w:pPr>
        <w:pStyle w:val="Normal12Italic"/>
      </w:pPr>
      <w:r>
        <w:t>Posljedična izmjena povezana s amandmanima istog autora s obzirom na članak 7. stavak 6. i članak 13. stavak 5.</w:t>
      </w:r>
    </w:p>
    <w:p w:rsidR="004F3D4B" w:rsidRPr="00280476" w:rsidRDefault="005241FF">
      <w:pPr>
        <w:pStyle w:val="Normal12Italic"/>
      </w:pPr>
      <w:r>
        <w:rPr>
          <w:rStyle w:val="HideTWBExt"/>
        </w:rPr>
        <w:t>&lt;/</w:t>
      </w:r>
      <w:proofErr w:type="spellStart"/>
      <w:r>
        <w:rPr>
          <w:rStyle w:val="HideTWBExt"/>
        </w:rPr>
        <w:t>Amend</w:t>
      </w:r>
      <w:proofErr w:type="spellEnd"/>
      <w:r>
        <w:rPr>
          <w:rStyle w:val="HideTWBExt"/>
        </w:rPr>
        <w:t>&gt;&lt;/</w:t>
      </w:r>
      <w:proofErr w:type="spellStart"/>
      <w:r>
        <w:rPr>
          <w:rStyle w:val="HideTWBExt"/>
        </w:rPr>
        <w:t>RepeatBlock-Amend</w:t>
      </w:r>
      <w:proofErr w:type="spellEnd"/>
      <w:r>
        <w:rPr>
          <w:rStyle w:val="HideTWBExt"/>
        </w:rPr>
        <w:t>&gt;</w:t>
      </w:r>
      <w:bookmarkStart w:id="0" w:name="_GoBack"/>
      <w:bookmarkEnd w:id="0"/>
    </w:p>
    <w:sectPr w:rsidR="004F3D4B" w:rsidRPr="00280476">
      <w:footerReference w:type="even" r:id="rId24"/>
      <w:footerReference w:type="default" r:id="rId25"/>
      <w:footerReference w:type="first" r:id="rId26"/>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661" w:rsidRPr="00280476" w:rsidRDefault="005241FF">
      <w:r w:rsidRPr="00280476">
        <w:separator/>
      </w:r>
    </w:p>
  </w:endnote>
  <w:endnote w:type="continuationSeparator" w:id="0">
    <w:p w:rsidR="00540661" w:rsidRPr="00280476" w:rsidRDefault="005241FF">
      <w:r w:rsidRPr="002804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D4B" w:rsidRPr="00280476" w:rsidRDefault="005241FF">
    <w:pPr>
      <w:pStyle w:val="Footer"/>
    </w:pPr>
    <w:r w:rsidRPr="00280476">
      <w:rPr>
        <w:rStyle w:val="HideTWBExt"/>
      </w:rPr>
      <w:t>&lt;</w:t>
    </w:r>
    <w:proofErr w:type="spellStart"/>
    <w:r w:rsidRPr="00280476">
      <w:rPr>
        <w:rStyle w:val="HideTWBExt"/>
      </w:rPr>
      <w:t>PathFdR</w:t>
    </w:r>
    <w:proofErr w:type="spellEnd"/>
    <w:r w:rsidRPr="00280476">
      <w:rPr>
        <w:rStyle w:val="HideTWBExt"/>
      </w:rPr>
      <w:t>&gt;</w:t>
    </w:r>
    <w:r w:rsidR="00280476" w:rsidRPr="00280476">
      <w:t>AM\1168512HR.docx</w:t>
    </w:r>
    <w:r w:rsidRPr="00280476">
      <w:rPr>
        <w:rStyle w:val="HideTWBExt"/>
      </w:rPr>
      <w:t>&lt;/</w:t>
    </w:r>
    <w:proofErr w:type="spellStart"/>
    <w:r w:rsidRPr="00280476">
      <w:rPr>
        <w:rStyle w:val="HideTWBExt"/>
      </w:rPr>
      <w:t>PathFdR</w:t>
    </w:r>
    <w:proofErr w:type="spellEnd"/>
    <w:r w:rsidRPr="00280476">
      <w:rPr>
        <w:rStyle w:val="HideTWBExt"/>
      </w:rPr>
      <w:t>&gt;</w:t>
    </w:r>
    <w:r w:rsidRPr="00280476">
      <w:tab/>
    </w:r>
    <w:r w:rsidRPr="00280476">
      <w:tab/>
      <w:t>PE</w:t>
    </w:r>
    <w:r w:rsidRPr="00280476">
      <w:rPr>
        <w:rStyle w:val="HideTWBExt"/>
      </w:rPr>
      <w:t>&lt;</w:t>
    </w:r>
    <w:proofErr w:type="spellStart"/>
    <w:r w:rsidRPr="00280476">
      <w:rPr>
        <w:rStyle w:val="HideTWBExt"/>
      </w:rPr>
      <w:t>NoPE</w:t>
    </w:r>
    <w:proofErr w:type="spellEnd"/>
    <w:r w:rsidRPr="00280476">
      <w:rPr>
        <w:rStyle w:val="HideTWBExt"/>
      </w:rPr>
      <w:t>&gt;</w:t>
    </w:r>
    <w:r w:rsidRPr="00280476">
      <w:t>624.214</w:t>
    </w:r>
    <w:r w:rsidRPr="00280476">
      <w:rPr>
        <w:rStyle w:val="HideTWBExt"/>
      </w:rPr>
      <w:t>&lt;/</w:t>
    </w:r>
    <w:proofErr w:type="spellStart"/>
    <w:r w:rsidRPr="00280476">
      <w:rPr>
        <w:rStyle w:val="HideTWBExt"/>
      </w:rPr>
      <w:t>NoPE</w:t>
    </w:r>
    <w:proofErr w:type="spellEnd"/>
    <w:r w:rsidRPr="00280476">
      <w:rPr>
        <w:rStyle w:val="HideTWBExt"/>
      </w:rPr>
      <w:t>&gt;&lt;</w:t>
    </w:r>
    <w:proofErr w:type="spellStart"/>
    <w:r w:rsidRPr="00280476">
      <w:rPr>
        <w:rStyle w:val="HideTWBExt"/>
      </w:rPr>
      <w:t>Version</w:t>
    </w:r>
    <w:proofErr w:type="spellEnd"/>
    <w:r w:rsidRPr="00280476">
      <w:rPr>
        <w:rStyle w:val="HideTWBExt"/>
      </w:rPr>
      <w:t>&gt;</w:t>
    </w:r>
    <w:r w:rsidRPr="00280476">
      <w:t>v01-00</w:t>
    </w:r>
    <w:r w:rsidRPr="00280476">
      <w:rPr>
        <w:rStyle w:val="HideTWBExt"/>
      </w:rPr>
      <w:t>&lt;/</w:t>
    </w:r>
    <w:proofErr w:type="spellStart"/>
    <w:r w:rsidRPr="00280476">
      <w:rPr>
        <w:rStyle w:val="HideTWBExt"/>
      </w:rPr>
      <w:t>Version</w:t>
    </w:r>
    <w:proofErr w:type="spellEnd"/>
    <w:r w:rsidRPr="00280476">
      <w:rPr>
        <w:rStyle w:val="HideTWBExt"/>
      </w:rPr>
      <w:t>&gt;</w:t>
    </w:r>
  </w:p>
  <w:p w:rsidR="004F3D4B" w:rsidRPr="00280476" w:rsidRDefault="005241FF">
    <w:pPr>
      <w:pStyle w:val="Footer2"/>
    </w:pPr>
    <w:r w:rsidRPr="00280476">
      <w:t>EN</w:t>
    </w:r>
    <w:r w:rsidRPr="00280476">
      <w:tab/>
    </w:r>
    <w:r w:rsidRPr="00280476">
      <w:rPr>
        <w:rStyle w:val="Footer2Middle"/>
      </w:rPr>
      <w:t xml:space="preserve">United in </w:t>
    </w:r>
    <w:proofErr w:type="spellStart"/>
    <w:r w:rsidRPr="00280476">
      <w:rPr>
        <w:rStyle w:val="Footer2Middle"/>
      </w:rPr>
      <w:t>diversity</w:t>
    </w:r>
    <w:proofErr w:type="spellEnd"/>
    <w:r w:rsidRPr="00280476">
      <w:tab/>
      <w:t>EN</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D4B" w:rsidRDefault="005241FF">
    <w:pPr>
      <w:pStyle w:val="Footer"/>
    </w:pPr>
    <w:r>
      <w:rPr>
        <w:rStyle w:val="HideTWBExt"/>
      </w:rPr>
      <w:t>&lt;</w:t>
    </w:r>
    <w:proofErr w:type="spellStart"/>
    <w:r>
      <w:rPr>
        <w:rStyle w:val="HideTWBExt"/>
      </w:rPr>
      <w:t>PathFdR</w:t>
    </w:r>
    <w:proofErr w:type="spellEnd"/>
    <w:r>
      <w:rPr>
        <w:rStyle w:val="HideTWBExt"/>
      </w:rPr>
      <w:t>&gt;</w:t>
    </w:r>
    <w:r w:rsidR="00280476">
      <w:t>AM\1168512HR.docx</w:t>
    </w:r>
    <w:r>
      <w:rPr>
        <w:rStyle w:val="HideTWBExt"/>
      </w:rPr>
      <w:t>&lt;/</w:t>
    </w:r>
    <w:proofErr w:type="spellStart"/>
    <w:r>
      <w:rPr>
        <w:rStyle w:val="HideTWBExt"/>
      </w:rPr>
      <w:t>PathFdR</w:t>
    </w:r>
    <w:proofErr w:type="spellEnd"/>
    <w:r>
      <w:rPr>
        <w:rStyle w:val="HideTWBExt"/>
      </w:rPr>
      <w:t>&gt;</w:t>
    </w:r>
    <w:r>
      <w:tab/>
    </w:r>
    <w:r>
      <w:tab/>
      <w:t>PE</w:t>
    </w:r>
    <w:r>
      <w:rPr>
        <w:rStyle w:val="HideTWBExt"/>
      </w:rPr>
      <w:t>&lt;</w:t>
    </w:r>
    <w:proofErr w:type="spellStart"/>
    <w:r>
      <w:rPr>
        <w:rStyle w:val="HideTWBExt"/>
      </w:rPr>
      <w:t>NoPE</w:t>
    </w:r>
    <w:proofErr w:type="spellEnd"/>
    <w:r>
      <w:rPr>
        <w:rStyle w:val="HideTWBExt"/>
      </w:rPr>
      <w:t>&gt;</w:t>
    </w:r>
    <w:r>
      <w:t>624.214</w:t>
    </w:r>
    <w:r>
      <w:rPr>
        <w:rStyle w:val="HideTWBExt"/>
      </w:rPr>
      <w:t>&lt;/</w:t>
    </w:r>
    <w:proofErr w:type="spellStart"/>
    <w:r>
      <w:rPr>
        <w:rStyle w:val="HideTWBExt"/>
      </w:rPr>
      <w:t>NoPE</w:t>
    </w:r>
    <w:proofErr w:type="spellEnd"/>
    <w:r>
      <w:rPr>
        <w:rStyle w:val="HideTWBExt"/>
      </w:rPr>
      <w:t>&gt;&lt;</w:t>
    </w:r>
    <w:proofErr w:type="spellStart"/>
    <w:r>
      <w:rPr>
        <w:rStyle w:val="HideTWBExt"/>
      </w:rPr>
      <w:t>Version</w:t>
    </w:r>
    <w:proofErr w:type="spellEnd"/>
    <w:r>
      <w:rPr>
        <w:rStyle w:val="HideTWBExt"/>
      </w:rPr>
      <w:t>&gt;</w:t>
    </w:r>
    <w:r>
      <w:t>v01-00</w:t>
    </w:r>
    <w:r>
      <w:rPr>
        <w:rStyle w:val="HideTWBExt"/>
      </w:rPr>
      <w:t>&lt;/</w:t>
    </w:r>
    <w:proofErr w:type="spellStart"/>
    <w:r>
      <w:rPr>
        <w:rStyle w:val="HideTWBExt"/>
      </w:rPr>
      <w:t>Version</w:t>
    </w:r>
    <w:proofErr w:type="spellEnd"/>
    <w:r>
      <w:rPr>
        <w:rStyle w:val="HideTWBExt"/>
      </w:rPr>
      <w:t>&gt;</w:t>
    </w:r>
  </w:p>
  <w:p w:rsidR="004F3D4B" w:rsidRDefault="005241FF">
    <w:pPr>
      <w:pStyle w:val="Footer2"/>
    </w:pPr>
    <w:r>
      <w:t>EN</w:t>
    </w:r>
    <w:r>
      <w:tab/>
    </w:r>
    <w:r>
      <w:rPr>
        <w:rStyle w:val="Footer2Middle"/>
      </w:rPr>
      <w:t xml:space="preserve">United in </w:t>
    </w:r>
    <w:proofErr w:type="spellStart"/>
    <w:r>
      <w:rPr>
        <w:rStyle w:val="Footer2Middle"/>
      </w:rPr>
      <w:t>diversity</w:t>
    </w:r>
    <w:proofErr w:type="spellEnd"/>
    <w:r>
      <w:tab/>
      <w:t>EN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2F" w:rsidRDefault="0086152F" w:rsidP="0086152F">
    <w:pPr>
      <w:pStyle w:val="Footer"/>
    </w:pPr>
    <w:r w:rsidRPr="0086152F">
      <w:rPr>
        <w:rStyle w:val="HideTWBExt"/>
      </w:rPr>
      <w:t>&lt;</w:t>
    </w:r>
    <w:proofErr w:type="spellStart"/>
    <w:r w:rsidRPr="0086152F">
      <w:rPr>
        <w:rStyle w:val="HideTWBExt"/>
      </w:rPr>
      <w:t>PathFdR</w:t>
    </w:r>
    <w:proofErr w:type="spellEnd"/>
    <w:r w:rsidRPr="0086152F">
      <w:rPr>
        <w:rStyle w:val="HideTWBExt"/>
      </w:rPr>
      <w:t>&gt;</w:t>
    </w:r>
    <w:r>
      <w:t>AM\1168512HR.docx</w:t>
    </w:r>
    <w:r w:rsidRPr="0086152F">
      <w:rPr>
        <w:rStyle w:val="HideTWBExt"/>
      </w:rPr>
      <w:t>&lt;/</w:t>
    </w:r>
    <w:proofErr w:type="spellStart"/>
    <w:r w:rsidRPr="0086152F">
      <w:rPr>
        <w:rStyle w:val="HideTWBExt"/>
      </w:rPr>
      <w:t>PathFdR</w:t>
    </w:r>
    <w:proofErr w:type="spellEnd"/>
    <w:r w:rsidRPr="0086152F">
      <w:rPr>
        <w:rStyle w:val="HideTWBExt"/>
      </w:rPr>
      <w:t>&gt;</w:t>
    </w:r>
    <w:r>
      <w:tab/>
    </w:r>
    <w:r>
      <w:tab/>
      <w:t>PE</w:t>
    </w:r>
    <w:r w:rsidRPr="0086152F">
      <w:rPr>
        <w:rStyle w:val="HideTWBExt"/>
      </w:rPr>
      <w:t>&lt;</w:t>
    </w:r>
    <w:proofErr w:type="spellStart"/>
    <w:r w:rsidRPr="0086152F">
      <w:rPr>
        <w:rStyle w:val="HideTWBExt"/>
      </w:rPr>
      <w:t>NoPE</w:t>
    </w:r>
    <w:proofErr w:type="spellEnd"/>
    <w:r w:rsidRPr="0086152F">
      <w:rPr>
        <w:rStyle w:val="HideTWBExt"/>
      </w:rPr>
      <w:t>&gt;</w:t>
    </w:r>
    <w:r>
      <w:t>624.214</w:t>
    </w:r>
    <w:r w:rsidRPr="0086152F">
      <w:rPr>
        <w:rStyle w:val="HideTWBExt"/>
      </w:rPr>
      <w:t>&lt;/</w:t>
    </w:r>
    <w:proofErr w:type="spellStart"/>
    <w:r w:rsidRPr="0086152F">
      <w:rPr>
        <w:rStyle w:val="HideTWBExt"/>
      </w:rPr>
      <w:t>NoPE</w:t>
    </w:r>
    <w:proofErr w:type="spellEnd"/>
    <w:r w:rsidRPr="0086152F">
      <w:rPr>
        <w:rStyle w:val="HideTWBExt"/>
      </w:rPr>
      <w:t>&gt;&lt;</w:t>
    </w:r>
    <w:proofErr w:type="spellStart"/>
    <w:r w:rsidRPr="0086152F">
      <w:rPr>
        <w:rStyle w:val="HideTWBExt"/>
      </w:rPr>
      <w:t>Version</w:t>
    </w:r>
    <w:proofErr w:type="spellEnd"/>
    <w:r w:rsidRPr="0086152F">
      <w:rPr>
        <w:rStyle w:val="HideTWBExt"/>
      </w:rPr>
      <w:t>&gt;</w:t>
    </w:r>
    <w:r>
      <w:t>v01-00</w:t>
    </w:r>
    <w:r w:rsidRPr="0086152F">
      <w:rPr>
        <w:rStyle w:val="HideTWBExt"/>
      </w:rPr>
      <w:t>&lt;/</w:t>
    </w:r>
    <w:proofErr w:type="spellStart"/>
    <w:r w:rsidRPr="0086152F">
      <w:rPr>
        <w:rStyle w:val="HideTWBExt"/>
      </w:rPr>
      <w:t>Version</w:t>
    </w:r>
    <w:proofErr w:type="spellEnd"/>
    <w:r w:rsidRPr="0086152F">
      <w:rPr>
        <w:rStyle w:val="HideTWBExt"/>
      </w:rPr>
      <w:t>&gt;</w:t>
    </w:r>
  </w:p>
  <w:p w:rsidR="004F3D4B" w:rsidRDefault="0086152F" w:rsidP="0086152F">
    <w:pPr>
      <w:pStyle w:val="Footer2"/>
      <w:tabs>
        <w:tab w:val="center" w:pos="4535"/>
      </w:tabs>
    </w:pPr>
    <w:r>
      <w:t>HR</w:t>
    </w:r>
    <w:r>
      <w:tab/>
    </w:r>
    <w:r w:rsidRPr="0086152F">
      <w:rPr>
        <w:b w:val="0"/>
        <w:i/>
        <w:color w:val="C0C0C0"/>
        <w:sz w:val="22"/>
      </w:rPr>
      <w:t>Ujedinjena u raznolikosti</w:t>
    </w:r>
    <w:r>
      <w:tab/>
      <w:t>HR</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D4B" w:rsidRDefault="005241FF">
    <w:pPr>
      <w:pStyle w:val="Footer"/>
    </w:pPr>
    <w:r>
      <w:rPr>
        <w:rStyle w:val="HideTWBExt"/>
      </w:rPr>
      <w:t>&lt;</w:t>
    </w:r>
    <w:proofErr w:type="spellStart"/>
    <w:r>
      <w:rPr>
        <w:rStyle w:val="HideTWBExt"/>
      </w:rPr>
      <w:t>PathFdR</w:t>
    </w:r>
    <w:proofErr w:type="spellEnd"/>
    <w:r>
      <w:rPr>
        <w:rStyle w:val="HideTWBExt"/>
      </w:rPr>
      <w:t>&gt;</w:t>
    </w:r>
    <w:r w:rsidR="00280476">
      <w:t>AM\1168512HR.docx</w:t>
    </w:r>
    <w:r>
      <w:rPr>
        <w:rStyle w:val="HideTWBExt"/>
      </w:rPr>
      <w:t>&lt;/</w:t>
    </w:r>
    <w:proofErr w:type="spellStart"/>
    <w:r>
      <w:rPr>
        <w:rStyle w:val="HideTWBExt"/>
      </w:rPr>
      <w:t>PathFdR</w:t>
    </w:r>
    <w:proofErr w:type="spellEnd"/>
    <w:r>
      <w:rPr>
        <w:rStyle w:val="HideTWBExt"/>
      </w:rPr>
      <w:t>&gt;</w:t>
    </w:r>
    <w:r>
      <w:tab/>
    </w:r>
    <w:r>
      <w:tab/>
      <w:t>PE</w:t>
    </w:r>
    <w:r>
      <w:rPr>
        <w:rStyle w:val="HideTWBExt"/>
      </w:rPr>
      <w:t>&lt;</w:t>
    </w:r>
    <w:proofErr w:type="spellStart"/>
    <w:r>
      <w:rPr>
        <w:rStyle w:val="HideTWBExt"/>
      </w:rPr>
      <w:t>NoPE</w:t>
    </w:r>
    <w:proofErr w:type="spellEnd"/>
    <w:r>
      <w:rPr>
        <w:rStyle w:val="HideTWBExt"/>
      </w:rPr>
      <w:t>&gt;</w:t>
    </w:r>
    <w:r>
      <w:t>624.214</w:t>
    </w:r>
    <w:r>
      <w:rPr>
        <w:rStyle w:val="HideTWBExt"/>
      </w:rPr>
      <w:t>&lt;/</w:t>
    </w:r>
    <w:proofErr w:type="spellStart"/>
    <w:r>
      <w:rPr>
        <w:rStyle w:val="HideTWBExt"/>
      </w:rPr>
      <w:t>NoPE</w:t>
    </w:r>
    <w:proofErr w:type="spellEnd"/>
    <w:r>
      <w:rPr>
        <w:rStyle w:val="HideTWBExt"/>
      </w:rPr>
      <w:t>&gt;&lt;</w:t>
    </w:r>
    <w:proofErr w:type="spellStart"/>
    <w:r>
      <w:rPr>
        <w:rStyle w:val="HideTWBExt"/>
      </w:rPr>
      <w:t>Version</w:t>
    </w:r>
    <w:proofErr w:type="spellEnd"/>
    <w:r>
      <w:rPr>
        <w:rStyle w:val="HideTWBExt"/>
      </w:rPr>
      <w:t>&gt;</w:t>
    </w:r>
    <w:r>
      <w:t>v01-00</w:t>
    </w:r>
    <w:r>
      <w:rPr>
        <w:rStyle w:val="HideTWBExt"/>
      </w:rPr>
      <w:t>&lt;/</w:t>
    </w:r>
    <w:proofErr w:type="spellStart"/>
    <w:r>
      <w:rPr>
        <w:rStyle w:val="HideTWBExt"/>
      </w:rPr>
      <w:t>Version</w:t>
    </w:r>
    <w:proofErr w:type="spellEnd"/>
    <w:r>
      <w:rPr>
        <w:rStyle w:val="HideTWBExt"/>
      </w:rPr>
      <w:t>&gt;</w:t>
    </w:r>
  </w:p>
  <w:p w:rsidR="004F3D4B" w:rsidRDefault="005241FF">
    <w:pPr>
      <w:pStyle w:val="Footer2"/>
    </w:pPr>
    <w:r>
      <w:t>EN</w:t>
    </w:r>
    <w:r>
      <w:tab/>
    </w:r>
    <w:r>
      <w:rPr>
        <w:rStyle w:val="Footer2Middle"/>
      </w:rPr>
      <w:t xml:space="preserve">United in </w:t>
    </w:r>
    <w:proofErr w:type="spellStart"/>
    <w:r>
      <w:rPr>
        <w:rStyle w:val="Footer2Middle"/>
      </w:rPr>
      <w:t>diversity</w:t>
    </w:r>
    <w:proofErr w:type="spellEnd"/>
    <w:r>
      <w:tab/>
      <w:t>EN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D4B" w:rsidRDefault="005241FF">
    <w:pPr>
      <w:pStyle w:val="Footer"/>
    </w:pPr>
    <w:r>
      <w:rPr>
        <w:rStyle w:val="HideTWBExt"/>
      </w:rPr>
      <w:t>&lt;</w:t>
    </w:r>
    <w:proofErr w:type="spellStart"/>
    <w:r>
      <w:rPr>
        <w:rStyle w:val="HideTWBExt"/>
      </w:rPr>
      <w:t>PathFdR</w:t>
    </w:r>
    <w:proofErr w:type="spellEnd"/>
    <w:r>
      <w:rPr>
        <w:rStyle w:val="HideTWBExt"/>
      </w:rPr>
      <w:t>&gt;</w:t>
    </w:r>
    <w:r w:rsidR="00280476">
      <w:t>AM\1168512HR.docx</w:t>
    </w:r>
    <w:r>
      <w:rPr>
        <w:rStyle w:val="HideTWBExt"/>
      </w:rPr>
      <w:t>&lt;/</w:t>
    </w:r>
    <w:proofErr w:type="spellStart"/>
    <w:r>
      <w:rPr>
        <w:rStyle w:val="HideTWBExt"/>
      </w:rPr>
      <w:t>PathFdR</w:t>
    </w:r>
    <w:proofErr w:type="spellEnd"/>
    <w:r>
      <w:rPr>
        <w:rStyle w:val="HideTWBExt"/>
      </w:rPr>
      <w:t>&gt;</w:t>
    </w:r>
    <w:r>
      <w:tab/>
    </w:r>
    <w:r>
      <w:tab/>
      <w:t>PE</w:t>
    </w:r>
    <w:r>
      <w:rPr>
        <w:rStyle w:val="HideTWBExt"/>
      </w:rPr>
      <w:t>&lt;</w:t>
    </w:r>
    <w:proofErr w:type="spellStart"/>
    <w:r>
      <w:rPr>
        <w:rStyle w:val="HideTWBExt"/>
      </w:rPr>
      <w:t>NoPE</w:t>
    </w:r>
    <w:proofErr w:type="spellEnd"/>
    <w:r>
      <w:rPr>
        <w:rStyle w:val="HideTWBExt"/>
      </w:rPr>
      <w:t>&gt;</w:t>
    </w:r>
    <w:r>
      <w:t>624.214</w:t>
    </w:r>
    <w:r>
      <w:rPr>
        <w:rStyle w:val="HideTWBExt"/>
      </w:rPr>
      <w:t>&lt;/</w:t>
    </w:r>
    <w:proofErr w:type="spellStart"/>
    <w:r>
      <w:rPr>
        <w:rStyle w:val="HideTWBExt"/>
      </w:rPr>
      <w:t>NoPE</w:t>
    </w:r>
    <w:proofErr w:type="spellEnd"/>
    <w:r>
      <w:rPr>
        <w:rStyle w:val="HideTWBExt"/>
      </w:rPr>
      <w:t>&gt;&lt;</w:t>
    </w:r>
    <w:proofErr w:type="spellStart"/>
    <w:r>
      <w:rPr>
        <w:rStyle w:val="HideTWBExt"/>
      </w:rPr>
      <w:t>Version</w:t>
    </w:r>
    <w:proofErr w:type="spellEnd"/>
    <w:r>
      <w:rPr>
        <w:rStyle w:val="HideTWBExt"/>
      </w:rPr>
      <w:t>&gt;</w:t>
    </w:r>
    <w:r>
      <w:t>v01-00</w:t>
    </w:r>
    <w:r>
      <w:rPr>
        <w:rStyle w:val="HideTWBExt"/>
      </w:rPr>
      <w:t>&lt;/</w:t>
    </w:r>
    <w:proofErr w:type="spellStart"/>
    <w:r>
      <w:rPr>
        <w:rStyle w:val="HideTWBExt"/>
      </w:rPr>
      <w:t>Version</w:t>
    </w:r>
    <w:proofErr w:type="spellEnd"/>
    <w:r>
      <w:rPr>
        <w:rStyle w:val="HideTWBExt"/>
      </w:rPr>
      <w:t>&gt;</w:t>
    </w:r>
  </w:p>
  <w:p w:rsidR="004F3D4B" w:rsidRDefault="005241FF">
    <w:pPr>
      <w:pStyle w:val="Footer2"/>
    </w:pPr>
    <w:r>
      <w:t>EN</w:t>
    </w:r>
    <w:r>
      <w:tab/>
    </w:r>
    <w:r>
      <w:rPr>
        <w:rStyle w:val="Footer2Middle"/>
      </w:rPr>
      <w:t xml:space="preserve">United in </w:t>
    </w:r>
    <w:proofErr w:type="spellStart"/>
    <w:r>
      <w:rPr>
        <w:rStyle w:val="Footer2Middle"/>
      </w:rPr>
      <w:t>diversity</w:t>
    </w:r>
    <w:proofErr w:type="spellEnd"/>
    <w:r>
      <w:tab/>
      <w:t>EN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2F" w:rsidRDefault="0086152F" w:rsidP="0086152F">
    <w:pPr>
      <w:pStyle w:val="Footer"/>
    </w:pPr>
    <w:r w:rsidRPr="0086152F">
      <w:rPr>
        <w:rStyle w:val="HideTWBExt"/>
      </w:rPr>
      <w:t>&lt;</w:t>
    </w:r>
    <w:proofErr w:type="spellStart"/>
    <w:r w:rsidRPr="0086152F">
      <w:rPr>
        <w:rStyle w:val="HideTWBExt"/>
      </w:rPr>
      <w:t>PathFdR</w:t>
    </w:r>
    <w:proofErr w:type="spellEnd"/>
    <w:r w:rsidRPr="0086152F">
      <w:rPr>
        <w:rStyle w:val="HideTWBExt"/>
      </w:rPr>
      <w:t>&gt;</w:t>
    </w:r>
    <w:r>
      <w:t>AM\1168512HR.docx</w:t>
    </w:r>
    <w:r w:rsidRPr="0086152F">
      <w:rPr>
        <w:rStyle w:val="HideTWBExt"/>
      </w:rPr>
      <w:t>&lt;/</w:t>
    </w:r>
    <w:proofErr w:type="spellStart"/>
    <w:r w:rsidRPr="0086152F">
      <w:rPr>
        <w:rStyle w:val="HideTWBExt"/>
      </w:rPr>
      <w:t>PathFdR</w:t>
    </w:r>
    <w:proofErr w:type="spellEnd"/>
    <w:r w:rsidRPr="0086152F">
      <w:rPr>
        <w:rStyle w:val="HideTWBExt"/>
      </w:rPr>
      <w:t>&gt;</w:t>
    </w:r>
    <w:r>
      <w:tab/>
    </w:r>
    <w:r>
      <w:tab/>
      <w:t>PE</w:t>
    </w:r>
    <w:r w:rsidRPr="0086152F">
      <w:rPr>
        <w:rStyle w:val="HideTWBExt"/>
      </w:rPr>
      <w:t>&lt;</w:t>
    </w:r>
    <w:proofErr w:type="spellStart"/>
    <w:r w:rsidRPr="0086152F">
      <w:rPr>
        <w:rStyle w:val="HideTWBExt"/>
      </w:rPr>
      <w:t>NoPE</w:t>
    </w:r>
    <w:proofErr w:type="spellEnd"/>
    <w:r w:rsidRPr="0086152F">
      <w:rPr>
        <w:rStyle w:val="HideTWBExt"/>
      </w:rPr>
      <w:t>&gt;</w:t>
    </w:r>
    <w:r>
      <w:t>624.214</w:t>
    </w:r>
    <w:r w:rsidRPr="0086152F">
      <w:rPr>
        <w:rStyle w:val="HideTWBExt"/>
      </w:rPr>
      <w:t>&lt;/</w:t>
    </w:r>
    <w:proofErr w:type="spellStart"/>
    <w:r w:rsidRPr="0086152F">
      <w:rPr>
        <w:rStyle w:val="HideTWBExt"/>
      </w:rPr>
      <w:t>NoPE</w:t>
    </w:r>
    <w:proofErr w:type="spellEnd"/>
    <w:r w:rsidRPr="0086152F">
      <w:rPr>
        <w:rStyle w:val="HideTWBExt"/>
      </w:rPr>
      <w:t>&gt;&lt;</w:t>
    </w:r>
    <w:proofErr w:type="spellStart"/>
    <w:r w:rsidRPr="0086152F">
      <w:rPr>
        <w:rStyle w:val="HideTWBExt"/>
      </w:rPr>
      <w:t>Version</w:t>
    </w:r>
    <w:proofErr w:type="spellEnd"/>
    <w:r w:rsidRPr="0086152F">
      <w:rPr>
        <w:rStyle w:val="HideTWBExt"/>
      </w:rPr>
      <w:t>&gt;</w:t>
    </w:r>
    <w:r>
      <w:t>v01-00</w:t>
    </w:r>
    <w:r w:rsidRPr="0086152F">
      <w:rPr>
        <w:rStyle w:val="HideTWBExt"/>
      </w:rPr>
      <w:t>&lt;/</w:t>
    </w:r>
    <w:proofErr w:type="spellStart"/>
    <w:r w:rsidRPr="0086152F">
      <w:rPr>
        <w:rStyle w:val="HideTWBExt"/>
      </w:rPr>
      <w:t>Version</w:t>
    </w:r>
    <w:proofErr w:type="spellEnd"/>
    <w:r w:rsidRPr="0086152F">
      <w:rPr>
        <w:rStyle w:val="HideTWBExt"/>
      </w:rPr>
      <w:t>&gt;</w:t>
    </w:r>
  </w:p>
  <w:p w:rsidR="004F3D4B" w:rsidRDefault="0086152F" w:rsidP="0086152F">
    <w:pPr>
      <w:pStyle w:val="Footer2"/>
      <w:tabs>
        <w:tab w:val="center" w:pos="4535"/>
      </w:tabs>
    </w:pPr>
    <w:r>
      <w:t>HR</w:t>
    </w:r>
    <w:r>
      <w:tab/>
    </w:r>
    <w:r w:rsidRPr="0086152F">
      <w:rPr>
        <w:b w:val="0"/>
        <w:i/>
        <w:color w:val="C0C0C0"/>
        <w:sz w:val="22"/>
      </w:rPr>
      <w:t>Ujedinjena u raznolikosti</w:t>
    </w:r>
    <w:r>
      <w:tab/>
      <w:t>HR</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D4B" w:rsidRDefault="005241FF">
    <w:pPr>
      <w:pStyle w:val="Footer"/>
    </w:pPr>
    <w:r>
      <w:rPr>
        <w:rStyle w:val="HideTWBExt"/>
      </w:rPr>
      <w:t>&lt;</w:t>
    </w:r>
    <w:proofErr w:type="spellStart"/>
    <w:r>
      <w:rPr>
        <w:rStyle w:val="HideTWBExt"/>
      </w:rPr>
      <w:t>PathFdR</w:t>
    </w:r>
    <w:proofErr w:type="spellEnd"/>
    <w:r>
      <w:rPr>
        <w:rStyle w:val="HideTWBExt"/>
      </w:rPr>
      <w:t>&gt;</w:t>
    </w:r>
    <w:r w:rsidR="00280476">
      <w:t>AM\1168512HR.docx</w:t>
    </w:r>
    <w:r>
      <w:rPr>
        <w:rStyle w:val="HideTWBExt"/>
      </w:rPr>
      <w:t>&lt;/</w:t>
    </w:r>
    <w:proofErr w:type="spellStart"/>
    <w:r>
      <w:rPr>
        <w:rStyle w:val="HideTWBExt"/>
      </w:rPr>
      <w:t>PathFdR</w:t>
    </w:r>
    <w:proofErr w:type="spellEnd"/>
    <w:r>
      <w:rPr>
        <w:rStyle w:val="HideTWBExt"/>
      </w:rPr>
      <w:t>&gt;</w:t>
    </w:r>
    <w:r>
      <w:tab/>
    </w:r>
    <w:r>
      <w:tab/>
      <w:t>PE</w:t>
    </w:r>
    <w:r>
      <w:rPr>
        <w:rStyle w:val="HideTWBExt"/>
      </w:rPr>
      <w:t>&lt;</w:t>
    </w:r>
    <w:proofErr w:type="spellStart"/>
    <w:r>
      <w:rPr>
        <w:rStyle w:val="HideTWBExt"/>
      </w:rPr>
      <w:t>NoPE</w:t>
    </w:r>
    <w:proofErr w:type="spellEnd"/>
    <w:r>
      <w:rPr>
        <w:rStyle w:val="HideTWBExt"/>
      </w:rPr>
      <w:t>&gt;</w:t>
    </w:r>
    <w:r>
      <w:t>624.214</w:t>
    </w:r>
    <w:r>
      <w:rPr>
        <w:rStyle w:val="HideTWBExt"/>
      </w:rPr>
      <w:t>&lt;/</w:t>
    </w:r>
    <w:proofErr w:type="spellStart"/>
    <w:r>
      <w:rPr>
        <w:rStyle w:val="HideTWBExt"/>
      </w:rPr>
      <w:t>NoPE</w:t>
    </w:r>
    <w:proofErr w:type="spellEnd"/>
    <w:r>
      <w:rPr>
        <w:rStyle w:val="HideTWBExt"/>
      </w:rPr>
      <w:t>&gt;&lt;</w:t>
    </w:r>
    <w:proofErr w:type="spellStart"/>
    <w:r>
      <w:rPr>
        <w:rStyle w:val="HideTWBExt"/>
      </w:rPr>
      <w:t>Version</w:t>
    </w:r>
    <w:proofErr w:type="spellEnd"/>
    <w:r>
      <w:rPr>
        <w:rStyle w:val="HideTWBExt"/>
      </w:rPr>
      <w:t>&gt;</w:t>
    </w:r>
    <w:r>
      <w:t>v01-00</w:t>
    </w:r>
    <w:r>
      <w:rPr>
        <w:rStyle w:val="HideTWBExt"/>
      </w:rPr>
      <w:t>&lt;/</w:t>
    </w:r>
    <w:proofErr w:type="spellStart"/>
    <w:r>
      <w:rPr>
        <w:rStyle w:val="HideTWBExt"/>
      </w:rPr>
      <w:t>Version</w:t>
    </w:r>
    <w:proofErr w:type="spellEnd"/>
    <w:r>
      <w:rPr>
        <w:rStyle w:val="HideTWBExt"/>
      </w:rPr>
      <w:t>&gt;</w:t>
    </w:r>
  </w:p>
  <w:p w:rsidR="004F3D4B" w:rsidRDefault="005241FF">
    <w:pPr>
      <w:pStyle w:val="Footer2"/>
    </w:pPr>
    <w:r>
      <w:t>EN</w:t>
    </w:r>
    <w:r>
      <w:tab/>
    </w:r>
    <w:r>
      <w:rPr>
        <w:rStyle w:val="Footer2Middle"/>
      </w:rPr>
      <w:t xml:space="preserve">United in </w:t>
    </w:r>
    <w:proofErr w:type="spellStart"/>
    <w:r>
      <w:rPr>
        <w:rStyle w:val="Footer2Middle"/>
      </w:rPr>
      <w:t>diversity</w:t>
    </w:r>
    <w:proofErr w:type="spellEnd"/>
    <w:r>
      <w:tab/>
      <w:t>EN</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D4B" w:rsidRDefault="005241FF">
    <w:pPr>
      <w:pStyle w:val="Footer"/>
    </w:pPr>
    <w:r>
      <w:rPr>
        <w:rStyle w:val="HideTWBExt"/>
      </w:rPr>
      <w:t>&lt;</w:t>
    </w:r>
    <w:proofErr w:type="spellStart"/>
    <w:r>
      <w:rPr>
        <w:rStyle w:val="HideTWBExt"/>
      </w:rPr>
      <w:t>PathFdR</w:t>
    </w:r>
    <w:proofErr w:type="spellEnd"/>
    <w:r>
      <w:rPr>
        <w:rStyle w:val="HideTWBExt"/>
      </w:rPr>
      <w:t>&gt;</w:t>
    </w:r>
    <w:r w:rsidR="00280476">
      <w:t>AM\1168512HR.docx</w:t>
    </w:r>
    <w:r>
      <w:rPr>
        <w:rStyle w:val="HideTWBExt"/>
      </w:rPr>
      <w:t>&lt;/</w:t>
    </w:r>
    <w:proofErr w:type="spellStart"/>
    <w:r>
      <w:rPr>
        <w:rStyle w:val="HideTWBExt"/>
      </w:rPr>
      <w:t>PathFdR</w:t>
    </w:r>
    <w:proofErr w:type="spellEnd"/>
    <w:r>
      <w:rPr>
        <w:rStyle w:val="HideTWBExt"/>
      </w:rPr>
      <w:t>&gt;</w:t>
    </w:r>
    <w:r>
      <w:tab/>
    </w:r>
    <w:r>
      <w:tab/>
      <w:t>PE</w:t>
    </w:r>
    <w:r>
      <w:rPr>
        <w:rStyle w:val="HideTWBExt"/>
      </w:rPr>
      <w:t>&lt;</w:t>
    </w:r>
    <w:proofErr w:type="spellStart"/>
    <w:r>
      <w:rPr>
        <w:rStyle w:val="HideTWBExt"/>
      </w:rPr>
      <w:t>NoPE</w:t>
    </w:r>
    <w:proofErr w:type="spellEnd"/>
    <w:r>
      <w:rPr>
        <w:rStyle w:val="HideTWBExt"/>
      </w:rPr>
      <w:t>&gt;</w:t>
    </w:r>
    <w:r>
      <w:t>624.214</w:t>
    </w:r>
    <w:r>
      <w:rPr>
        <w:rStyle w:val="HideTWBExt"/>
      </w:rPr>
      <w:t>&lt;/</w:t>
    </w:r>
    <w:proofErr w:type="spellStart"/>
    <w:r>
      <w:rPr>
        <w:rStyle w:val="HideTWBExt"/>
      </w:rPr>
      <w:t>NoPE</w:t>
    </w:r>
    <w:proofErr w:type="spellEnd"/>
    <w:r>
      <w:rPr>
        <w:rStyle w:val="HideTWBExt"/>
      </w:rPr>
      <w:t>&gt;&lt;</w:t>
    </w:r>
    <w:proofErr w:type="spellStart"/>
    <w:r>
      <w:rPr>
        <w:rStyle w:val="HideTWBExt"/>
      </w:rPr>
      <w:t>Version</w:t>
    </w:r>
    <w:proofErr w:type="spellEnd"/>
    <w:r>
      <w:rPr>
        <w:rStyle w:val="HideTWBExt"/>
      </w:rPr>
      <w:t>&gt;</w:t>
    </w:r>
    <w:r>
      <w:t>v01-00</w:t>
    </w:r>
    <w:r>
      <w:rPr>
        <w:rStyle w:val="HideTWBExt"/>
      </w:rPr>
      <w:t>&lt;/</w:t>
    </w:r>
    <w:proofErr w:type="spellStart"/>
    <w:r>
      <w:rPr>
        <w:rStyle w:val="HideTWBExt"/>
      </w:rPr>
      <w:t>Version</w:t>
    </w:r>
    <w:proofErr w:type="spellEnd"/>
    <w:r>
      <w:rPr>
        <w:rStyle w:val="HideTWBExt"/>
      </w:rPr>
      <w:t>&gt;</w:t>
    </w:r>
  </w:p>
  <w:p w:rsidR="004F3D4B" w:rsidRDefault="005241FF">
    <w:pPr>
      <w:pStyle w:val="Footer2"/>
    </w:pPr>
    <w:r>
      <w:t>EN</w:t>
    </w:r>
    <w:r>
      <w:tab/>
    </w:r>
    <w:r>
      <w:rPr>
        <w:rStyle w:val="Footer2Middle"/>
      </w:rPr>
      <w:t xml:space="preserve">United in </w:t>
    </w:r>
    <w:proofErr w:type="spellStart"/>
    <w:r>
      <w:rPr>
        <w:rStyle w:val="Footer2Middle"/>
      </w:rPr>
      <w:t>diversity</w:t>
    </w:r>
    <w:proofErr w:type="spellEnd"/>
    <w:r>
      <w:tab/>
      <w:t>EN</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2F" w:rsidRDefault="0086152F" w:rsidP="0086152F">
    <w:pPr>
      <w:pStyle w:val="Footer"/>
    </w:pPr>
    <w:r w:rsidRPr="0086152F">
      <w:rPr>
        <w:rStyle w:val="HideTWBExt"/>
      </w:rPr>
      <w:t>&lt;</w:t>
    </w:r>
    <w:proofErr w:type="spellStart"/>
    <w:r w:rsidRPr="0086152F">
      <w:rPr>
        <w:rStyle w:val="HideTWBExt"/>
      </w:rPr>
      <w:t>PathFdR</w:t>
    </w:r>
    <w:proofErr w:type="spellEnd"/>
    <w:r w:rsidRPr="0086152F">
      <w:rPr>
        <w:rStyle w:val="HideTWBExt"/>
      </w:rPr>
      <w:t>&gt;</w:t>
    </w:r>
    <w:r>
      <w:t>AM\1168512HR.docx</w:t>
    </w:r>
    <w:r w:rsidRPr="0086152F">
      <w:rPr>
        <w:rStyle w:val="HideTWBExt"/>
      </w:rPr>
      <w:t>&lt;/</w:t>
    </w:r>
    <w:proofErr w:type="spellStart"/>
    <w:r w:rsidRPr="0086152F">
      <w:rPr>
        <w:rStyle w:val="HideTWBExt"/>
      </w:rPr>
      <w:t>PathFdR</w:t>
    </w:r>
    <w:proofErr w:type="spellEnd"/>
    <w:r w:rsidRPr="0086152F">
      <w:rPr>
        <w:rStyle w:val="HideTWBExt"/>
      </w:rPr>
      <w:t>&gt;</w:t>
    </w:r>
    <w:r>
      <w:tab/>
    </w:r>
    <w:r>
      <w:tab/>
      <w:t>PE</w:t>
    </w:r>
    <w:r w:rsidRPr="0086152F">
      <w:rPr>
        <w:rStyle w:val="HideTWBExt"/>
      </w:rPr>
      <w:t>&lt;</w:t>
    </w:r>
    <w:proofErr w:type="spellStart"/>
    <w:r w:rsidRPr="0086152F">
      <w:rPr>
        <w:rStyle w:val="HideTWBExt"/>
      </w:rPr>
      <w:t>NoPE</w:t>
    </w:r>
    <w:proofErr w:type="spellEnd"/>
    <w:r w:rsidRPr="0086152F">
      <w:rPr>
        <w:rStyle w:val="HideTWBExt"/>
      </w:rPr>
      <w:t>&gt;</w:t>
    </w:r>
    <w:r>
      <w:t>624.214</w:t>
    </w:r>
    <w:r w:rsidRPr="0086152F">
      <w:rPr>
        <w:rStyle w:val="HideTWBExt"/>
      </w:rPr>
      <w:t>&lt;/</w:t>
    </w:r>
    <w:proofErr w:type="spellStart"/>
    <w:r w:rsidRPr="0086152F">
      <w:rPr>
        <w:rStyle w:val="HideTWBExt"/>
      </w:rPr>
      <w:t>NoPE</w:t>
    </w:r>
    <w:proofErr w:type="spellEnd"/>
    <w:r w:rsidRPr="0086152F">
      <w:rPr>
        <w:rStyle w:val="HideTWBExt"/>
      </w:rPr>
      <w:t>&gt;&lt;</w:t>
    </w:r>
    <w:proofErr w:type="spellStart"/>
    <w:r w:rsidRPr="0086152F">
      <w:rPr>
        <w:rStyle w:val="HideTWBExt"/>
      </w:rPr>
      <w:t>Version</w:t>
    </w:r>
    <w:proofErr w:type="spellEnd"/>
    <w:r w:rsidRPr="0086152F">
      <w:rPr>
        <w:rStyle w:val="HideTWBExt"/>
      </w:rPr>
      <w:t>&gt;</w:t>
    </w:r>
    <w:r>
      <w:t>v01-00</w:t>
    </w:r>
    <w:r w:rsidRPr="0086152F">
      <w:rPr>
        <w:rStyle w:val="HideTWBExt"/>
      </w:rPr>
      <w:t>&lt;/</w:t>
    </w:r>
    <w:proofErr w:type="spellStart"/>
    <w:r w:rsidRPr="0086152F">
      <w:rPr>
        <w:rStyle w:val="HideTWBExt"/>
      </w:rPr>
      <w:t>Version</w:t>
    </w:r>
    <w:proofErr w:type="spellEnd"/>
    <w:r w:rsidRPr="0086152F">
      <w:rPr>
        <w:rStyle w:val="HideTWBExt"/>
      </w:rPr>
      <w:t>&gt;</w:t>
    </w:r>
  </w:p>
  <w:p w:rsidR="004F3D4B" w:rsidRDefault="0086152F" w:rsidP="0086152F">
    <w:pPr>
      <w:pStyle w:val="Footer2"/>
      <w:tabs>
        <w:tab w:val="center" w:pos="4535"/>
      </w:tabs>
    </w:pPr>
    <w:r>
      <w:t>HR</w:t>
    </w:r>
    <w:r>
      <w:tab/>
    </w:r>
    <w:r w:rsidRPr="0086152F">
      <w:rPr>
        <w:b w:val="0"/>
        <w:i/>
        <w:color w:val="C0C0C0"/>
        <w:sz w:val="22"/>
      </w:rPr>
      <w:t>Ujedinjena u raznolikosti</w:t>
    </w:r>
    <w:r>
      <w:tab/>
      <w:t>HR</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D4B" w:rsidRDefault="005241FF">
    <w:pPr>
      <w:pStyle w:val="Footer"/>
    </w:pPr>
    <w:r>
      <w:rPr>
        <w:rStyle w:val="HideTWBExt"/>
      </w:rPr>
      <w:t>&lt;</w:t>
    </w:r>
    <w:proofErr w:type="spellStart"/>
    <w:r>
      <w:rPr>
        <w:rStyle w:val="HideTWBExt"/>
      </w:rPr>
      <w:t>PathFdR</w:t>
    </w:r>
    <w:proofErr w:type="spellEnd"/>
    <w:r>
      <w:rPr>
        <w:rStyle w:val="HideTWBExt"/>
      </w:rPr>
      <w:t>&gt;</w:t>
    </w:r>
    <w:r w:rsidR="00280476">
      <w:t>AM\1168512HR.docx</w:t>
    </w:r>
    <w:r>
      <w:rPr>
        <w:rStyle w:val="HideTWBExt"/>
      </w:rPr>
      <w:t>&lt;/</w:t>
    </w:r>
    <w:proofErr w:type="spellStart"/>
    <w:r>
      <w:rPr>
        <w:rStyle w:val="HideTWBExt"/>
      </w:rPr>
      <w:t>PathFdR</w:t>
    </w:r>
    <w:proofErr w:type="spellEnd"/>
    <w:r>
      <w:rPr>
        <w:rStyle w:val="HideTWBExt"/>
      </w:rPr>
      <w:t>&gt;</w:t>
    </w:r>
    <w:r>
      <w:tab/>
    </w:r>
    <w:r>
      <w:tab/>
      <w:t>PE</w:t>
    </w:r>
    <w:r>
      <w:rPr>
        <w:rStyle w:val="HideTWBExt"/>
      </w:rPr>
      <w:t>&lt;</w:t>
    </w:r>
    <w:proofErr w:type="spellStart"/>
    <w:r>
      <w:rPr>
        <w:rStyle w:val="HideTWBExt"/>
      </w:rPr>
      <w:t>NoPE</w:t>
    </w:r>
    <w:proofErr w:type="spellEnd"/>
    <w:r>
      <w:rPr>
        <w:rStyle w:val="HideTWBExt"/>
      </w:rPr>
      <w:t>&gt;</w:t>
    </w:r>
    <w:r>
      <w:t>624.214</w:t>
    </w:r>
    <w:r>
      <w:rPr>
        <w:rStyle w:val="HideTWBExt"/>
      </w:rPr>
      <w:t>&lt;/</w:t>
    </w:r>
    <w:proofErr w:type="spellStart"/>
    <w:r>
      <w:rPr>
        <w:rStyle w:val="HideTWBExt"/>
      </w:rPr>
      <w:t>NoPE</w:t>
    </w:r>
    <w:proofErr w:type="spellEnd"/>
    <w:r>
      <w:rPr>
        <w:rStyle w:val="HideTWBExt"/>
      </w:rPr>
      <w:t>&gt;&lt;</w:t>
    </w:r>
    <w:proofErr w:type="spellStart"/>
    <w:r>
      <w:rPr>
        <w:rStyle w:val="HideTWBExt"/>
      </w:rPr>
      <w:t>Version</w:t>
    </w:r>
    <w:proofErr w:type="spellEnd"/>
    <w:r>
      <w:rPr>
        <w:rStyle w:val="HideTWBExt"/>
      </w:rPr>
      <w:t>&gt;</w:t>
    </w:r>
    <w:r>
      <w:t>v01-00</w:t>
    </w:r>
    <w:r>
      <w:rPr>
        <w:rStyle w:val="HideTWBExt"/>
      </w:rPr>
      <w:t>&lt;/</w:t>
    </w:r>
    <w:proofErr w:type="spellStart"/>
    <w:r>
      <w:rPr>
        <w:rStyle w:val="HideTWBExt"/>
      </w:rPr>
      <w:t>Version</w:t>
    </w:r>
    <w:proofErr w:type="spellEnd"/>
    <w:r>
      <w:rPr>
        <w:rStyle w:val="HideTWBExt"/>
      </w:rPr>
      <w:t>&gt;</w:t>
    </w:r>
  </w:p>
  <w:p w:rsidR="004F3D4B" w:rsidRDefault="005241FF">
    <w:pPr>
      <w:pStyle w:val="Footer2"/>
    </w:pPr>
    <w:r>
      <w:t>EN</w:t>
    </w:r>
    <w:r>
      <w:tab/>
    </w:r>
    <w:r>
      <w:rPr>
        <w:rStyle w:val="Footer2Middle"/>
      </w:rPr>
      <w:t xml:space="preserve">United in </w:t>
    </w:r>
    <w:proofErr w:type="spellStart"/>
    <w:r>
      <w:rPr>
        <w:rStyle w:val="Footer2Middle"/>
      </w:rPr>
      <w:t>diversity</w:t>
    </w:r>
    <w:proofErr w:type="spellEnd"/>
    <w:r>
      <w:tab/>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2F" w:rsidRPr="00280476" w:rsidRDefault="0086152F" w:rsidP="0086152F">
    <w:pPr>
      <w:pStyle w:val="Footer"/>
    </w:pPr>
    <w:r w:rsidRPr="00280476">
      <w:rPr>
        <w:rStyle w:val="HideTWBExt"/>
      </w:rPr>
      <w:t>&lt;</w:t>
    </w:r>
    <w:proofErr w:type="spellStart"/>
    <w:r w:rsidRPr="00280476">
      <w:rPr>
        <w:rStyle w:val="HideTWBExt"/>
      </w:rPr>
      <w:t>PathFdR</w:t>
    </w:r>
    <w:proofErr w:type="spellEnd"/>
    <w:r w:rsidRPr="00280476">
      <w:rPr>
        <w:rStyle w:val="HideTWBExt"/>
      </w:rPr>
      <w:t>&gt;</w:t>
    </w:r>
    <w:r w:rsidRPr="00280476">
      <w:t>AM\1168512HR.docx</w:t>
    </w:r>
    <w:r w:rsidRPr="00280476">
      <w:rPr>
        <w:rStyle w:val="HideTWBExt"/>
      </w:rPr>
      <w:t>&lt;/</w:t>
    </w:r>
    <w:proofErr w:type="spellStart"/>
    <w:r w:rsidRPr="00280476">
      <w:rPr>
        <w:rStyle w:val="HideTWBExt"/>
      </w:rPr>
      <w:t>PathFdR</w:t>
    </w:r>
    <w:proofErr w:type="spellEnd"/>
    <w:r w:rsidRPr="00280476">
      <w:rPr>
        <w:rStyle w:val="HideTWBExt"/>
      </w:rPr>
      <w:t>&gt;</w:t>
    </w:r>
    <w:r w:rsidRPr="00280476">
      <w:tab/>
    </w:r>
    <w:r w:rsidRPr="00280476">
      <w:tab/>
      <w:t>PE</w:t>
    </w:r>
    <w:r w:rsidRPr="00280476">
      <w:rPr>
        <w:rStyle w:val="HideTWBExt"/>
      </w:rPr>
      <w:t>&lt;</w:t>
    </w:r>
    <w:proofErr w:type="spellStart"/>
    <w:r w:rsidRPr="00280476">
      <w:rPr>
        <w:rStyle w:val="HideTWBExt"/>
      </w:rPr>
      <w:t>NoPE</w:t>
    </w:r>
    <w:proofErr w:type="spellEnd"/>
    <w:r w:rsidRPr="00280476">
      <w:rPr>
        <w:rStyle w:val="HideTWBExt"/>
      </w:rPr>
      <w:t>&gt;</w:t>
    </w:r>
    <w:r w:rsidRPr="00280476">
      <w:t>624.214</w:t>
    </w:r>
    <w:r w:rsidRPr="00280476">
      <w:rPr>
        <w:rStyle w:val="HideTWBExt"/>
      </w:rPr>
      <w:t>&lt;/</w:t>
    </w:r>
    <w:proofErr w:type="spellStart"/>
    <w:r w:rsidRPr="00280476">
      <w:rPr>
        <w:rStyle w:val="HideTWBExt"/>
      </w:rPr>
      <w:t>NoPE</w:t>
    </w:r>
    <w:proofErr w:type="spellEnd"/>
    <w:r w:rsidRPr="00280476">
      <w:rPr>
        <w:rStyle w:val="HideTWBExt"/>
      </w:rPr>
      <w:t>&gt;&lt;</w:t>
    </w:r>
    <w:proofErr w:type="spellStart"/>
    <w:r w:rsidRPr="00280476">
      <w:rPr>
        <w:rStyle w:val="HideTWBExt"/>
      </w:rPr>
      <w:t>Version</w:t>
    </w:r>
    <w:proofErr w:type="spellEnd"/>
    <w:r w:rsidRPr="00280476">
      <w:rPr>
        <w:rStyle w:val="HideTWBExt"/>
      </w:rPr>
      <w:t>&gt;</w:t>
    </w:r>
    <w:r w:rsidRPr="00280476">
      <w:t>v01-00</w:t>
    </w:r>
    <w:r w:rsidRPr="00280476">
      <w:rPr>
        <w:rStyle w:val="HideTWBExt"/>
      </w:rPr>
      <w:t>&lt;/</w:t>
    </w:r>
    <w:proofErr w:type="spellStart"/>
    <w:r w:rsidRPr="00280476">
      <w:rPr>
        <w:rStyle w:val="HideTWBExt"/>
      </w:rPr>
      <w:t>Version</w:t>
    </w:r>
    <w:proofErr w:type="spellEnd"/>
    <w:r w:rsidRPr="00280476">
      <w:rPr>
        <w:rStyle w:val="HideTWBExt"/>
      </w:rPr>
      <w:t>&gt;</w:t>
    </w:r>
  </w:p>
  <w:p w:rsidR="004F3D4B" w:rsidRPr="00280476" w:rsidRDefault="0086152F" w:rsidP="0086152F">
    <w:pPr>
      <w:pStyle w:val="Footer2"/>
      <w:tabs>
        <w:tab w:val="center" w:pos="4535"/>
      </w:tabs>
    </w:pPr>
    <w:r w:rsidRPr="00280476">
      <w:t>HR</w:t>
    </w:r>
    <w:r w:rsidRPr="00280476">
      <w:tab/>
    </w:r>
    <w:r w:rsidRPr="00280476">
      <w:rPr>
        <w:b w:val="0"/>
        <w:i/>
        <w:color w:val="C0C0C0"/>
        <w:sz w:val="22"/>
      </w:rPr>
      <w:t>Ujedinjena u raznolikosti</w:t>
    </w:r>
    <w:r w:rsidRPr="00280476">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D4B" w:rsidRPr="00280476" w:rsidRDefault="005241FF">
    <w:pPr>
      <w:pStyle w:val="Footer"/>
    </w:pPr>
    <w:r w:rsidRPr="00280476">
      <w:rPr>
        <w:rStyle w:val="HideTWBExt"/>
      </w:rPr>
      <w:t>&lt;</w:t>
    </w:r>
    <w:proofErr w:type="spellStart"/>
    <w:r w:rsidRPr="00280476">
      <w:rPr>
        <w:rStyle w:val="HideTWBExt"/>
      </w:rPr>
      <w:t>PathFdR</w:t>
    </w:r>
    <w:proofErr w:type="spellEnd"/>
    <w:r w:rsidRPr="00280476">
      <w:rPr>
        <w:rStyle w:val="HideTWBExt"/>
      </w:rPr>
      <w:t>&gt;</w:t>
    </w:r>
    <w:r w:rsidR="00280476" w:rsidRPr="00280476">
      <w:t>AM\1168512HR.docx</w:t>
    </w:r>
    <w:r w:rsidRPr="00280476">
      <w:rPr>
        <w:rStyle w:val="HideTWBExt"/>
      </w:rPr>
      <w:t>&lt;/</w:t>
    </w:r>
    <w:proofErr w:type="spellStart"/>
    <w:r w:rsidRPr="00280476">
      <w:rPr>
        <w:rStyle w:val="HideTWBExt"/>
      </w:rPr>
      <w:t>PathFdR</w:t>
    </w:r>
    <w:proofErr w:type="spellEnd"/>
    <w:r w:rsidRPr="00280476">
      <w:rPr>
        <w:rStyle w:val="HideTWBExt"/>
      </w:rPr>
      <w:t>&gt;</w:t>
    </w:r>
    <w:r w:rsidRPr="00280476">
      <w:tab/>
    </w:r>
    <w:r w:rsidRPr="00280476">
      <w:tab/>
      <w:t>PE</w:t>
    </w:r>
    <w:r w:rsidRPr="00280476">
      <w:rPr>
        <w:rStyle w:val="HideTWBExt"/>
      </w:rPr>
      <w:t>&lt;</w:t>
    </w:r>
    <w:proofErr w:type="spellStart"/>
    <w:r w:rsidRPr="00280476">
      <w:rPr>
        <w:rStyle w:val="HideTWBExt"/>
      </w:rPr>
      <w:t>NoPE</w:t>
    </w:r>
    <w:proofErr w:type="spellEnd"/>
    <w:r w:rsidRPr="00280476">
      <w:rPr>
        <w:rStyle w:val="HideTWBExt"/>
      </w:rPr>
      <w:t>&gt;</w:t>
    </w:r>
    <w:r w:rsidRPr="00280476">
      <w:t>624.214</w:t>
    </w:r>
    <w:r w:rsidRPr="00280476">
      <w:rPr>
        <w:rStyle w:val="HideTWBExt"/>
      </w:rPr>
      <w:t>&lt;/</w:t>
    </w:r>
    <w:proofErr w:type="spellStart"/>
    <w:r w:rsidRPr="00280476">
      <w:rPr>
        <w:rStyle w:val="HideTWBExt"/>
      </w:rPr>
      <w:t>NoPE</w:t>
    </w:r>
    <w:proofErr w:type="spellEnd"/>
    <w:r w:rsidRPr="00280476">
      <w:rPr>
        <w:rStyle w:val="HideTWBExt"/>
      </w:rPr>
      <w:t>&gt;&lt;</w:t>
    </w:r>
    <w:proofErr w:type="spellStart"/>
    <w:r w:rsidRPr="00280476">
      <w:rPr>
        <w:rStyle w:val="HideTWBExt"/>
      </w:rPr>
      <w:t>Version</w:t>
    </w:r>
    <w:proofErr w:type="spellEnd"/>
    <w:r w:rsidRPr="00280476">
      <w:rPr>
        <w:rStyle w:val="HideTWBExt"/>
      </w:rPr>
      <w:t>&gt;</w:t>
    </w:r>
    <w:r w:rsidRPr="00280476">
      <w:t>v01-00</w:t>
    </w:r>
    <w:r w:rsidRPr="00280476">
      <w:rPr>
        <w:rStyle w:val="HideTWBExt"/>
      </w:rPr>
      <w:t>&lt;/</w:t>
    </w:r>
    <w:proofErr w:type="spellStart"/>
    <w:r w:rsidRPr="00280476">
      <w:rPr>
        <w:rStyle w:val="HideTWBExt"/>
      </w:rPr>
      <w:t>Version</w:t>
    </w:r>
    <w:proofErr w:type="spellEnd"/>
    <w:r w:rsidRPr="00280476">
      <w:rPr>
        <w:rStyle w:val="HideTWBExt"/>
      </w:rPr>
      <w:t>&gt;</w:t>
    </w:r>
  </w:p>
  <w:p w:rsidR="004F3D4B" w:rsidRPr="00280476" w:rsidRDefault="005241FF">
    <w:pPr>
      <w:pStyle w:val="Footer2"/>
    </w:pPr>
    <w:r w:rsidRPr="00280476">
      <w:t>EN</w:t>
    </w:r>
    <w:r w:rsidRPr="00280476">
      <w:tab/>
    </w:r>
    <w:r w:rsidRPr="00280476">
      <w:rPr>
        <w:rStyle w:val="Footer2Middle"/>
      </w:rPr>
      <w:t xml:space="preserve">United in </w:t>
    </w:r>
    <w:proofErr w:type="spellStart"/>
    <w:r w:rsidRPr="00280476">
      <w:rPr>
        <w:rStyle w:val="Footer2Middle"/>
      </w:rPr>
      <w:t>diversity</w:t>
    </w:r>
    <w:proofErr w:type="spellEnd"/>
    <w:r w:rsidRPr="00280476">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D4B" w:rsidRDefault="005241FF">
    <w:pPr>
      <w:pStyle w:val="Footer"/>
    </w:pPr>
    <w:r>
      <w:rPr>
        <w:rStyle w:val="HideTWBExt"/>
      </w:rPr>
      <w:t>&lt;</w:t>
    </w:r>
    <w:proofErr w:type="spellStart"/>
    <w:r>
      <w:rPr>
        <w:rStyle w:val="HideTWBExt"/>
      </w:rPr>
      <w:t>PathFdR</w:t>
    </w:r>
    <w:proofErr w:type="spellEnd"/>
    <w:r>
      <w:rPr>
        <w:rStyle w:val="HideTWBExt"/>
      </w:rPr>
      <w:t>&gt;</w:t>
    </w:r>
    <w:r w:rsidR="00280476">
      <w:t>AM\1168512HR.docx</w:t>
    </w:r>
    <w:r>
      <w:rPr>
        <w:rStyle w:val="HideTWBExt"/>
      </w:rPr>
      <w:t>&lt;/</w:t>
    </w:r>
    <w:proofErr w:type="spellStart"/>
    <w:r>
      <w:rPr>
        <w:rStyle w:val="HideTWBExt"/>
      </w:rPr>
      <w:t>PathFdR</w:t>
    </w:r>
    <w:proofErr w:type="spellEnd"/>
    <w:r>
      <w:rPr>
        <w:rStyle w:val="HideTWBExt"/>
      </w:rPr>
      <w:t>&gt;</w:t>
    </w:r>
    <w:r>
      <w:tab/>
    </w:r>
    <w:r>
      <w:tab/>
      <w:t>PE</w:t>
    </w:r>
    <w:r>
      <w:rPr>
        <w:rStyle w:val="HideTWBExt"/>
      </w:rPr>
      <w:t>&lt;</w:t>
    </w:r>
    <w:proofErr w:type="spellStart"/>
    <w:r>
      <w:rPr>
        <w:rStyle w:val="HideTWBExt"/>
      </w:rPr>
      <w:t>NoPE</w:t>
    </w:r>
    <w:proofErr w:type="spellEnd"/>
    <w:r>
      <w:rPr>
        <w:rStyle w:val="HideTWBExt"/>
      </w:rPr>
      <w:t>&gt;</w:t>
    </w:r>
    <w:r>
      <w:t>624.214</w:t>
    </w:r>
    <w:r>
      <w:rPr>
        <w:rStyle w:val="HideTWBExt"/>
      </w:rPr>
      <w:t>&lt;/</w:t>
    </w:r>
    <w:proofErr w:type="spellStart"/>
    <w:r>
      <w:rPr>
        <w:rStyle w:val="HideTWBExt"/>
      </w:rPr>
      <w:t>NoPE</w:t>
    </w:r>
    <w:proofErr w:type="spellEnd"/>
    <w:r>
      <w:rPr>
        <w:rStyle w:val="HideTWBExt"/>
      </w:rPr>
      <w:t>&gt;&lt;</w:t>
    </w:r>
    <w:proofErr w:type="spellStart"/>
    <w:r>
      <w:rPr>
        <w:rStyle w:val="HideTWBExt"/>
      </w:rPr>
      <w:t>Version</w:t>
    </w:r>
    <w:proofErr w:type="spellEnd"/>
    <w:r>
      <w:rPr>
        <w:rStyle w:val="HideTWBExt"/>
      </w:rPr>
      <w:t>&gt;</w:t>
    </w:r>
    <w:r>
      <w:t>v01-00</w:t>
    </w:r>
    <w:r>
      <w:rPr>
        <w:rStyle w:val="HideTWBExt"/>
      </w:rPr>
      <w:t>&lt;/</w:t>
    </w:r>
    <w:proofErr w:type="spellStart"/>
    <w:r>
      <w:rPr>
        <w:rStyle w:val="HideTWBExt"/>
      </w:rPr>
      <w:t>Version</w:t>
    </w:r>
    <w:proofErr w:type="spellEnd"/>
    <w:r>
      <w:rPr>
        <w:rStyle w:val="HideTWBExt"/>
      </w:rPr>
      <w:t>&gt;</w:t>
    </w:r>
  </w:p>
  <w:p w:rsidR="004F3D4B" w:rsidRDefault="005241FF">
    <w:pPr>
      <w:pStyle w:val="Footer2"/>
    </w:pPr>
    <w:r>
      <w:t>EN</w:t>
    </w:r>
    <w:r>
      <w:tab/>
    </w:r>
    <w:r>
      <w:rPr>
        <w:rStyle w:val="Footer2Middle"/>
      </w:rPr>
      <w:t xml:space="preserve">United in </w:t>
    </w:r>
    <w:proofErr w:type="spellStart"/>
    <w:r>
      <w:rPr>
        <w:rStyle w:val="Footer2Middle"/>
      </w:rPr>
      <w:t>diversity</w:t>
    </w:r>
    <w:proofErr w:type="spellEnd"/>
    <w:r>
      <w:tab/>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2F" w:rsidRDefault="0086152F" w:rsidP="0086152F">
    <w:pPr>
      <w:pStyle w:val="Footer"/>
    </w:pPr>
    <w:r w:rsidRPr="0086152F">
      <w:rPr>
        <w:rStyle w:val="HideTWBExt"/>
      </w:rPr>
      <w:t>&lt;</w:t>
    </w:r>
    <w:proofErr w:type="spellStart"/>
    <w:r w:rsidRPr="0086152F">
      <w:rPr>
        <w:rStyle w:val="HideTWBExt"/>
      </w:rPr>
      <w:t>PathFdR</w:t>
    </w:r>
    <w:proofErr w:type="spellEnd"/>
    <w:r w:rsidRPr="0086152F">
      <w:rPr>
        <w:rStyle w:val="HideTWBExt"/>
      </w:rPr>
      <w:t>&gt;</w:t>
    </w:r>
    <w:r>
      <w:t>AM\1168512HR.docx</w:t>
    </w:r>
    <w:r w:rsidRPr="0086152F">
      <w:rPr>
        <w:rStyle w:val="HideTWBExt"/>
      </w:rPr>
      <w:t>&lt;/</w:t>
    </w:r>
    <w:proofErr w:type="spellStart"/>
    <w:r w:rsidRPr="0086152F">
      <w:rPr>
        <w:rStyle w:val="HideTWBExt"/>
      </w:rPr>
      <w:t>PathFdR</w:t>
    </w:r>
    <w:proofErr w:type="spellEnd"/>
    <w:r w:rsidRPr="0086152F">
      <w:rPr>
        <w:rStyle w:val="HideTWBExt"/>
      </w:rPr>
      <w:t>&gt;</w:t>
    </w:r>
    <w:r>
      <w:tab/>
    </w:r>
    <w:r>
      <w:tab/>
      <w:t>PE</w:t>
    </w:r>
    <w:r w:rsidRPr="0086152F">
      <w:rPr>
        <w:rStyle w:val="HideTWBExt"/>
      </w:rPr>
      <w:t>&lt;</w:t>
    </w:r>
    <w:proofErr w:type="spellStart"/>
    <w:r w:rsidRPr="0086152F">
      <w:rPr>
        <w:rStyle w:val="HideTWBExt"/>
      </w:rPr>
      <w:t>NoPE</w:t>
    </w:r>
    <w:proofErr w:type="spellEnd"/>
    <w:r w:rsidRPr="0086152F">
      <w:rPr>
        <w:rStyle w:val="HideTWBExt"/>
      </w:rPr>
      <w:t>&gt;</w:t>
    </w:r>
    <w:r>
      <w:t>624.214</w:t>
    </w:r>
    <w:r w:rsidRPr="0086152F">
      <w:rPr>
        <w:rStyle w:val="HideTWBExt"/>
      </w:rPr>
      <w:t>&lt;/</w:t>
    </w:r>
    <w:proofErr w:type="spellStart"/>
    <w:r w:rsidRPr="0086152F">
      <w:rPr>
        <w:rStyle w:val="HideTWBExt"/>
      </w:rPr>
      <w:t>NoPE</w:t>
    </w:r>
    <w:proofErr w:type="spellEnd"/>
    <w:r w:rsidRPr="0086152F">
      <w:rPr>
        <w:rStyle w:val="HideTWBExt"/>
      </w:rPr>
      <w:t>&gt;&lt;</w:t>
    </w:r>
    <w:proofErr w:type="spellStart"/>
    <w:r w:rsidRPr="0086152F">
      <w:rPr>
        <w:rStyle w:val="HideTWBExt"/>
      </w:rPr>
      <w:t>Version</w:t>
    </w:r>
    <w:proofErr w:type="spellEnd"/>
    <w:r w:rsidRPr="0086152F">
      <w:rPr>
        <w:rStyle w:val="HideTWBExt"/>
      </w:rPr>
      <w:t>&gt;</w:t>
    </w:r>
    <w:r>
      <w:t>v01-00</w:t>
    </w:r>
    <w:r w:rsidRPr="0086152F">
      <w:rPr>
        <w:rStyle w:val="HideTWBExt"/>
      </w:rPr>
      <w:t>&lt;/</w:t>
    </w:r>
    <w:proofErr w:type="spellStart"/>
    <w:r w:rsidRPr="0086152F">
      <w:rPr>
        <w:rStyle w:val="HideTWBExt"/>
      </w:rPr>
      <w:t>Version</w:t>
    </w:r>
    <w:proofErr w:type="spellEnd"/>
    <w:r w:rsidRPr="0086152F">
      <w:rPr>
        <w:rStyle w:val="HideTWBExt"/>
      </w:rPr>
      <w:t>&gt;</w:t>
    </w:r>
  </w:p>
  <w:p w:rsidR="004F3D4B" w:rsidRDefault="0086152F" w:rsidP="0086152F">
    <w:pPr>
      <w:pStyle w:val="Footer2"/>
      <w:tabs>
        <w:tab w:val="center" w:pos="4535"/>
      </w:tabs>
    </w:pPr>
    <w:r>
      <w:t>HR</w:t>
    </w:r>
    <w:r>
      <w:tab/>
    </w:r>
    <w:r w:rsidRPr="0086152F">
      <w:rPr>
        <w:b w:val="0"/>
        <w:i/>
        <w:color w:val="C0C0C0"/>
        <w:sz w:val="22"/>
      </w:rPr>
      <w:t>Ujedinjena u raznolikosti</w:t>
    </w:r>
    <w:r>
      <w:tab/>
      <w:t>HR</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D4B" w:rsidRDefault="005241FF">
    <w:pPr>
      <w:pStyle w:val="Footer"/>
    </w:pPr>
    <w:r>
      <w:rPr>
        <w:rStyle w:val="HideTWBExt"/>
      </w:rPr>
      <w:t>&lt;</w:t>
    </w:r>
    <w:proofErr w:type="spellStart"/>
    <w:r>
      <w:rPr>
        <w:rStyle w:val="HideTWBExt"/>
      </w:rPr>
      <w:t>PathFdR</w:t>
    </w:r>
    <w:proofErr w:type="spellEnd"/>
    <w:r>
      <w:rPr>
        <w:rStyle w:val="HideTWBExt"/>
      </w:rPr>
      <w:t>&gt;</w:t>
    </w:r>
    <w:r w:rsidR="00280476">
      <w:t>AM\1168512HR.docx</w:t>
    </w:r>
    <w:r>
      <w:rPr>
        <w:rStyle w:val="HideTWBExt"/>
      </w:rPr>
      <w:t>&lt;/</w:t>
    </w:r>
    <w:proofErr w:type="spellStart"/>
    <w:r>
      <w:rPr>
        <w:rStyle w:val="HideTWBExt"/>
      </w:rPr>
      <w:t>PathFdR</w:t>
    </w:r>
    <w:proofErr w:type="spellEnd"/>
    <w:r>
      <w:rPr>
        <w:rStyle w:val="HideTWBExt"/>
      </w:rPr>
      <w:t>&gt;</w:t>
    </w:r>
    <w:r>
      <w:tab/>
    </w:r>
    <w:r>
      <w:tab/>
      <w:t>PE</w:t>
    </w:r>
    <w:r>
      <w:rPr>
        <w:rStyle w:val="HideTWBExt"/>
      </w:rPr>
      <w:t>&lt;</w:t>
    </w:r>
    <w:proofErr w:type="spellStart"/>
    <w:r>
      <w:rPr>
        <w:rStyle w:val="HideTWBExt"/>
      </w:rPr>
      <w:t>NoPE</w:t>
    </w:r>
    <w:proofErr w:type="spellEnd"/>
    <w:r>
      <w:rPr>
        <w:rStyle w:val="HideTWBExt"/>
      </w:rPr>
      <w:t>&gt;</w:t>
    </w:r>
    <w:r>
      <w:t>624.214</w:t>
    </w:r>
    <w:r>
      <w:rPr>
        <w:rStyle w:val="HideTWBExt"/>
      </w:rPr>
      <w:t>&lt;/</w:t>
    </w:r>
    <w:proofErr w:type="spellStart"/>
    <w:r>
      <w:rPr>
        <w:rStyle w:val="HideTWBExt"/>
      </w:rPr>
      <w:t>NoPE</w:t>
    </w:r>
    <w:proofErr w:type="spellEnd"/>
    <w:r>
      <w:rPr>
        <w:rStyle w:val="HideTWBExt"/>
      </w:rPr>
      <w:t>&gt;&lt;</w:t>
    </w:r>
    <w:proofErr w:type="spellStart"/>
    <w:r>
      <w:rPr>
        <w:rStyle w:val="HideTWBExt"/>
      </w:rPr>
      <w:t>Version</w:t>
    </w:r>
    <w:proofErr w:type="spellEnd"/>
    <w:r>
      <w:rPr>
        <w:rStyle w:val="HideTWBExt"/>
      </w:rPr>
      <w:t>&gt;</w:t>
    </w:r>
    <w:r>
      <w:t>v01-00</w:t>
    </w:r>
    <w:r>
      <w:rPr>
        <w:rStyle w:val="HideTWBExt"/>
      </w:rPr>
      <w:t>&lt;/</w:t>
    </w:r>
    <w:proofErr w:type="spellStart"/>
    <w:r>
      <w:rPr>
        <w:rStyle w:val="HideTWBExt"/>
      </w:rPr>
      <w:t>Version</w:t>
    </w:r>
    <w:proofErr w:type="spellEnd"/>
    <w:r>
      <w:rPr>
        <w:rStyle w:val="HideTWBExt"/>
      </w:rPr>
      <w:t>&gt;</w:t>
    </w:r>
  </w:p>
  <w:p w:rsidR="004F3D4B" w:rsidRDefault="005241FF">
    <w:pPr>
      <w:pStyle w:val="Footer2"/>
    </w:pPr>
    <w:r>
      <w:t>EN</w:t>
    </w:r>
    <w:r>
      <w:tab/>
    </w:r>
    <w:r>
      <w:rPr>
        <w:rStyle w:val="Footer2Middle"/>
      </w:rPr>
      <w:t xml:space="preserve">United in </w:t>
    </w:r>
    <w:proofErr w:type="spellStart"/>
    <w:r>
      <w:rPr>
        <w:rStyle w:val="Footer2Middle"/>
      </w:rPr>
      <w:t>diversity</w:t>
    </w:r>
    <w:proofErr w:type="spellEnd"/>
    <w:r>
      <w:tab/>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D4B" w:rsidRDefault="005241FF">
    <w:pPr>
      <w:pStyle w:val="Footer"/>
    </w:pPr>
    <w:r>
      <w:rPr>
        <w:rStyle w:val="HideTWBExt"/>
      </w:rPr>
      <w:t>&lt;</w:t>
    </w:r>
    <w:proofErr w:type="spellStart"/>
    <w:r>
      <w:rPr>
        <w:rStyle w:val="HideTWBExt"/>
      </w:rPr>
      <w:t>PathFdR</w:t>
    </w:r>
    <w:proofErr w:type="spellEnd"/>
    <w:r>
      <w:rPr>
        <w:rStyle w:val="HideTWBExt"/>
      </w:rPr>
      <w:t>&gt;</w:t>
    </w:r>
    <w:r w:rsidR="00280476">
      <w:t>AM\1168512HR.docx</w:t>
    </w:r>
    <w:r>
      <w:rPr>
        <w:rStyle w:val="HideTWBExt"/>
      </w:rPr>
      <w:t>&lt;/</w:t>
    </w:r>
    <w:proofErr w:type="spellStart"/>
    <w:r>
      <w:rPr>
        <w:rStyle w:val="HideTWBExt"/>
      </w:rPr>
      <w:t>PathFdR</w:t>
    </w:r>
    <w:proofErr w:type="spellEnd"/>
    <w:r>
      <w:rPr>
        <w:rStyle w:val="HideTWBExt"/>
      </w:rPr>
      <w:t>&gt;</w:t>
    </w:r>
    <w:r>
      <w:tab/>
    </w:r>
    <w:r>
      <w:tab/>
      <w:t>PE</w:t>
    </w:r>
    <w:r>
      <w:rPr>
        <w:rStyle w:val="HideTWBExt"/>
      </w:rPr>
      <w:t>&lt;</w:t>
    </w:r>
    <w:proofErr w:type="spellStart"/>
    <w:r>
      <w:rPr>
        <w:rStyle w:val="HideTWBExt"/>
      </w:rPr>
      <w:t>NoPE</w:t>
    </w:r>
    <w:proofErr w:type="spellEnd"/>
    <w:r>
      <w:rPr>
        <w:rStyle w:val="HideTWBExt"/>
      </w:rPr>
      <w:t>&gt;</w:t>
    </w:r>
    <w:r>
      <w:t>624.214</w:t>
    </w:r>
    <w:r>
      <w:rPr>
        <w:rStyle w:val="HideTWBExt"/>
      </w:rPr>
      <w:t>&lt;/</w:t>
    </w:r>
    <w:proofErr w:type="spellStart"/>
    <w:r>
      <w:rPr>
        <w:rStyle w:val="HideTWBExt"/>
      </w:rPr>
      <w:t>NoPE</w:t>
    </w:r>
    <w:proofErr w:type="spellEnd"/>
    <w:r>
      <w:rPr>
        <w:rStyle w:val="HideTWBExt"/>
      </w:rPr>
      <w:t>&gt;&lt;</w:t>
    </w:r>
    <w:proofErr w:type="spellStart"/>
    <w:r>
      <w:rPr>
        <w:rStyle w:val="HideTWBExt"/>
      </w:rPr>
      <w:t>Version</w:t>
    </w:r>
    <w:proofErr w:type="spellEnd"/>
    <w:r>
      <w:rPr>
        <w:rStyle w:val="HideTWBExt"/>
      </w:rPr>
      <w:t>&gt;</w:t>
    </w:r>
    <w:r>
      <w:t>v01-00</w:t>
    </w:r>
    <w:r>
      <w:rPr>
        <w:rStyle w:val="HideTWBExt"/>
      </w:rPr>
      <w:t>&lt;/</w:t>
    </w:r>
    <w:proofErr w:type="spellStart"/>
    <w:r>
      <w:rPr>
        <w:rStyle w:val="HideTWBExt"/>
      </w:rPr>
      <w:t>Version</w:t>
    </w:r>
    <w:proofErr w:type="spellEnd"/>
    <w:r>
      <w:rPr>
        <w:rStyle w:val="HideTWBExt"/>
      </w:rPr>
      <w:t>&gt;</w:t>
    </w:r>
  </w:p>
  <w:p w:rsidR="004F3D4B" w:rsidRDefault="005241FF">
    <w:pPr>
      <w:pStyle w:val="Footer2"/>
    </w:pPr>
    <w:r>
      <w:t>EN</w:t>
    </w:r>
    <w:r>
      <w:tab/>
    </w:r>
    <w:r>
      <w:rPr>
        <w:rStyle w:val="Footer2Middle"/>
      </w:rPr>
      <w:t xml:space="preserve">United in </w:t>
    </w:r>
    <w:proofErr w:type="spellStart"/>
    <w:r>
      <w:rPr>
        <w:rStyle w:val="Footer2Middle"/>
      </w:rPr>
      <w:t>diversity</w:t>
    </w:r>
    <w:proofErr w:type="spellEnd"/>
    <w:r>
      <w:tab/>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2F" w:rsidRDefault="0086152F" w:rsidP="0086152F">
    <w:pPr>
      <w:pStyle w:val="Footer"/>
    </w:pPr>
    <w:r w:rsidRPr="0086152F">
      <w:rPr>
        <w:rStyle w:val="HideTWBExt"/>
      </w:rPr>
      <w:t>&lt;</w:t>
    </w:r>
    <w:proofErr w:type="spellStart"/>
    <w:r w:rsidRPr="0086152F">
      <w:rPr>
        <w:rStyle w:val="HideTWBExt"/>
      </w:rPr>
      <w:t>PathFdR</w:t>
    </w:r>
    <w:proofErr w:type="spellEnd"/>
    <w:r w:rsidRPr="0086152F">
      <w:rPr>
        <w:rStyle w:val="HideTWBExt"/>
      </w:rPr>
      <w:t>&gt;</w:t>
    </w:r>
    <w:r>
      <w:t>AM\1168512HR.docx</w:t>
    </w:r>
    <w:r w:rsidRPr="0086152F">
      <w:rPr>
        <w:rStyle w:val="HideTWBExt"/>
      </w:rPr>
      <w:t>&lt;/</w:t>
    </w:r>
    <w:proofErr w:type="spellStart"/>
    <w:r w:rsidRPr="0086152F">
      <w:rPr>
        <w:rStyle w:val="HideTWBExt"/>
      </w:rPr>
      <w:t>PathFdR</w:t>
    </w:r>
    <w:proofErr w:type="spellEnd"/>
    <w:r w:rsidRPr="0086152F">
      <w:rPr>
        <w:rStyle w:val="HideTWBExt"/>
      </w:rPr>
      <w:t>&gt;</w:t>
    </w:r>
    <w:r>
      <w:tab/>
    </w:r>
    <w:r>
      <w:tab/>
      <w:t>PE</w:t>
    </w:r>
    <w:r w:rsidRPr="0086152F">
      <w:rPr>
        <w:rStyle w:val="HideTWBExt"/>
      </w:rPr>
      <w:t>&lt;</w:t>
    </w:r>
    <w:proofErr w:type="spellStart"/>
    <w:r w:rsidRPr="0086152F">
      <w:rPr>
        <w:rStyle w:val="HideTWBExt"/>
      </w:rPr>
      <w:t>NoPE</w:t>
    </w:r>
    <w:proofErr w:type="spellEnd"/>
    <w:r w:rsidRPr="0086152F">
      <w:rPr>
        <w:rStyle w:val="HideTWBExt"/>
      </w:rPr>
      <w:t>&gt;</w:t>
    </w:r>
    <w:r>
      <w:t>624.214</w:t>
    </w:r>
    <w:r w:rsidRPr="0086152F">
      <w:rPr>
        <w:rStyle w:val="HideTWBExt"/>
      </w:rPr>
      <w:t>&lt;/</w:t>
    </w:r>
    <w:proofErr w:type="spellStart"/>
    <w:r w:rsidRPr="0086152F">
      <w:rPr>
        <w:rStyle w:val="HideTWBExt"/>
      </w:rPr>
      <w:t>NoPE</w:t>
    </w:r>
    <w:proofErr w:type="spellEnd"/>
    <w:r w:rsidRPr="0086152F">
      <w:rPr>
        <w:rStyle w:val="HideTWBExt"/>
      </w:rPr>
      <w:t>&gt;&lt;</w:t>
    </w:r>
    <w:proofErr w:type="spellStart"/>
    <w:r w:rsidRPr="0086152F">
      <w:rPr>
        <w:rStyle w:val="HideTWBExt"/>
      </w:rPr>
      <w:t>Version</w:t>
    </w:r>
    <w:proofErr w:type="spellEnd"/>
    <w:r w:rsidRPr="0086152F">
      <w:rPr>
        <w:rStyle w:val="HideTWBExt"/>
      </w:rPr>
      <w:t>&gt;</w:t>
    </w:r>
    <w:r>
      <w:t>v01-00</w:t>
    </w:r>
    <w:r w:rsidRPr="0086152F">
      <w:rPr>
        <w:rStyle w:val="HideTWBExt"/>
      </w:rPr>
      <w:t>&lt;/</w:t>
    </w:r>
    <w:proofErr w:type="spellStart"/>
    <w:r w:rsidRPr="0086152F">
      <w:rPr>
        <w:rStyle w:val="HideTWBExt"/>
      </w:rPr>
      <w:t>Version</w:t>
    </w:r>
    <w:proofErr w:type="spellEnd"/>
    <w:r w:rsidRPr="0086152F">
      <w:rPr>
        <w:rStyle w:val="HideTWBExt"/>
      </w:rPr>
      <w:t>&gt;</w:t>
    </w:r>
  </w:p>
  <w:p w:rsidR="004F3D4B" w:rsidRDefault="0086152F" w:rsidP="0086152F">
    <w:pPr>
      <w:pStyle w:val="Footer2"/>
      <w:tabs>
        <w:tab w:val="center" w:pos="4535"/>
      </w:tabs>
    </w:pPr>
    <w:r>
      <w:t>HR</w:t>
    </w:r>
    <w:r>
      <w:tab/>
    </w:r>
    <w:r w:rsidRPr="0086152F">
      <w:rPr>
        <w:b w:val="0"/>
        <w:i/>
        <w:color w:val="C0C0C0"/>
        <w:sz w:val="22"/>
      </w:rPr>
      <w:t>Ujedinjena u raznolikosti</w:t>
    </w:r>
    <w:r>
      <w:tab/>
      <w:t>HR</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D4B" w:rsidRDefault="005241FF">
    <w:pPr>
      <w:pStyle w:val="Footer"/>
    </w:pPr>
    <w:r>
      <w:rPr>
        <w:rStyle w:val="HideTWBExt"/>
      </w:rPr>
      <w:t>&lt;</w:t>
    </w:r>
    <w:proofErr w:type="spellStart"/>
    <w:r>
      <w:rPr>
        <w:rStyle w:val="HideTWBExt"/>
      </w:rPr>
      <w:t>PathFdR</w:t>
    </w:r>
    <w:proofErr w:type="spellEnd"/>
    <w:r>
      <w:rPr>
        <w:rStyle w:val="HideTWBExt"/>
      </w:rPr>
      <w:t>&gt;</w:t>
    </w:r>
    <w:r w:rsidR="00280476">
      <w:t>AM\1168512HR.docx</w:t>
    </w:r>
    <w:r>
      <w:rPr>
        <w:rStyle w:val="HideTWBExt"/>
      </w:rPr>
      <w:t>&lt;/</w:t>
    </w:r>
    <w:proofErr w:type="spellStart"/>
    <w:r>
      <w:rPr>
        <w:rStyle w:val="HideTWBExt"/>
      </w:rPr>
      <w:t>PathFdR</w:t>
    </w:r>
    <w:proofErr w:type="spellEnd"/>
    <w:r>
      <w:rPr>
        <w:rStyle w:val="HideTWBExt"/>
      </w:rPr>
      <w:t>&gt;</w:t>
    </w:r>
    <w:r>
      <w:tab/>
    </w:r>
    <w:r>
      <w:tab/>
      <w:t>PE</w:t>
    </w:r>
    <w:r>
      <w:rPr>
        <w:rStyle w:val="HideTWBExt"/>
      </w:rPr>
      <w:t>&lt;</w:t>
    </w:r>
    <w:proofErr w:type="spellStart"/>
    <w:r>
      <w:rPr>
        <w:rStyle w:val="HideTWBExt"/>
      </w:rPr>
      <w:t>NoPE</w:t>
    </w:r>
    <w:proofErr w:type="spellEnd"/>
    <w:r>
      <w:rPr>
        <w:rStyle w:val="HideTWBExt"/>
      </w:rPr>
      <w:t>&gt;</w:t>
    </w:r>
    <w:r>
      <w:t>624.214</w:t>
    </w:r>
    <w:r>
      <w:rPr>
        <w:rStyle w:val="HideTWBExt"/>
      </w:rPr>
      <w:t>&lt;/</w:t>
    </w:r>
    <w:proofErr w:type="spellStart"/>
    <w:r>
      <w:rPr>
        <w:rStyle w:val="HideTWBExt"/>
      </w:rPr>
      <w:t>NoPE</w:t>
    </w:r>
    <w:proofErr w:type="spellEnd"/>
    <w:r>
      <w:rPr>
        <w:rStyle w:val="HideTWBExt"/>
      </w:rPr>
      <w:t>&gt;&lt;</w:t>
    </w:r>
    <w:proofErr w:type="spellStart"/>
    <w:r>
      <w:rPr>
        <w:rStyle w:val="HideTWBExt"/>
      </w:rPr>
      <w:t>Version</w:t>
    </w:r>
    <w:proofErr w:type="spellEnd"/>
    <w:r>
      <w:rPr>
        <w:rStyle w:val="HideTWBExt"/>
      </w:rPr>
      <w:t>&gt;</w:t>
    </w:r>
    <w:r>
      <w:t>v01-00</w:t>
    </w:r>
    <w:r>
      <w:rPr>
        <w:rStyle w:val="HideTWBExt"/>
      </w:rPr>
      <w:t>&lt;/</w:t>
    </w:r>
    <w:proofErr w:type="spellStart"/>
    <w:r>
      <w:rPr>
        <w:rStyle w:val="HideTWBExt"/>
      </w:rPr>
      <w:t>Version</w:t>
    </w:r>
    <w:proofErr w:type="spellEnd"/>
    <w:r>
      <w:rPr>
        <w:rStyle w:val="HideTWBExt"/>
      </w:rPr>
      <w:t>&gt;</w:t>
    </w:r>
  </w:p>
  <w:p w:rsidR="004F3D4B" w:rsidRDefault="005241FF">
    <w:pPr>
      <w:pStyle w:val="Footer2"/>
    </w:pPr>
    <w:r>
      <w:t>EN</w:t>
    </w:r>
    <w:r>
      <w:tab/>
    </w:r>
    <w:r>
      <w:rPr>
        <w:rStyle w:val="Footer2Middle"/>
      </w:rPr>
      <w:t xml:space="preserve">United in </w:t>
    </w:r>
    <w:proofErr w:type="spellStart"/>
    <w:r>
      <w:rPr>
        <w:rStyle w:val="Footer2Middle"/>
      </w:rPr>
      <w:t>diversity</w:t>
    </w:r>
    <w:proofErr w:type="spellEnd"/>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661" w:rsidRPr="00280476" w:rsidRDefault="005241FF">
      <w:r w:rsidRPr="00280476">
        <w:separator/>
      </w:r>
    </w:p>
  </w:footnote>
  <w:footnote w:type="continuationSeparator" w:id="0">
    <w:p w:rsidR="00540661" w:rsidRPr="00280476" w:rsidRDefault="005241FF">
      <w:r w:rsidRPr="0028047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81" w:rsidRDefault="009F0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81" w:rsidRDefault="009F0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81" w:rsidRDefault="009F05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RepeatBlock-AmendH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b0\i0\caps0\v\fs20\cf9\loch\f1\hich\af1\dbch\af1 \spriority0 \styrsid2179251 HideTWBExt;}}{\*\rsidtbl \rsid24658\rsid735077\rsid2179251\rsid2892074\rsid4666813\rsid6641733\rsid9636012\rsid11215221\rsid12154954\rsid12660790\rsid14424199\rsid15204470_x000d__x000a_\rsid15285974\rsid15950462\rsid16324206\rsid16662270}{\mmathPr\mmathFont34\mbrkBin0\mbrkBinSub0\msmallFrac0\mdispDef1\mlMargin0\mrMargin0\mdefJc1\mwrapIndent1440\mintLim0\mnaryLim1}{\info{\author IVKOVIC Natasa}{\operator IVKOVIC Natasa}_x000d__x000a_{\creatim\yr2018\mo6\dy28\hr16\min2}{\revtim\yr2018\mo6\dy28\hr16\min2}{\version1}{\edmins0}{\nofpages1}{\nofwords1}{\nofchars7}{\*\company European Parliament}{\nofcharsws7}{\vern95}}{\*\xmlnstbl {\xmlns1 http://schemas.microsoft.com/office/word/2003/wor_x000d__x000a_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179251\utinl \fet0{\*\wgrffmtfilter 013f}\ilfomacatclnup0{\*\template C:\\Users\\nivkovic\\AppData\\Local\\Temp\\Blank1.dot}{\*\ftnsep \ltrpar \pard\plain \ltrpar_x000d__x000a_\ql \li0\ri0\widctlpar\wrapdefault\aspalpha\aspnum\faauto\adjustright\rin0\lin0\itap0 \rtlch\fcs1 \af0\afs20\alang1025 \ltrch\fcs0 \fs24\lang2057\langfe2057\cgrid\langnp2057\langfenp2057 {\rtlch\fcs1 \af0 \ltrch\fcs0 \insrsid12660790 \chftnsep _x000d__x000a_\par }}{\*\ftnsepc \ltrpar \pard\plain \ltrpar\ql \li0\ri0\widctlpar\wrapdefault\aspalpha\aspnum\faauto\adjustright\rin0\lin0\itap0 \rtlch\fcs1 \af0\afs20\alang1025 \ltrch\fcs0 \fs24\lang2057\langfe2057\cgrid\langnp2057\langfenp2057 {\rtlch\fcs1 \af0 _x000d__x000a_\ltrch\fcs0 \insrsid12660790 \chftnsepc _x000d__x000a_\par }}{\*\aftnsep \ltrpar \pard\plain \ltrpar\ql \li0\ri0\widctlpar\wrapdefault\aspalpha\aspnum\faauto\adjustright\rin0\lin0\itap0 \rtlch\fcs1 \af0\afs20\alang1025 \ltrch\fcs0 \fs24\lang2057\langfe2057\cgrid\langnp2057\langfenp2057 {\rtlch\fcs1 \af0 _x000d__x000a_\ltrch\fcs0 \insrsid12660790 \chftnsep _x000d__x000a_\par }}{\*\aftnsepc \ltrpar \pard\plain \ltrpar\ql \li0\ri0\widctlpar\wrapdefault\aspalpha\aspnum\faauto\adjustright\rin0\lin0\itap0 \rtlch\fcs1 \af0\afs20\alang1025 \ltrch\fcs0 \fs24\lang2057\langfe2057\cgrid\langnp2057\langfenp2057 {\rtlch\fcs1 \af0 _x000d__x000a_\ltrch\fcs0 \insrsid1266079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1 \ltrch\fcs0 _x000d__x000a_\cs15\v\fs20\cf9\loch\af1\hich\af1\dbch\af1\insrsid2179251 \hich\af1\dbch\af1\loch\f1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f1_x000d__x000a_70a9e80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68"/>
    <w:docVar w:name="TXTLANGUE" w:val="HR"/>
    <w:docVar w:name="TXTLANGUEMIN" w:val="hr"/>
    <w:docVar w:name="TXTNRPE" w:val="624.214"/>
    <w:docVar w:name="TXTPEorAP" w:val="PE"/>
    <w:docVar w:name="TXTROUTE" w:val="AM\1168512HR.docx"/>
    <w:docVar w:name="TXTVERSION" w:val="01-00"/>
  </w:docVars>
  <w:rsids>
    <w:rsidRoot w:val="004F3D4B"/>
    <w:rsid w:val="001A2957"/>
    <w:rsid w:val="00280476"/>
    <w:rsid w:val="002F3217"/>
    <w:rsid w:val="00300E1A"/>
    <w:rsid w:val="00306A07"/>
    <w:rsid w:val="004F3D4B"/>
    <w:rsid w:val="005241FF"/>
    <w:rsid w:val="00540661"/>
    <w:rsid w:val="0068658D"/>
    <w:rsid w:val="007714CB"/>
    <w:rsid w:val="0086152F"/>
    <w:rsid w:val="00960402"/>
    <w:rsid w:val="009D0237"/>
    <w:rsid w:val="009F0581"/>
    <w:rsid w:val="00E640FB"/>
    <w:rsid w:val="00F31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84928-4FC3-4336-8338-E9B7B246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webSettings" Target="webSettings.xml"/><Relationship Id="rId21" Type="http://schemas.openxmlformats.org/officeDocument/2006/relationships/footer" Target="footer13.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1192</Words>
  <Characters>7022</Characters>
  <Application>Microsoft Office Word</Application>
  <DocSecurity>0</DocSecurity>
  <Lines>260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VUKSAN KNEŽEVIĆ Maja</cp:lastModifiedBy>
  <cp:revision>2</cp:revision>
  <dcterms:created xsi:type="dcterms:W3CDTF">2018-11-12T14:20:00Z</dcterms:created>
  <dcterms:modified xsi:type="dcterms:W3CDTF">2018-11-12T14:20:00Z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1168512</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20181108-112310-375546-134189</vt:lpwstr>
  </property>
  <property fmtid="{D5CDD505-2E9C-101B-9397-08002B2CF9AE}" pid="6" name="FooterPath">
    <vt:lpwstr>AM\1168512HR.docx</vt:lpwstr>
  </property>
  <property fmtid="{D5CDD505-2E9C-101B-9397-08002B2CF9AE}" pid="7" name="PE Number">
    <vt:lpwstr>624.214</vt:lpwstr>
  </property>
  <property fmtid="{D5CDD505-2E9C-101B-9397-08002B2CF9AE}" pid="8" name="UID">
    <vt:lpwstr>eu.europa.europarl-DIN1-2018-0000130746_01.00-en-01.00_text-xml</vt:lpwstr>
  </property>
  <property fmtid="{D5CDD505-2E9C-101B-9397-08002B2CF9AE}" pid="9" name="LastEdited with">
    <vt:lpwstr>9.5.0 Build [20181001]</vt:lpwstr>
  </property>
  <property fmtid="{D5CDD505-2E9C-101B-9397-08002B2CF9AE}" pid="10" name="SDLStudio">
    <vt:lpwstr/>
  </property>
  <property fmtid="{D5CDD505-2E9C-101B-9397-08002B2CF9AE}" pid="11" name="&lt;Extension&gt;">
    <vt:lpwstr>HR</vt:lpwstr>
  </property>
  <property fmtid="{D5CDD505-2E9C-101B-9397-08002B2CF9AE}" pid="12" name="Bookout">
    <vt:lpwstr>OK - 2018/11/12 15:20</vt:lpwstr>
  </property>
  <property fmtid="{D5CDD505-2E9C-101B-9397-08002B2CF9AE}" pid="13" name="SubscribeElise">
    <vt:lpwstr/>
  </property>
</Properties>
</file>