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C603AB" w:rsidRDefault="00B7000C">
      <w:pPr>
        <w:pStyle w:val="Interstitial1"/>
        <w:rPr>
          <w:color w:val="auto"/>
        </w:rPr>
      </w:pPr>
      <w:bookmarkStart w:id="0" w:name="_GoBack"/>
      <w:bookmarkEnd w:id="0"/>
      <w:r w:rsidRPr="00C603AB">
        <w:rPr>
          <w:rStyle w:val="HideTWBExt"/>
        </w:rPr>
        <w:t>&lt;RepeatBlock-Amend&gt;&lt;Amend&gt;&lt;Date&gt;</w:t>
      </w:r>
      <w:r w:rsidRPr="00C603AB">
        <w:rPr>
          <w:rStyle w:val="HideTWBInt"/>
        </w:rPr>
        <w:t>{21/03/2019}</w:t>
      </w:r>
      <w:r w:rsidRPr="00C603AB">
        <w:rPr>
          <w:color w:val="auto"/>
        </w:rPr>
        <w:t>21.3.2019</w:t>
      </w:r>
      <w:r w:rsidRPr="00C603AB">
        <w:rPr>
          <w:rStyle w:val="HideTWBExt"/>
        </w:rPr>
        <w:t>&lt;/Date&gt;</w:t>
      </w:r>
      <w:r w:rsidRPr="00C603AB">
        <w:rPr>
          <w:color w:val="auto"/>
        </w:rPr>
        <w:tab/>
      </w:r>
      <w:r w:rsidRPr="00C603AB">
        <w:rPr>
          <w:rStyle w:val="HideTWBExt"/>
        </w:rPr>
        <w:t>&lt;ANo&gt;</w:t>
      </w:r>
      <w:r w:rsidRPr="00C603AB">
        <w:rPr>
          <w:color w:val="auto"/>
        </w:rPr>
        <w:t>A8-0088</w:t>
      </w:r>
      <w:r w:rsidRPr="00C603AB">
        <w:rPr>
          <w:rStyle w:val="HideTWBExt"/>
        </w:rPr>
        <w:t>&lt;/ANo&gt;</w:t>
      </w:r>
      <w:r w:rsidRPr="00C603AB">
        <w:rPr>
          <w:color w:val="auto"/>
        </w:rPr>
        <w:t>/</w:t>
      </w:r>
      <w:r w:rsidRPr="00C603AB">
        <w:rPr>
          <w:rStyle w:val="HideTWBExt"/>
        </w:rPr>
        <w:t>&lt;NumAm&gt;</w:t>
      </w:r>
      <w:r w:rsidRPr="00C603AB">
        <w:rPr>
          <w:color w:val="auto"/>
        </w:rPr>
        <w:t>11</w:t>
      </w:r>
      <w:r w:rsidRPr="00C603AB">
        <w:rPr>
          <w:rStyle w:val="HideTWBExt"/>
        </w:rPr>
        <w:t>&lt;/NumAm&gt;</w:t>
      </w:r>
    </w:p>
    <w:p w:rsidR="00692802" w:rsidRPr="00C603AB" w:rsidRDefault="00B7000C">
      <w:pPr>
        <w:pStyle w:val="AMNumberTabs"/>
        <w:rPr>
          <w:color w:val="auto"/>
        </w:rPr>
      </w:pPr>
      <w:r w:rsidRPr="00C603AB">
        <w:rPr>
          <w:color w:val="auto"/>
        </w:rPr>
        <w:t>Amendamentul</w:t>
      </w:r>
      <w:r w:rsidRPr="00C603AB">
        <w:rPr>
          <w:color w:val="auto"/>
        </w:rPr>
        <w:tab/>
      </w:r>
      <w:r w:rsidRPr="00C603AB">
        <w:rPr>
          <w:color w:val="auto"/>
        </w:rPr>
        <w:tab/>
      </w:r>
      <w:r w:rsidRPr="00C603AB">
        <w:rPr>
          <w:rStyle w:val="HideTWBExt"/>
        </w:rPr>
        <w:t>&lt;NumAm&gt;</w:t>
      </w:r>
      <w:r w:rsidRPr="00C603AB">
        <w:rPr>
          <w:color w:val="auto"/>
        </w:rPr>
        <w:t>11</w:t>
      </w:r>
      <w:r w:rsidRPr="00C603AB">
        <w:rPr>
          <w:rStyle w:val="HideTWBExt"/>
        </w:rPr>
        <w:t>&lt;/NumAm&gt;</w:t>
      </w:r>
    </w:p>
    <w:p w:rsidR="00692802" w:rsidRPr="00C603AB" w:rsidRDefault="00B7000C">
      <w:pPr>
        <w:pStyle w:val="NormalBold"/>
        <w:rPr>
          <w:color w:val="auto"/>
        </w:rPr>
      </w:pPr>
      <w:r w:rsidRPr="00C603AB">
        <w:rPr>
          <w:rStyle w:val="HideTWBExt"/>
        </w:rPr>
        <w:t>&lt;RepeatBlock-By&gt;&lt;Members&gt;</w:t>
      </w:r>
      <w:r w:rsidRPr="00C603AB">
        <w:rPr>
          <w:color w:val="auto"/>
        </w:rPr>
        <w:t>Markus Ferber</w:t>
      </w:r>
      <w:r w:rsidRPr="00C603AB">
        <w:rPr>
          <w:rStyle w:val="HideTWBExt"/>
        </w:rPr>
        <w:t>&lt;/Members&gt;</w:t>
      </w:r>
    </w:p>
    <w:p w:rsidR="00692802" w:rsidRPr="00C603AB" w:rsidRDefault="00B7000C">
      <w:r w:rsidRPr="00C603AB">
        <w:rPr>
          <w:rStyle w:val="HideTWBExt"/>
        </w:rPr>
        <w:t>&lt;AuNomDe&gt;</w:t>
      </w:r>
      <w:r w:rsidRPr="00C603AB">
        <w:rPr>
          <w:rStyle w:val="HideTWBInt"/>
        </w:rPr>
        <w:t>{PPE}</w:t>
      </w:r>
      <w:r w:rsidRPr="00C603AB">
        <w:t>în numele Grupului PPE</w:t>
      </w:r>
      <w:r w:rsidRPr="00C603AB">
        <w:rPr>
          <w:rStyle w:val="HideTWBExt"/>
        </w:rPr>
        <w:t>&lt;/AuNomDe&gt;</w:t>
      </w:r>
    </w:p>
    <w:p w:rsidR="00692802" w:rsidRPr="00C603AB" w:rsidRDefault="00B7000C">
      <w:pPr>
        <w:pStyle w:val="NormalBold"/>
        <w:rPr>
          <w:color w:val="auto"/>
        </w:rPr>
      </w:pPr>
      <w:r w:rsidRPr="00C603AB">
        <w:rPr>
          <w:rStyle w:val="HideTWBExt"/>
        </w:rPr>
        <w:t>&lt;Members&gt;</w:t>
      </w:r>
      <w:r w:rsidRPr="00C603AB">
        <w:rPr>
          <w:color w:val="auto"/>
        </w:rPr>
        <w:t>Pervenche Berès</w:t>
      </w:r>
      <w:r w:rsidRPr="00C603AB">
        <w:rPr>
          <w:rStyle w:val="HideTWBExt"/>
        </w:rPr>
        <w:t>&lt;/Members&gt;</w:t>
      </w:r>
    </w:p>
    <w:p w:rsidR="00692802" w:rsidRPr="00C603AB" w:rsidRDefault="00B7000C">
      <w:r w:rsidRPr="00C603AB">
        <w:rPr>
          <w:rStyle w:val="HideTWBExt"/>
        </w:rPr>
        <w:t>&lt;AuNomDe&gt;</w:t>
      </w:r>
      <w:r w:rsidRPr="00C603AB">
        <w:rPr>
          <w:rStyle w:val="HideTWBInt"/>
        </w:rPr>
        <w:t>{S&amp;D}</w:t>
      </w:r>
      <w:r w:rsidRPr="00C603AB">
        <w:t>în numele Grupului S&amp;D</w:t>
      </w:r>
      <w:r w:rsidRPr="00C603AB">
        <w:rPr>
          <w:rStyle w:val="HideTWBExt"/>
        </w:rPr>
        <w:t>&lt;/AuNomDe&gt;</w:t>
      </w:r>
    </w:p>
    <w:p w:rsidR="00692802" w:rsidRPr="00C603AB" w:rsidRDefault="00B7000C">
      <w:r w:rsidRPr="00C603AB">
        <w:rPr>
          <w:rStyle w:val="HideTWBExt"/>
        </w:rPr>
        <w:t>&lt;/RepeatBlock-By&gt;</w:t>
      </w:r>
    </w:p>
    <w:p w:rsidR="00692802" w:rsidRPr="00C603AB" w:rsidRDefault="00B7000C">
      <w:pPr>
        <w:pStyle w:val="ProjRap"/>
      </w:pPr>
      <w:r w:rsidRPr="00C603AB">
        <w:rPr>
          <w:rStyle w:val="HideTWBExt"/>
        </w:rPr>
        <w:t>&lt;TitreType&gt;</w:t>
      </w:r>
      <w:r w:rsidRPr="00C603AB">
        <w:t>Raport</w:t>
      </w:r>
      <w:r w:rsidRPr="00C603AB">
        <w:rPr>
          <w:rStyle w:val="HideTWBExt"/>
        </w:rPr>
        <w:t>&lt;/TitreType&gt;</w:t>
      </w:r>
      <w:r w:rsidRPr="00C603AB">
        <w:tab/>
        <w:t>A8-0088/2019</w:t>
      </w:r>
    </w:p>
    <w:p w:rsidR="00692802" w:rsidRPr="00C603AB" w:rsidRDefault="00B7000C">
      <w:pPr>
        <w:pStyle w:val="NormalBold"/>
        <w:rPr>
          <w:color w:val="auto"/>
        </w:rPr>
      </w:pPr>
      <w:r w:rsidRPr="00C603AB">
        <w:rPr>
          <w:rStyle w:val="HideTWBExt"/>
        </w:rPr>
        <w:t>&lt;Rapporteur&gt;</w:t>
      </w:r>
      <w:r w:rsidRPr="00C603AB">
        <w:rPr>
          <w:color w:val="auto"/>
        </w:rPr>
        <w:t>Inés Ayala Sender</w:t>
      </w:r>
      <w:r w:rsidRPr="00C603AB">
        <w:rPr>
          <w:rStyle w:val="HideTWBExt"/>
        </w:rPr>
        <w:t>&lt;/Rapporteur&gt;</w:t>
      </w:r>
    </w:p>
    <w:p w:rsidR="00692802" w:rsidRPr="00C603AB" w:rsidRDefault="00B7000C">
      <w:pPr>
        <w:pStyle w:val="Normal12"/>
        <w:rPr>
          <w:color w:val="auto"/>
        </w:rPr>
      </w:pPr>
      <w:r w:rsidRPr="00C603AB">
        <w:rPr>
          <w:rStyle w:val="HideTWBExt"/>
        </w:rPr>
        <w:t>&lt;Titre&gt;</w:t>
      </w:r>
      <w:r w:rsidRPr="00C603AB">
        <w:rPr>
          <w:color w:val="auto"/>
        </w:rPr>
        <w:t>Descărcarea de gestiune 2017: rapoartele speciale ale Cur</w:t>
      </w:r>
      <w:r w:rsidR="00C603AB" w:rsidRPr="00C603AB">
        <w:rPr>
          <w:color w:val="auto"/>
        </w:rPr>
        <w:t>ț</w:t>
      </w:r>
      <w:r w:rsidRPr="00C603AB">
        <w:rPr>
          <w:color w:val="auto"/>
        </w:rPr>
        <w:t>ii de Conturi în cadrul procedurii de descărcare de gestiune a Comisiei pentru exerci</w:t>
      </w:r>
      <w:r w:rsidR="00C603AB" w:rsidRPr="00C603AB">
        <w:rPr>
          <w:color w:val="auto"/>
        </w:rPr>
        <w:t>ț</w:t>
      </w:r>
      <w:r w:rsidRPr="00C603AB">
        <w:rPr>
          <w:color w:val="auto"/>
        </w:rPr>
        <w:t>iul financiar 2017</w:t>
      </w:r>
      <w:r w:rsidRPr="00C603AB">
        <w:rPr>
          <w:rStyle w:val="HideTWBExt"/>
        </w:rPr>
        <w:t>&lt;/Titre&gt;</w:t>
      </w:r>
    </w:p>
    <w:p w:rsidR="00692802" w:rsidRPr="00C603AB" w:rsidRDefault="00B7000C">
      <w:pPr>
        <w:pStyle w:val="Normal12"/>
        <w:rPr>
          <w:color w:val="auto"/>
        </w:rPr>
      </w:pPr>
      <w:r w:rsidRPr="00C603AB">
        <w:rPr>
          <w:rStyle w:val="HideTWBExt"/>
        </w:rPr>
        <w:t>&lt;DocRef&gt;</w:t>
      </w:r>
      <w:r w:rsidRPr="00C603AB">
        <w:rPr>
          <w:color w:val="auto"/>
        </w:rPr>
        <w:t>2018/2219(DEC)</w:t>
      </w:r>
      <w:r w:rsidRPr="00C603AB">
        <w:rPr>
          <w:rStyle w:val="HideTWBExt"/>
        </w:rPr>
        <w:t>&lt;/DocRef&gt;</w:t>
      </w:r>
    </w:p>
    <w:p w:rsidR="00692802" w:rsidRPr="00C603AB" w:rsidRDefault="00692802">
      <w:pPr>
        <w:pStyle w:val="Normal12"/>
        <w:rPr>
          <w:color w:val="auto"/>
        </w:rPr>
      </w:pPr>
    </w:p>
    <w:p w:rsidR="00692802" w:rsidRPr="00C603AB" w:rsidRDefault="00B7000C">
      <w:pPr>
        <w:pStyle w:val="NormalBold"/>
        <w:rPr>
          <w:color w:val="auto"/>
        </w:rPr>
      </w:pPr>
      <w:r w:rsidRPr="00C603AB">
        <w:rPr>
          <w:rStyle w:val="HideTWBExt"/>
        </w:rPr>
        <w:t>&lt;DocAmend&gt;</w:t>
      </w:r>
      <w:r w:rsidRPr="00C603AB">
        <w:rPr>
          <w:color w:val="auto"/>
        </w:rPr>
        <w:t>Propunere de rezolu</w:t>
      </w:r>
      <w:r w:rsidR="00C603AB" w:rsidRPr="00C603AB">
        <w:rPr>
          <w:color w:val="auto"/>
        </w:rPr>
        <w:t>ț</w:t>
      </w:r>
      <w:r w:rsidRPr="00C603AB">
        <w:rPr>
          <w:color w:val="auto"/>
        </w:rPr>
        <w:t>ie</w:t>
      </w:r>
      <w:r w:rsidRPr="00C603AB">
        <w:rPr>
          <w:rStyle w:val="HideTWBExt"/>
        </w:rPr>
        <w:t>&lt;/DocAmend&gt;</w:t>
      </w:r>
    </w:p>
    <w:p w:rsidR="00692802" w:rsidRPr="00C603AB" w:rsidRDefault="00B7000C">
      <w:pPr>
        <w:pStyle w:val="NormalBold"/>
        <w:rPr>
          <w:color w:val="auto"/>
        </w:rPr>
      </w:pPr>
      <w:r w:rsidRPr="00C603AB">
        <w:rPr>
          <w:rStyle w:val="HideTWBExt"/>
        </w:rPr>
        <w:t>&lt;Article&gt;</w:t>
      </w:r>
      <w:r w:rsidRPr="00C603AB">
        <w:rPr>
          <w:color w:val="auto"/>
        </w:rPr>
        <w:t>Punctul 60</w:t>
      </w:r>
      <w:r w:rsidRPr="00C603A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2802" w:rsidRPr="00C603AB">
        <w:trPr>
          <w:trHeight w:hRule="exact" w:val="240"/>
          <w:jc w:val="center"/>
        </w:trPr>
        <w:tc>
          <w:tcPr>
            <w:tcW w:w="9752" w:type="dxa"/>
            <w:gridSpan w:val="2"/>
          </w:tcPr>
          <w:p w:rsidR="00692802" w:rsidRPr="00C603AB" w:rsidRDefault="00692802"/>
        </w:tc>
      </w:tr>
      <w:tr w:rsidR="00692802" w:rsidRPr="00C603AB">
        <w:trPr>
          <w:trHeight w:val="240"/>
          <w:jc w:val="center"/>
        </w:trPr>
        <w:tc>
          <w:tcPr>
            <w:tcW w:w="4876" w:type="dxa"/>
          </w:tcPr>
          <w:p w:rsidR="00692802" w:rsidRPr="00C603AB" w:rsidRDefault="00B7000C">
            <w:pPr>
              <w:pStyle w:val="ColumnHeading"/>
              <w:rPr>
                <w:color w:val="auto"/>
              </w:rPr>
            </w:pPr>
            <w:r w:rsidRPr="00C603AB">
              <w:rPr>
                <w:color w:val="auto"/>
              </w:rPr>
              <w:t>Propunerea de rezolu</w:t>
            </w:r>
            <w:r w:rsidR="00C603AB" w:rsidRPr="00C603AB">
              <w:rPr>
                <w:color w:val="auto"/>
              </w:rPr>
              <w:t>ț</w:t>
            </w:r>
            <w:r w:rsidRPr="00C603AB">
              <w:rPr>
                <w:color w:val="auto"/>
              </w:rPr>
              <w:t>ie</w:t>
            </w:r>
          </w:p>
        </w:tc>
        <w:tc>
          <w:tcPr>
            <w:tcW w:w="4876" w:type="dxa"/>
          </w:tcPr>
          <w:p w:rsidR="00692802" w:rsidRPr="00C603AB" w:rsidRDefault="00B7000C">
            <w:pPr>
              <w:pStyle w:val="ColumnHeading"/>
              <w:rPr>
                <w:color w:val="auto"/>
              </w:rPr>
            </w:pPr>
            <w:r w:rsidRPr="00C603AB">
              <w:rPr>
                <w:color w:val="auto"/>
              </w:rPr>
              <w:t>Amendamentul</w:t>
            </w:r>
          </w:p>
        </w:tc>
      </w:tr>
      <w:tr w:rsidR="00692802" w:rsidRPr="00C603AB">
        <w:trPr>
          <w:jc w:val="center"/>
        </w:trPr>
        <w:tc>
          <w:tcPr>
            <w:tcW w:w="4876" w:type="dxa"/>
          </w:tcPr>
          <w:p w:rsidR="00692802" w:rsidRPr="00C603AB" w:rsidRDefault="00B7000C">
            <w:pPr>
              <w:pStyle w:val="Normal6"/>
              <w:rPr>
                <w:color w:val="auto"/>
              </w:rPr>
            </w:pPr>
            <w:r w:rsidRPr="00C603AB">
              <w:rPr>
                <w:b/>
                <w:i/>
                <w:color w:val="auto"/>
              </w:rPr>
              <w:t>60.</w:t>
            </w:r>
            <w:r w:rsidRPr="00C603AB">
              <w:rPr>
                <w:color w:val="auto"/>
              </w:rPr>
              <w:tab/>
            </w:r>
            <w:r w:rsidRPr="00C603AB">
              <w:rPr>
                <w:b/>
                <w:i/>
                <w:color w:val="auto"/>
              </w:rPr>
              <w:t>reaminte</w:t>
            </w:r>
            <w:r w:rsidR="00C603AB" w:rsidRPr="00C603AB">
              <w:rPr>
                <w:b/>
                <w:i/>
                <w:color w:val="auto"/>
              </w:rPr>
              <w:t>ș</w:t>
            </w:r>
            <w:r w:rsidRPr="00C603AB">
              <w:rPr>
                <w:b/>
                <w:i/>
                <w:color w:val="auto"/>
              </w:rPr>
              <w:t xml:space="preserve">te că gestionarea crizei de către BCE face parte din cadrul european comun de redresare </w:t>
            </w:r>
            <w:r w:rsidR="00C603AB" w:rsidRPr="00C603AB">
              <w:rPr>
                <w:b/>
                <w:i/>
                <w:color w:val="auto"/>
              </w:rPr>
              <w:t>ș</w:t>
            </w:r>
            <w:r w:rsidRPr="00C603AB">
              <w:rPr>
                <w:b/>
                <w:i/>
                <w:color w:val="auto"/>
              </w:rPr>
              <w:t>i rezolu</w:t>
            </w:r>
            <w:r w:rsidR="00C603AB" w:rsidRPr="00C603AB">
              <w:rPr>
                <w:b/>
                <w:i/>
                <w:color w:val="auto"/>
              </w:rPr>
              <w:t>ț</w:t>
            </w:r>
            <w:r w:rsidRPr="00C603AB">
              <w:rPr>
                <w:b/>
                <w:i/>
                <w:color w:val="auto"/>
              </w:rPr>
              <w:t xml:space="preserve">ie instituit ca răspuns la criza financiară, pentru a asigura stabilitatea sectorului bancar </w:t>
            </w:r>
            <w:r w:rsidR="00C603AB" w:rsidRPr="00C603AB">
              <w:rPr>
                <w:b/>
                <w:i/>
                <w:color w:val="auto"/>
              </w:rPr>
              <w:t>ș</w:t>
            </w:r>
            <w:r w:rsidRPr="00C603AB">
              <w:rPr>
                <w:b/>
                <w:i/>
                <w:color w:val="auto"/>
              </w:rPr>
              <w:t>i a evita astfel ca acesta să depindă de fondurile publice;</w:t>
            </w:r>
          </w:p>
        </w:tc>
        <w:tc>
          <w:tcPr>
            <w:tcW w:w="4876" w:type="dxa"/>
          </w:tcPr>
          <w:p w:rsidR="00692802" w:rsidRPr="00C603AB" w:rsidRDefault="00B7000C">
            <w:pPr>
              <w:pStyle w:val="Normal6"/>
              <w:rPr>
                <w:color w:val="auto"/>
              </w:rPr>
            </w:pPr>
            <w:r w:rsidRPr="00C603AB">
              <w:rPr>
                <w:b/>
                <w:i/>
                <w:color w:val="auto"/>
              </w:rPr>
              <w:t>eliminat</w:t>
            </w:r>
          </w:p>
        </w:tc>
      </w:tr>
    </w:tbl>
    <w:p w:rsidR="00692802" w:rsidRPr="00C603AB" w:rsidRDefault="00B7000C" w:rsidP="001A0EEC">
      <w:pPr>
        <w:pStyle w:val="Olang"/>
        <w:rPr>
          <w:color w:val="auto"/>
        </w:rPr>
      </w:pPr>
      <w:r w:rsidRPr="00C603AB">
        <w:rPr>
          <w:color w:val="auto"/>
        </w:rPr>
        <w:t xml:space="preserve">Or. </w:t>
      </w:r>
      <w:r w:rsidRPr="00C603AB">
        <w:rPr>
          <w:rStyle w:val="HideTWBExt"/>
        </w:rPr>
        <w:t>&lt;Original&gt;</w:t>
      </w:r>
      <w:r w:rsidRPr="00C603AB">
        <w:rPr>
          <w:rStyle w:val="HideTWBInt"/>
        </w:rPr>
        <w:t>{EN}</w:t>
      </w:r>
      <w:r w:rsidRPr="00C603AB">
        <w:rPr>
          <w:color w:val="auto"/>
        </w:rPr>
        <w:t>en</w:t>
      </w:r>
      <w:r w:rsidRPr="00C603AB">
        <w:rPr>
          <w:rStyle w:val="HideTWBExt"/>
        </w:rPr>
        <w:t>&lt;/Original&gt;</w:t>
      </w:r>
    </w:p>
    <w:p w:rsidR="00692802" w:rsidRPr="00C603AB" w:rsidRDefault="00B7000C">
      <w:pPr>
        <w:pStyle w:val="Olang"/>
        <w:rPr>
          <w:color w:val="auto"/>
        </w:rPr>
        <w:sectPr w:rsidR="00692802" w:rsidRPr="00C603AB">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C603AB">
        <w:rPr>
          <w:rStyle w:val="HideTWBExt"/>
        </w:rPr>
        <w:t>&lt;/Amend&gt;</w:t>
      </w:r>
    </w:p>
    <w:p w:rsidR="00692802" w:rsidRPr="00C603AB" w:rsidRDefault="00B7000C">
      <w:pPr>
        <w:pStyle w:val="Interstitial1"/>
        <w:rPr>
          <w:color w:val="auto"/>
        </w:rPr>
      </w:pPr>
      <w:r w:rsidRPr="00C603AB">
        <w:rPr>
          <w:rStyle w:val="HideTWBExt"/>
        </w:rPr>
        <w:lastRenderedPageBreak/>
        <w:t>&lt;Amend&gt;&lt;Date&gt;</w:t>
      </w:r>
      <w:r w:rsidRPr="00C603AB">
        <w:rPr>
          <w:rStyle w:val="HideTWBInt"/>
        </w:rPr>
        <w:t>{21/03/2019}</w:t>
      </w:r>
      <w:r w:rsidRPr="00C603AB">
        <w:rPr>
          <w:color w:val="auto"/>
        </w:rPr>
        <w:t>21.3.2019</w:t>
      </w:r>
      <w:r w:rsidRPr="00C603AB">
        <w:rPr>
          <w:rStyle w:val="HideTWBExt"/>
        </w:rPr>
        <w:t>&lt;/Date&gt;</w:t>
      </w:r>
      <w:r w:rsidRPr="00C603AB">
        <w:rPr>
          <w:color w:val="auto"/>
        </w:rPr>
        <w:tab/>
      </w:r>
      <w:r w:rsidRPr="00C603AB">
        <w:rPr>
          <w:rStyle w:val="HideTWBExt"/>
        </w:rPr>
        <w:t>&lt;ANo&gt;</w:t>
      </w:r>
      <w:r w:rsidRPr="00C603AB">
        <w:rPr>
          <w:color w:val="auto"/>
        </w:rPr>
        <w:t>A8-0088</w:t>
      </w:r>
      <w:r w:rsidRPr="00C603AB">
        <w:rPr>
          <w:rStyle w:val="HideTWBExt"/>
        </w:rPr>
        <w:t>&lt;/ANo&gt;</w:t>
      </w:r>
      <w:r w:rsidRPr="00C603AB">
        <w:rPr>
          <w:color w:val="auto"/>
        </w:rPr>
        <w:t>/</w:t>
      </w:r>
      <w:r w:rsidRPr="00C603AB">
        <w:rPr>
          <w:rStyle w:val="HideTWBExt"/>
        </w:rPr>
        <w:t>&lt;NumAm&gt;</w:t>
      </w:r>
      <w:r w:rsidRPr="00C603AB">
        <w:rPr>
          <w:color w:val="auto"/>
        </w:rPr>
        <w:t>12</w:t>
      </w:r>
      <w:r w:rsidRPr="00C603AB">
        <w:rPr>
          <w:rStyle w:val="HideTWBExt"/>
        </w:rPr>
        <w:t>&lt;/NumAm&gt;</w:t>
      </w:r>
    </w:p>
    <w:p w:rsidR="00692802" w:rsidRPr="00C603AB" w:rsidRDefault="00B7000C">
      <w:pPr>
        <w:pStyle w:val="AMNumberTabs"/>
        <w:rPr>
          <w:color w:val="auto"/>
        </w:rPr>
      </w:pPr>
      <w:r w:rsidRPr="00C603AB">
        <w:rPr>
          <w:color w:val="auto"/>
        </w:rPr>
        <w:t>Amendamentul</w:t>
      </w:r>
      <w:r w:rsidRPr="00C603AB">
        <w:rPr>
          <w:color w:val="auto"/>
        </w:rPr>
        <w:tab/>
      </w:r>
      <w:r w:rsidRPr="00C603AB">
        <w:rPr>
          <w:color w:val="auto"/>
        </w:rPr>
        <w:tab/>
      </w:r>
      <w:r w:rsidRPr="00C603AB">
        <w:rPr>
          <w:rStyle w:val="HideTWBExt"/>
        </w:rPr>
        <w:t>&lt;NumAm&gt;</w:t>
      </w:r>
      <w:r w:rsidRPr="00C603AB">
        <w:rPr>
          <w:color w:val="auto"/>
        </w:rPr>
        <w:t>12</w:t>
      </w:r>
      <w:r w:rsidRPr="00C603AB">
        <w:rPr>
          <w:rStyle w:val="HideTWBExt"/>
        </w:rPr>
        <w:t>&lt;/NumAm&gt;</w:t>
      </w:r>
    </w:p>
    <w:p w:rsidR="00692802" w:rsidRPr="00C603AB" w:rsidRDefault="00B7000C">
      <w:pPr>
        <w:pStyle w:val="NormalBold"/>
        <w:rPr>
          <w:color w:val="auto"/>
        </w:rPr>
      </w:pPr>
      <w:r w:rsidRPr="00C603AB">
        <w:rPr>
          <w:rStyle w:val="HideTWBExt"/>
        </w:rPr>
        <w:t>&lt;RepeatBlock-By&gt;&lt;Members&gt;</w:t>
      </w:r>
      <w:r w:rsidRPr="00C603AB">
        <w:rPr>
          <w:color w:val="auto"/>
        </w:rPr>
        <w:t>Markus Ferber</w:t>
      </w:r>
      <w:r w:rsidRPr="00C603AB">
        <w:rPr>
          <w:rStyle w:val="HideTWBExt"/>
        </w:rPr>
        <w:t>&lt;/Members&gt;</w:t>
      </w:r>
    </w:p>
    <w:p w:rsidR="00692802" w:rsidRPr="00C603AB" w:rsidRDefault="00B7000C">
      <w:r w:rsidRPr="00C603AB">
        <w:rPr>
          <w:rStyle w:val="HideTWBExt"/>
        </w:rPr>
        <w:t>&lt;AuNomDe&gt;</w:t>
      </w:r>
      <w:r w:rsidRPr="00C603AB">
        <w:rPr>
          <w:rStyle w:val="HideTWBInt"/>
        </w:rPr>
        <w:t>{PPE}</w:t>
      </w:r>
      <w:r w:rsidRPr="00C603AB">
        <w:t>în numele Grupului PPE</w:t>
      </w:r>
      <w:r w:rsidRPr="00C603AB">
        <w:rPr>
          <w:rStyle w:val="HideTWBExt"/>
        </w:rPr>
        <w:t>&lt;/AuNomDe&gt;</w:t>
      </w:r>
    </w:p>
    <w:p w:rsidR="00692802" w:rsidRPr="00C603AB" w:rsidRDefault="00B7000C">
      <w:pPr>
        <w:pStyle w:val="NormalBold"/>
        <w:rPr>
          <w:color w:val="auto"/>
        </w:rPr>
      </w:pPr>
      <w:r w:rsidRPr="00C603AB">
        <w:rPr>
          <w:rStyle w:val="HideTWBExt"/>
        </w:rPr>
        <w:t>&lt;Members&gt;</w:t>
      </w:r>
      <w:r w:rsidRPr="00C603AB">
        <w:rPr>
          <w:color w:val="auto"/>
        </w:rPr>
        <w:t>Pervenche Berès</w:t>
      </w:r>
      <w:r w:rsidRPr="00C603AB">
        <w:rPr>
          <w:rStyle w:val="HideTWBExt"/>
        </w:rPr>
        <w:t>&lt;/Members&gt;</w:t>
      </w:r>
    </w:p>
    <w:p w:rsidR="00692802" w:rsidRPr="00C603AB" w:rsidRDefault="00B7000C">
      <w:r w:rsidRPr="00C603AB">
        <w:rPr>
          <w:rStyle w:val="HideTWBExt"/>
        </w:rPr>
        <w:t>&lt;AuNomDe&gt;</w:t>
      </w:r>
      <w:r w:rsidRPr="00C603AB">
        <w:rPr>
          <w:rStyle w:val="HideTWBInt"/>
        </w:rPr>
        <w:t>{S&amp;D}</w:t>
      </w:r>
      <w:r w:rsidRPr="00C603AB">
        <w:t>în numele Grupului S&amp;D</w:t>
      </w:r>
      <w:r w:rsidRPr="00C603AB">
        <w:rPr>
          <w:rStyle w:val="HideTWBExt"/>
        </w:rPr>
        <w:t>&lt;/AuNomDe&gt;</w:t>
      </w:r>
    </w:p>
    <w:p w:rsidR="00692802" w:rsidRPr="00C603AB" w:rsidRDefault="00B7000C">
      <w:r w:rsidRPr="00C603AB">
        <w:rPr>
          <w:rStyle w:val="HideTWBExt"/>
        </w:rPr>
        <w:t>&lt;/RepeatBlock-By&gt;</w:t>
      </w:r>
    </w:p>
    <w:p w:rsidR="00692802" w:rsidRPr="00C603AB" w:rsidRDefault="00B7000C">
      <w:pPr>
        <w:pStyle w:val="ProjRap"/>
      </w:pPr>
      <w:r w:rsidRPr="00C603AB">
        <w:rPr>
          <w:rStyle w:val="HideTWBExt"/>
        </w:rPr>
        <w:t>&lt;TitreType&gt;</w:t>
      </w:r>
      <w:r w:rsidRPr="00C603AB">
        <w:t>Raport</w:t>
      </w:r>
      <w:r w:rsidRPr="00C603AB">
        <w:rPr>
          <w:rStyle w:val="HideTWBExt"/>
        </w:rPr>
        <w:t>&lt;/TitreType&gt;</w:t>
      </w:r>
      <w:r w:rsidRPr="00C603AB">
        <w:tab/>
        <w:t>A8-0088/2019</w:t>
      </w:r>
    </w:p>
    <w:p w:rsidR="00692802" w:rsidRPr="00C603AB" w:rsidRDefault="00B7000C">
      <w:pPr>
        <w:pStyle w:val="NormalBold"/>
        <w:rPr>
          <w:color w:val="auto"/>
        </w:rPr>
      </w:pPr>
      <w:r w:rsidRPr="00C603AB">
        <w:rPr>
          <w:rStyle w:val="HideTWBExt"/>
        </w:rPr>
        <w:t>&lt;Rapporteur&gt;</w:t>
      </w:r>
      <w:r w:rsidRPr="00C603AB">
        <w:rPr>
          <w:color w:val="auto"/>
        </w:rPr>
        <w:t>Inés Ayala Sender</w:t>
      </w:r>
      <w:r w:rsidRPr="00C603AB">
        <w:rPr>
          <w:rStyle w:val="HideTWBExt"/>
        </w:rPr>
        <w:t>&lt;/Rapporteur&gt;</w:t>
      </w:r>
    </w:p>
    <w:p w:rsidR="00692802" w:rsidRPr="00C603AB" w:rsidRDefault="00B7000C">
      <w:pPr>
        <w:pStyle w:val="Normal12"/>
        <w:rPr>
          <w:color w:val="auto"/>
        </w:rPr>
      </w:pPr>
      <w:r w:rsidRPr="00C603AB">
        <w:rPr>
          <w:rStyle w:val="HideTWBExt"/>
        </w:rPr>
        <w:t>&lt;Titre&gt;</w:t>
      </w:r>
      <w:r w:rsidRPr="00C603AB">
        <w:rPr>
          <w:color w:val="auto"/>
        </w:rPr>
        <w:t>Descărcarea de gestiune 2017: rapoartele speciale ale Cur</w:t>
      </w:r>
      <w:r w:rsidR="00C603AB" w:rsidRPr="00C603AB">
        <w:rPr>
          <w:color w:val="auto"/>
        </w:rPr>
        <w:t>ț</w:t>
      </w:r>
      <w:r w:rsidRPr="00C603AB">
        <w:rPr>
          <w:color w:val="auto"/>
        </w:rPr>
        <w:t>ii de Conturi în cadrul procedurii de descărcare de gestiune a Comisiei pentru exerci</w:t>
      </w:r>
      <w:r w:rsidR="00C603AB" w:rsidRPr="00C603AB">
        <w:rPr>
          <w:color w:val="auto"/>
        </w:rPr>
        <w:t>ț</w:t>
      </w:r>
      <w:r w:rsidRPr="00C603AB">
        <w:rPr>
          <w:color w:val="auto"/>
        </w:rPr>
        <w:t>iul financiar 2017</w:t>
      </w:r>
      <w:r w:rsidRPr="00C603AB">
        <w:rPr>
          <w:rStyle w:val="HideTWBExt"/>
        </w:rPr>
        <w:t>&lt;/Titre&gt;</w:t>
      </w:r>
    </w:p>
    <w:p w:rsidR="00692802" w:rsidRPr="00C603AB" w:rsidRDefault="00B7000C">
      <w:pPr>
        <w:pStyle w:val="Normal12"/>
        <w:rPr>
          <w:color w:val="auto"/>
        </w:rPr>
      </w:pPr>
      <w:r w:rsidRPr="00C603AB">
        <w:rPr>
          <w:rStyle w:val="HideTWBExt"/>
        </w:rPr>
        <w:t>&lt;DocRef&gt;</w:t>
      </w:r>
      <w:r w:rsidRPr="00C603AB">
        <w:rPr>
          <w:color w:val="auto"/>
        </w:rPr>
        <w:t>2018/2219(DEC)</w:t>
      </w:r>
      <w:r w:rsidRPr="00C603AB">
        <w:rPr>
          <w:rStyle w:val="HideTWBExt"/>
        </w:rPr>
        <w:t>&lt;/DocRef&gt;</w:t>
      </w:r>
    </w:p>
    <w:p w:rsidR="00692802" w:rsidRPr="00C603AB" w:rsidRDefault="00692802">
      <w:pPr>
        <w:pStyle w:val="Normal12"/>
        <w:rPr>
          <w:color w:val="auto"/>
        </w:rPr>
      </w:pPr>
    </w:p>
    <w:p w:rsidR="00692802" w:rsidRPr="00C603AB" w:rsidRDefault="00B7000C">
      <w:pPr>
        <w:pStyle w:val="NormalBold"/>
        <w:rPr>
          <w:color w:val="auto"/>
        </w:rPr>
      </w:pPr>
      <w:r w:rsidRPr="00C603AB">
        <w:rPr>
          <w:rStyle w:val="HideTWBExt"/>
        </w:rPr>
        <w:t>&lt;DocAmend&gt;</w:t>
      </w:r>
      <w:r w:rsidRPr="00C603AB">
        <w:rPr>
          <w:color w:val="auto"/>
        </w:rPr>
        <w:t>Propunere de rezolu</w:t>
      </w:r>
      <w:r w:rsidR="00C603AB" w:rsidRPr="00C603AB">
        <w:rPr>
          <w:color w:val="auto"/>
        </w:rPr>
        <w:t>ț</w:t>
      </w:r>
      <w:r w:rsidRPr="00C603AB">
        <w:rPr>
          <w:color w:val="auto"/>
        </w:rPr>
        <w:t>ie</w:t>
      </w:r>
      <w:r w:rsidRPr="00C603AB">
        <w:rPr>
          <w:rStyle w:val="HideTWBExt"/>
        </w:rPr>
        <w:t>&lt;/DocAmend&gt;</w:t>
      </w:r>
    </w:p>
    <w:p w:rsidR="00692802" w:rsidRPr="00C603AB" w:rsidRDefault="00B7000C">
      <w:pPr>
        <w:pStyle w:val="NormalBold"/>
        <w:rPr>
          <w:color w:val="auto"/>
        </w:rPr>
      </w:pPr>
      <w:r w:rsidRPr="00C603AB">
        <w:rPr>
          <w:rStyle w:val="HideTWBExt"/>
        </w:rPr>
        <w:t>&lt;Article&gt;</w:t>
      </w:r>
      <w:r w:rsidRPr="00C603AB">
        <w:rPr>
          <w:color w:val="auto"/>
        </w:rPr>
        <w:t>Punctul 61</w:t>
      </w:r>
      <w:r w:rsidRPr="00C603A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2802" w:rsidRPr="00C603AB">
        <w:trPr>
          <w:trHeight w:hRule="exact" w:val="240"/>
          <w:jc w:val="center"/>
        </w:trPr>
        <w:tc>
          <w:tcPr>
            <w:tcW w:w="9752" w:type="dxa"/>
            <w:gridSpan w:val="2"/>
          </w:tcPr>
          <w:p w:rsidR="00692802" w:rsidRPr="00C603AB" w:rsidRDefault="00692802"/>
        </w:tc>
      </w:tr>
      <w:tr w:rsidR="00692802" w:rsidRPr="00C603AB">
        <w:trPr>
          <w:trHeight w:val="240"/>
          <w:jc w:val="center"/>
        </w:trPr>
        <w:tc>
          <w:tcPr>
            <w:tcW w:w="4876" w:type="dxa"/>
          </w:tcPr>
          <w:p w:rsidR="00692802" w:rsidRPr="00C603AB" w:rsidRDefault="00B7000C">
            <w:pPr>
              <w:pStyle w:val="ColumnHeading"/>
              <w:rPr>
                <w:color w:val="auto"/>
              </w:rPr>
            </w:pPr>
            <w:r w:rsidRPr="00C603AB">
              <w:rPr>
                <w:color w:val="auto"/>
              </w:rPr>
              <w:t>Propunerea de rezolu</w:t>
            </w:r>
            <w:r w:rsidR="00C603AB" w:rsidRPr="00C603AB">
              <w:rPr>
                <w:color w:val="auto"/>
              </w:rPr>
              <w:t>ț</w:t>
            </w:r>
            <w:r w:rsidRPr="00C603AB">
              <w:rPr>
                <w:color w:val="auto"/>
              </w:rPr>
              <w:t>ie</w:t>
            </w:r>
          </w:p>
        </w:tc>
        <w:tc>
          <w:tcPr>
            <w:tcW w:w="4876" w:type="dxa"/>
          </w:tcPr>
          <w:p w:rsidR="00692802" w:rsidRPr="00C603AB" w:rsidRDefault="00B7000C">
            <w:pPr>
              <w:pStyle w:val="ColumnHeading"/>
              <w:rPr>
                <w:color w:val="auto"/>
              </w:rPr>
            </w:pPr>
            <w:r w:rsidRPr="00C603AB">
              <w:rPr>
                <w:color w:val="auto"/>
              </w:rPr>
              <w:t>Amendamentul</w:t>
            </w:r>
          </w:p>
        </w:tc>
      </w:tr>
      <w:tr w:rsidR="00692802" w:rsidRPr="00C603AB">
        <w:trPr>
          <w:jc w:val="center"/>
        </w:trPr>
        <w:tc>
          <w:tcPr>
            <w:tcW w:w="4876" w:type="dxa"/>
          </w:tcPr>
          <w:p w:rsidR="00692802" w:rsidRPr="00C603AB" w:rsidRDefault="00B7000C">
            <w:pPr>
              <w:pStyle w:val="Normal6"/>
              <w:rPr>
                <w:color w:val="auto"/>
              </w:rPr>
            </w:pPr>
            <w:r w:rsidRPr="00C603AB">
              <w:rPr>
                <w:b/>
                <w:i/>
                <w:color w:val="auto"/>
              </w:rPr>
              <w:t>61.</w:t>
            </w:r>
            <w:r w:rsidRPr="00C603AB">
              <w:rPr>
                <w:color w:val="auto"/>
              </w:rPr>
              <w:tab/>
            </w:r>
            <w:r w:rsidRPr="00C603AB">
              <w:rPr>
                <w:b/>
                <w:i/>
                <w:color w:val="auto"/>
              </w:rPr>
              <w:t xml:space="preserve">ia act de faptul că BCE a fost însărcinată cu responsabilitatea de a gestiona evaluările planificării redresării băncilor </w:t>
            </w:r>
            <w:r w:rsidR="00C603AB" w:rsidRPr="00C603AB">
              <w:rPr>
                <w:b/>
                <w:i/>
                <w:color w:val="auto"/>
              </w:rPr>
              <w:t>ș</w:t>
            </w:r>
            <w:r w:rsidRPr="00C603AB">
              <w:rPr>
                <w:b/>
                <w:i/>
                <w:color w:val="auto"/>
              </w:rPr>
              <w:t xml:space="preserve">i de a interveni din timp în cazul unor bănci importante din zona euro </w:t>
            </w:r>
            <w:r w:rsidR="00C603AB" w:rsidRPr="00C603AB">
              <w:rPr>
                <w:b/>
                <w:i/>
                <w:color w:val="auto"/>
              </w:rPr>
              <w:t>ș</w:t>
            </w:r>
            <w:r w:rsidRPr="00C603AB">
              <w:rPr>
                <w:b/>
                <w:i/>
                <w:color w:val="auto"/>
              </w:rPr>
              <w:t>i că gestionarea eficace a crizelor depinde, prin urmare, în primul rând de gestionarea eficientă din punct de vedere opera</w:t>
            </w:r>
            <w:r w:rsidR="00C603AB" w:rsidRPr="00C603AB">
              <w:rPr>
                <w:b/>
                <w:i/>
                <w:color w:val="auto"/>
              </w:rPr>
              <w:t>ț</w:t>
            </w:r>
            <w:r w:rsidRPr="00C603AB">
              <w:rPr>
                <w:b/>
                <w:i/>
                <w:color w:val="auto"/>
              </w:rPr>
              <w:t>ional de către BCE;</w:t>
            </w:r>
          </w:p>
        </w:tc>
        <w:tc>
          <w:tcPr>
            <w:tcW w:w="4876" w:type="dxa"/>
          </w:tcPr>
          <w:p w:rsidR="00692802" w:rsidRPr="00C603AB" w:rsidRDefault="00B7000C">
            <w:pPr>
              <w:pStyle w:val="Normal6"/>
              <w:rPr>
                <w:color w:val="auto"/>
              </w:rPr>
            </w:pPr>
            <w:r w:rsidRPr="00C603AB">
              <w:rPr>
                <w:b/>
                <w:i/>
                <w:color w:val="auto"/>
              </w:rPr>
              <w:t>eliminat</w:t>
            </w:r>
          </w:p>
        </w:tc>
      </w:tr>
    </w:tbl>
    <w:p w:rsidR="00692802" w:rsidRPr="00C603AB" w:rsidRDefault="00B7000C" w:rsidP="001A0EEC">
      <w:pPr>
        <w:pStyle w:val="Olang"/>
        <w:rPr>
          <w:color w:val="auto"/>
        </w:rPr>
      </w:pPr>
      <w:r w:rsidRPr="00C603AB">
        <w:rPr>
          <w:color w:val="auto"/>
        </w:rPr>
        <w:t xml:space="preserve">Or. </w:t>
      </w:r>
      <w:r w:rsidRPr="00C603AB">
        <w:rPr>
          <w:rStyle w:val="HideTWBExt"/>
        </w:rPr>
        <w:t>&lt;Original&gt;</w:t>
      </w:r>
      <w:r w:rsidRPr="00C603AB">
        <w:rPr>
          <w:rStyle w:val="HideTWBInt"/>
        </w:rPr>
        <w:t>{EN}</w:t>
      </w:r>
      <w:r w:rsidRPr="00C603AB">
        <w:rPr>
          <w:color w:val="auto"/>
        </w:rPr>
        <w:t>en</w:t>
      </w:r>
      <w:r w:rsidRPr="00C603AB">
        <w:rPr>
          <w:rStyle w:val="HideTWBExt"/>
        </w:rPr>
        <w:t>&lt;/Original&gt;</w:t>
      </w:r>
    </w:p>
    <w:p w:rsidR="00692802" w:rsidRPr="00C603AB" w:rsidRDefault="00B7000C">
      <w:pPr>
        <w:pStyle w:val="Olang"/>
        <w:rPr>
          <w:color w:val="auto"/>
        </w:rPr>
        <w:sectPr w:rsidR="00692802" w:rsidRPr="00C603AB">
          <w:footerReference w:type="default" r:id="rId12"/>
          <w:pgSz w:w="11906" w:h="16838"/>
          <w:pgMar w:top="1134" w:right="1417" w:bottom="1417" w:left="1417" w:header="1134" w:footer="567" w:gutter="0"/>
          <w:cols w:space="708"/>
          <w:docGrid w:linePitch="360"/>
        </w:sectPr>
      </w:pPr>
      <w:r w:rsidRPr="00C603AB">
        <w:rPr>
          <w:rStyle w:val="HideTWBExt"/>
        </w:rPr>
        <w:t>&lt;/Amend&gt;</w:t>
      </w:r>
    </w:p>
    <w:p w:rsidR="00692802" w:rsidRPr="00C603AB" w:rsidRDefault="00B7000C">
      <w:pPr>
        <w:pStyle w:val="Interstitial1"/>
        <w:rPr>
          <w:color w:val="auto"/>
        </w:rPr>
      </w:pPr>
      <w:r w:rsidRPr="00C603AB">
        <w:rPr>
          <w:rStyle w:val="HideTWBExt"/>
        </w:rPr>
        <w:lastRenderedPageBreak/>
        <w:t>&lt;Amend&gt;&lt;Date&gt;</w:t>
      </w:r>
      <w:r w:rsidRPr="00C603AB">
        <w:rPr>
          <w:rStyle w:val="HideTWBInt"/>
        </w:rPr>
        <w:t>{21/03/2019}</w:t>
      </w:r>
      <w:r w:rsidRPr="00C603AB">
        <w:rPr>
          <w:color w:val="auto"/>
        </w:rPr>
        <w:t>21.3.2019</w:t>
      </w:r>
      <w:r w:rsidRPr="00C603AB">
        <w:rPr>
          <w:rStyle w:val="HideTWBExt"/>
        </w:rPr>
        <w:t>&lt;/Date&gt;</w:t>
      </w:r>
      <w:r w:rsidRPr="00C603AB">
        <w:rPr>
          <w:color w:val="auto"/>
        </w:rPr>
        <w:tab/>
      </w:r>
      <w:r w:rsidRPr="00C603AB">
        <w:rPr>
          <w:rStyle w:val="HideTWBExt"/>
        </w:rPr>
        <w:t>&lt;ANo&gt;</w:t>
      </w:r>
      <w:r w:rsidRPr="00C603AB">
        <w:rPr>
          <w:color w:val="auto"/>
        </w:rPr>
        <w:t>A8-0088</w:t>
      </w:r>
      <w:r w:rsidRPr="00C603AB">
        <w:rPr>
          <w:rStyle w:val="HideTWBExt"/>
        </w:rPr>
        <w:t>&lt;/ANo&gt;</w:t>
      </w:r>
      <w:r w:rsidRPr="00C603AB">
        <w:rPr>
          <w:color w:val="auto"/>
        </w:rPr>
        <w:t>/</w:t>
      </w:r>
      <w:r w:rsidRPr="00C603AB">
        <w:rPr>
          <w:rStyle w:val="HideTWBExt"/>
        </w:rPr>
        <w:t>&lt;NumAm&gt;</w:t>
      </w:r>
      <w:r w:rsidRPr="00C603AB">
        <w:rPr>
          <w:color w:val="auto"/>
        </w:rPr>
        <w:t>13</w:t>
      </w:r>
      <w:r w:rsidRPr="00C603AB">
        <w:rPr>
          <w:rStyle w:val="HideTWBExt"/>
        </w:rPr>
        <w:t>&lt;/NumAm&gt;</w:t>
      </w:r>
    </w:p>
    <w:p w:rsidR="00692802" w:rsidRPr="00C603AB" w:rsidRDefault="00B7000C">
      <w:pPr>
        <w:pStyle w:val="AMNumberTabs"/>
        <w:rPr>
          <w:color w:val="auto"/>
        </w:rPr>
      </w:pPr>
      <w:r w:rsidRPr="00C603AB">
        <w:rPr>
          <w:color w:val="auto"/>
        </w:rPr>
        <w:t>Amendamentul</w:t>
      </w:r>
      <w:r w:rsidRPr="00C603AB">
        <w:rPr>
          <w:color w:val="auto"/>
        </w:rPr>
        <w:tab/>
      </w:r>
      <w:r w:rsidRPr="00C603AB">
        <w:rPr>
          <w:color w:val="auto"/>
        </w:rPr>
        <w:tab/>
      </w:r>
      <w:r w:rsidRPr="00C603AB">
        <w:rPr>
          <w:rStyle w:val="HideTWBExt"/>
        </w:rPr>
        <w:t>&lt;NumAm&gt;</w:t>
      </w:r>
      <w:r w:rsidRPr="00C603AB">
        <w:rPr>
          <w:color w:val="auto"/>
        </w:rPr>
        <w:t>13</w:t>
      </w:r>
      <w:r w:rsidRPr="00C603AB">
        <w:rPr>
          <w:rStyle w:val="HideTWBExt"/>
        </w:rPr>
        <w:t>&lt;/NumAm&gt;</w:t>
      </w:r>
    </w:p>
    <w:p w:rsidR="00692802" w:rsidRPr="00C603AB" w:rsidRDefault="00B7000C">
      <w:pPr>
        <w:pStyle w:val="NormalBold"/>
        <w:rPr>
          <w:color w:val="auto"/>
        </w:rPr>
      </w:pPr>
      <w:r w:rsidRPr="00C603AB">
        <w:rPr>
          <w:rStyle w:val="HideTWBExt"/>
        </w:rPr>
        <w:t>&lt;RepeatBlock-By&gt;&lt;Members&gt;</w:t>
      </w:r>
      <w:r w:rsidRPr="00C603AB">
        <w:rPr>
          <w:color w:val="auto"/>
        </w:rPr>
        <w:t>Markus Ferber</w:t>
      </w:r>
      <w:r w:rsidRPr="00C603AB">
        <w:rPr>
          <w:rStyle w:val="HideTWBExt"/>
        </w:rPr>
        <w:t>&lt;/Members&gt;</w:t>
      </w:r>
    </w:p>
    <w:p w:rsidR="00692802" w:rsidRPr="00C603AB" w:rsidRDefault="00B7000C">
      <w:r w:rsidRPr="00C603AB">
        <w:rPr>
          <w:rStyle w:val="HideTWBExt"/>
        </w:rPr>
        <w:t>&lt;AuNomDe&gt;</w:t>
      </w:r>
      <w:r w:rsidRPr="00C603AB">
        <w:rPr>
          <w:rStyle w:val="HideTWBInt"/>
        </w:rPr>
        <w:t>{PPE}</w:t>
      </w:r>
      <w:r w:rsidRPr="00C603AB">
        <w:t>în numele Grupului PPE</w:t>
      </w:r>
      <w:r w:rsidRPr="00C603AB">
        <w:rPr>
          <w:rStyle w:val="HideTWBExt"/>
        </w:rPr>
        <w:t>&lt;/AuNomDe&gt;</w:t>
      </w:r>
    </w:p>
    <w:p w:rsidR="00692802" w:rsidRPr="00C603AB" w:rsidRDefault="00B7000C">
      <w:pPr>
        <w:pStyle w:val="NormalBold"/>
        <w:rPr>
          <w:color w:val="auto"/>
        </w:rPr>
      </w:pPr>
      <w:r w:rsidRPr="00C603AB">
        <w:rPr>
          <w:rStyle w:val="HideTWBExt"/>
        </w:rPr>
        <w:t>&lt;Members&gt;</w:t>
      </w:r>
      <w:r w:rsidRPr="00C603AB">
        <w:rPr>
          <w:color w:val="auto"/>
        </w:rPr>
        <w:t>Pervenche Berès</w:t>
      </w:r>
      <w:r w:rsidRPr="00C603AB">
        <w:rPr>
          <w:rStyle w:val="HideTWBExt"/>
        </w:rPr>
        <w:t>&lt;/Members&gt;</w:t>
      </w:r>
    </w:p>
    <w:p w:rsidR="00692802" w:rsidRPr="00C603AB" w:rsidRDefault="00B7000C">
      <w:r w:rsidRPr="00C603AB">
        <w:rPr>
          <w:rStyle w:val="HideTWBExt"/>
        </w:rPr>
        <w:t>&lt;AuNomDe&gt;</w:t>
      </w:r>
      <w:r w:rsidRPr="00C603AB">
        <w:rPr>
          <w:rStyle w:val="HideTWBInt"/>
        </w:rPr>
        <w:t>{S&amp;D}</w:t>
      </w:r>
      <w:r w:rsidRPr="00C603AB">
        <w:t>în numele Grupului S&amp;D</w:t>
      </w:r>
      <w:r w:rsidRPr="00C603AB">
        <w:rPr>
          <w:rStyle w:val="HideTWBExt"/>
        </w:rPr>
        <w:t>&lt;/AuNomDe&gt;</w:t>
      </w:r>
    </w:p>
    <w:p w:rsidR="00692802" w:rsidRPr="00C603AB" w:rsidRDefault="00B7000C">
      <w:r w:rsidRPr="00C603AB">
        <w:rPr>
          <w:rStyle w:val="HideTWBExt"/>
        </w:rPr>
        <w:t>&lt;/RepeatBlock-By&gt;</w:t>
      </w:r>
    </w:p>
    <w:p w:rsidR="00692802" w:rsidRPr="00C603AB" w:rsidRDefault="00B7000C">
      <w:pPr>
        <w:pStyle w:val="ProjRap"/>
      </w:pPr>
      <w:r w:rsidRPr="00C603AB">
        <w:rPr>
          <w:rStyle w:val="HideTWBExt"/>
        </w:rPr>
        <w:t>&lt;TitreType&gt;</w:t>
      </w:r>
      <w:r w:rsidRPr="00C603AB">
        <w:t>Raport</w:t>
      </w:r>
      <w:r w:rsidRPr="00C603AB">
        <w:rPr>
          <w:rStyle w:val="HideTWBExt"/>
        </w:rPr>
        <w:t>&lt;/TitreType&gt;</w:t>
      </w:r>
      <w:r w:rsidRPr="00C603AB">
        <w:tab/>
        <w:t>A8-0088/2019</w:t>
      </w:r>
    </w:p>
    <w:p w:rsidR="00692802" w:rsidRPr="00C603AB" w:rsidRDefault="00B7000C">
      <w:pPr>
        <w:pStyle w:val="NormalBold"/>
        <w:rPr>
          <w:color w:val="auto"/>
        </w:rPr>
      </w:pPr>
      <w:r w:rsidRPr="00C603AB">
        <w:rPr>
          <w:rStyle w:val="HideTWBExt"/>
        </w:rPr>
        <w:t>&lt;Rapporteur&gt;</w:t>
      </w:r>
      <w:r w:rsidRPr="00C603AB">
        <w:rPr>
          <w:color w:val="auto"/>
        </w:rPr>
        <w:t>Inés Ayala Sender</w:t>
      </w:r>
      <w:r w:rsidRPr="00C603AB">
        <w:rPr>
          <w:rStyle w:val="HideTWBExt"/>
        </w:rPr>
        <w:t>&lt;/Rapporteur&gt;</w:t>
      </w:r>
    </w:p>
    <w:p w:rsidR="00692802" w:rsidRPr="00C603AB" w:rsidRDefault="00B7000C">
      <w:pPr>
        <w:pStyle w:val="Normal12"/>
        <w:rPr>
          <w:color w:val="auto"/>
        </w:rPr>
      </w:pPr>
      <w:r w:rsidRPr="00C603AB">
        <w:rPr>
          <w:rStyle w:val="HideTWBExt"/>
        </w:rPr>
        <w:t>&lt;Titre&gt;</w:t>
      </w:r>
      <w:r w:rsidRPr="00C603AB">
        <w:rPr>
          <w:color w:val="auto"/>
        </w:rPr>
        <w:t>Descărcarea de gestiune 2017: rapoartele speciale ale Cur</w:t>
      </w:r>
      <w:r w:rsidR="00C603AB" w:rsidRPr="00C603AB">
        <w:rPr>
          <w:color w:val="auto"/>
        </w:rPr>
        <w:t>ț</w:t>
      </w:r>
      <w:r w:rsidRPr="00C603AB">
        <w:rPr>
          <w:color w:val="auto"/>
        </w:rPr>
        <w:t>ii de Conturi în cadrul procedurii de descărcare de gestiune a Comisiei pentru exerci</w:t>
      </w:r>
      <w:r w:rsidR="00C603AB" w:rsidRPr="00C603AB">
        <w:rPr>
          <w:color w:val="auto"/>
        </w:rPr>
        <w:t>ț</w:t>
      </w:r>
      <w:r w:rsidRPr="00C603AB">
        <w:rPr>
          <w:color w:val="auto"/>
        </w:rPr>
        <w:t>iul financiar 2017</w:t>
      </w:r>
      <w:r w:rsidRPr="00C603AB">
        <w:rPr>
          <w:rStyle w:val="HideTWBExt"/>
        </w:rPr>
        <w:t>&lt;/Titre&gt;</w:t>
      </w:r>
    </w:p>
    <w:p w:rsidR="00692802" w:rsidRPr="00C603AB" w:rsidRDefault="00B7000C">
      <w:pPr>
        <w:pStyle w:val="Normal12"/>
        <w:rPr>
          <w:color w:val="auto"/>
        </w:rPr>
      </w:pPr>
      <w:r w:rsidRPr="00C603AB">
        <w:rPr>
          <w:rStyle w:val="HideTWBExt"/>
        </w:rPr>
        <w:t>&lt;DocRef&gt;</w:t>
      </w:r>
      <w:r w:rsidRPr="00C603AB">
        <w:rPr>
          <w:color w:val="auto"/>
        </w:rPr>
        <w:t>2018/2219(DEC)</w:t>
      </w:r>
      <w:r w:rsidRPr="00C603AB">
        <w:rPr>
          <w:rStyle w:val="HideTWBExt"/>
        </w:rPr>
        <w:t>&lt;/DocRef&gt;</w:t>
      </w:r>
    </w:p>
    <w:p w:rsidR="00692802" w:rsidRPr="00C603AB" w:rsidRDefault="00692802">
      <w:pPr>
        <w:pStyle w:val="Normal12"/>
        <w:rPr>
          <w:color w:val="auto"/>
        </w:rPr>
      </w:pPr>
    </w:p>
    <w:p w:rsidR="00692802" w:rsidRPr="00C603AB" w:rsidRDefault="00B7000C">
      <w:pPr>
        <w:pStyle w:val="NormalBold"/>
        <w:rPr>
          <w:color w:val="auto"/>
        </w:rPr>
      </w:pPr>
      <w:r w:rsidRPr="00C603AB">
        <w:rPr>
          <w:rStyle w:val="HideTWBExt"/>
        </w:rPr>
        <w:t>&lt;DocAmend&gt;</w:t>
      </w:r>
      <w:r w:rsidRPr="00C603AB">
        <w:rPr>
          <w:color w:val="auto"/>
        </w:rPr>
        <w:t>Propunere de rezolu</w:t>
      </w:r>
      <w:r w:rsidR="00C603AB" w:rsidRPr="00C603AB">
        <w:rPr>
          <w:color w:val="auto"/>
        </w:rPr>
        <w:t>ț</w:t>
      </w:r>
      <w:r w:rsidRPr="00C603AB">
        <w:rPr>
          <w:color w:val="auto"/>
        </w:rPr>
        <w:t>ie</w:t>
      </w:r>
      <w:r w:rsidRPr="00C603AB">
        <w:rPr>
          <w:rStyle w:val="HideTWBExt"/>
        </w:rPr>
        <w:t>&lt;/DocAmend&gt;</w:t>
      </w:r>
    </w:p>
    <w:p w:rsidR="00692802" w:rsidRPr="00C603AB" w:rsidRDefault="00B7000C">
      <w:pPr>
        <w:pStyle w:val="NormalBold"/>
        <w:rPr>
          <w:color w:val="auto"/>
        </w:rPr>
      </w:pPr>
      <w:r w:rsidRPr="00C603AB">
        <w:rPr>
          <w:rStyle w:val="HideTWBExt"/>
        </w:rPr>
        <w:t>&lt;Article&gt;</w:t>
      </w:r>
      <w:r w:rsidRPr="00C603AB">
        <w:rPr>
          <w:color w:val="auto"/>
        </w:rPr>
        <w:t>Punctul 62</w:t>
      </w:r>
      <w:r w:rsidRPr="00C603A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2802" w:rsidRPr="00C603AB">
        <w:trPr>
          <w:trHeight w:hRule="exact" w:val="240"/>
          <w:jc w:val="center"/>
        </w:trPr>
        <w:tc>
          <w:tcPr>
            <w:tcW w:w="9752" w:type="dxa"/>
            <w:gridSpan w:val="2"/>
          </w:tcPr>
          <w:p w:rsidR="00692802" w:rsidRPr="00C603AB" w:rsidRDefault="00692802"/>
        </w:tc>
      </w:tr>
      <w:tr w:rsidR="00692802" w:rsidRPr="00C603AB">
        <w:trPr>
          <w:trHeight w:val="240"/>
          <w:jc w:val="center"/>
        </w:trPr>
        <w:tc>
          <w:tcPr>
            <w:tcW w:w="4876" w:type="dxa"/>
          </w:tcPr>
          <w:p w:rsidR="00692802" w:rsidRPr="00C603AB" w:rsidRDefault="00B7000C">
            <w:pPr>
              <w:pStyle w:val="ColumnHeading"/>
              <w:rPr>
                <w:color w:val="auto"/>
              </w:rPr>
            </w:pPr>
            <w:r w:rsidRPr="00C603AB">
              <w:rPr>
                <w:color w:val="auto"/>
              </w:rPr>
              <w:t>Propunerea de rezolu</w:t>
            </w:r>
            <w:r w:rsidR="00C603AB" w:rsidRPr="00C603AB">
              <w:rPr>
                <w:color w:val="auto"/>
              </w:rPr>
              <w:t>ț</w:t>
            </w:r>
            <w:r w:rsidRPr="00C603AB">
              <w:rPr>
                <w:color w:val="auto"/>
              </w:rPr>
              <w:t>ie</w:t>
            </w:r>
          </w:p>
        </w:tc>
        <w:tc>
          <w:tcPr>
            <w:tcW w:w="4876" w:type="dxa"/>
          </w:tcPr>
          <w:p w:rsidR="00692802" w:rsidRPr="00C603AB" w:rsidRDefault="00B7000C">
            <w:pPr>
              <w:pStyle w:val="ColumnHeading"/>
              <w:rPr>
                <w:color w:val="auto"/>
              </w:rPr>
            </w:pPr>
            <w:r w:rsidRPr="00C603AB">
              <w:rPr>
                <w:color w:val="auto"/>
              </w:rPr>
              <w:t>Amendamentul</w:t>
            </w:r>
          </w:p>
        </w:tc>
      </w:tr>
      <w:tr w:rsidR="00692802" w:rsidRPr="00C603AB">
        <w:trPr>
          <w:jc w:val="center"/>
        </w:trPr>
        <w:tc>
          <w:tcPr>
            <w:tcW w:w="4876" w:type="dxa"/>
          </w:tcPr>
          <w:p w:rsidR="00692802" w:rsidRPr="00C603AB" w:rsidRDefault="00B7000C">
            <w:pPr>
              <w:pStyle w:val="Normal6"/>
              <w:rPr>
                <w:color w:val="auto"/>
              </w:rPr>
            </w:pPr>
            <w:r w:rsidRPr="00C603AB">
              <w:rPr>
                <w:b/>
                <w:i/>
                <w:color w:val="auto"/>
              </w:rPr>
              <w:t>62.</w:t>
            </w:r>
            <w:r w:rsidRPr="00C603AB">
              <w:rPr>
                <w:color w:val="auto"/>
              </w:rPr>
              <w:tab/>
            </w:r>
            <w:r w:rsidRPr="00C603AB">
              <w:rPr>
                <w:b/>
                <w:i/>
                <w:color w:val="auto"/>
              </w:rPr>
              <w:t xml:space="preserve">solicită Comisiei </w:t>
            </w:r>
            <w:r w:rsidR="00C603AB" w:rsidRPr="00C603AB">
              <w:rPr>
                <w:b/>
                <w:i/>
                <w:color w:val="auto"/>
              </w:rPr>
              <w:t>ș</w:t>
            </w:r>
            <w:r w:rsidRPr="00C603AB">
              <w:rPr>
                <w:b/>
                <w:i/>
                <w:color w:val="auto"/>
              </w:rPr>
              <w:t>i BCE să îmbunătă</w:t>
            </w:r>
            <w:r w:rsidR="00C603AB" w:rsidRPr="00C603AB">
              <w:rPr>
                <w:b/>
                <w:i/>
                <w:color w:val="auto"/>
              </w:rPr>
              <w:t>ț</w:t>
            </w:r>
            <w:r w:rsidRPr="00C603AB">
              <w:rPr>
                <w:b/>
                <w:i/>
                <w:color w:val="auto"/>
              </w:rPr>
              <w:t>ească rolul de supraveghere pentru a cre</w:t>
            </w:r>
            <w:r w:rsidR="00C603AB" w:rsidRPr="00C603AB">
              <w:rPr>
                <w:b/>
                <w:i/>
                <w:color w:val="auto"/>
              </w:rPr>
              <w:t>ș</w:t>
            </w:r>
            <w:r w:rsidRPr="00C603AB">
              <w:rPr>
                <w:b/>
                <w:i/>
                <w:color w:val="auto"/>
              </w:rPr>
              <w:t xml:space="preserve">te stabilitatea sistemului bancar din zona euro </w:t>
            </w:r>
            <w:r w:rsidR="00C603AB" w:rsidRPr="00C603AB">
              <w:rPr>
                <w:b/>
                <w:i/>
                <w:color w:val="auto"/>
              </w:rPr>
              <w:t>ș</w:t>
            </w:r>
            <w:r w:rsidRPr="00C603AB">
              <w:rPr>
                <w:b/>
                <w:i/>
                <w:color w:val="auto"/>
              </w:rPr>
              <w:t xml:space="preserve">i a asigura stabilitatea </w:t>
            </w:r>
            <w:r w:rsidR="00C603AB" w:rsidRPr="00C603AB">
              <w:rPr>
                <w:b/>
                <w:i/>
                <w:color w:val="auto"/>
              </w:rPr>
              <w:t>ș</w:t>
            </w:r>
            <w:r w:rsidRPr="00C603AB">
              <w:rPr>
                <w:b/>
                <w:i/>
                <w:color w:val="auto"/>
              </w:rPr>
              <w:t>i rezilien</w:t>
            </w:r>
            <w:r w:rsidR="00C603AB" w:rsidRPr="00C603AB">
              <w:rPr>
                <w:b/>
                <w:i/>
                <w:color w:val="auto"/>
              </w:rPr>
              <w:t>ț</w:t>
            </w:r>
            <w:r w:rsidRPr="00C603AB">
              <w:rPr>
                <w:b/>
                <w:i/>
                <w:color w:val="auto"/>
              </w:rPr>
              <w:t>a în situa</w:t>
            </w:r>
            <w:r w:rsidR="00C603AB" w:rsidRPr="00C603AB">
              <w:rPr>
                <w:b/>
                <w:i/>
                <w:color w:val="auto"/>
              </w:rPr>
              <w:t>ț</w:t>
            </w:r>
            <w:r w:rsidRPr="00C603AB">
              <w:rPr>
                <w:b/>
                <w:i/>
                <w:color w:val="auto"/>
              </w:rPr>
              <w:t>ii de criză, evitând eventuale deficien</w:t>
            </w:r>
            <w:r w:rsidR="00C603AB" w:rsidRPr="00C603AB">
              <w:rPr>
                <w:b/>
                <w:i/>
                <w:color w:val="auto"/>
              </w:rPr>
              <w:t>ț</w:t>
            </w:r>
            <w:r w:rsidRPr="00C603AB">
              <w:rPr>
                <w:b/>
                <w:i/>
                <w:color w:val="auto"/>
              </w:rPr>
              <w:t>e în întregul proces care ar putea pune în pericol credibilitatea gestionării crizelor de către BCE;</w:t>
            </w:r>
          </w:p>
        </w:tc>
        <w:tc>
          <w:tcPr>
            <w:tcW w:w="4876" w:type="dxa"/>
          </w:tcPr>
          <w:p w:rsidR="00692802" w:rsidRPr="00C603AB" w:rsidRDefault="00B7000C">
            <w:pPr>
              <w:pStyle w:val="Normal6"/>
              <w:rPr>
                <w:color w:val="auto"/>
              </w:rPr>
            </w:pPr>
            <w:r w:rsidRPr="00C603AB">
              <w:rPr>
                <w:b/>
                <w:i/>
                <w:color w:val="auto"/>
              </w:rPr>
              <w:t>eliminat</w:t>
            </w:r>
          </w:p>
        </w:tc>
      </w:tr>
    </w:tbl>
    <w:p w:rsidR="00692802" w:rsidRPr="00C603AB" w:rsidRDefault="00B7000C" w:rsidP="001A0EEC">
      <w:pPr>
        <w:pStyle w:val="Olang"/>
        <w:rPr>
          <w:color w:val="auto"/>
        </w:rPr>
      </w:pPr>
      <w:r w:rsidRPr="00C603AB">
        <w:rPr>
          <w:color w:val="auto"/>
        </w:rPr>
        <w:t xml:space="preserve">Or. </w:t>
      </w:r>
      <w:r w:rsidRPr="00C603AB">
        <w:rPr>
          <w:rStyle w:val="HideTWBExt"/>
        </w:rPr>
        <w:t>&lt;Original&gt;</w:t>
      </w:r>
      <w:r w:rsidRPr="00C603AB">
        <w:rPr>
          <w:rStyle w:val="HideTWBInt"/>
        </w:rPr>
        <w:t>{EN}</w:t>
      </w:r>
      <w:r w:rsidRPr="00C603AB">
        <w:rPr>
          <w:color w:val="auto"/>
        </w:rPr>
        <w:t>en</w:t>
      </w:r>
      <w:r w:rsidRPr="00C603AB">
        <w:rPr>
          <w:rStyle w:val="HideTWBExt"/>
        </w:rPr>
        <w:t>&lt;/Original&gt;</w:t>
      </w:r>
    </w:p>
    <w:p w:rsidR="00692802" w:rsidRPr="00C603AB" w:rsidRDefault="00B7000C">
      <w:pPr>
        <w:pStyle w:val="Olang"/>
        <w:rPr>
          <w:color w:val="auto"/>
        </w:rPr>
        <w:sectPr w:rsidR="00692802" w:rsidRPr="00C603AB">
          <w:footerReference w:type="default" r:id="rId13"/>
          <w:pgSz w:w="11906" w:h="16838"/>
          <w:pgMar w:top="1134" w:right="1417" w:bottom="1417" w:left="1417" w:header="1134" w:footer="567" w:gutter="0"/>
          <w:cols w:space="708"/>
          <w:docGrid w:linePitch="360"/>
        </w:sectPr>
      </w:pPr>
      <w:r w:rsidRPr="00C603AB">
        <w:rPr>
          <w:rStyle w:val="HideTWBExt"/>
        </w:rPr>
        <w:t>&lt;/Amend&gt;</w:t>
      </w:r>
    </w:p>
    <w:p w:rsidR="00692802" w:rsidRPr="00C603AB" w:rsidRDefault="00B7000C">
      <w:pPr>
        <w:pStyle w:val="Interstitial1"/>
        <w:rPr>
          <w:color w:val="auto"/>
        </w:rPr>
      </w:pPr>
      <w:r w:rsidRPr="00C603AB">
        <w:rPr>
          <w:rStyle w:val="HideTWBExt"/>
        </w:rPr>
        <w:lastRenderedPageBreak/>
        <w:t>&lt;Amend&gt;&lt;Date&gt;</w:t>
      </w:r>
      <w:r w:rsidRPr="00C603AB">
        <w:rPr>
          <w:rStyle w:val="HideTWBInt"/>
        </w:rPr>
        <w:t>{21/03/2019}</w:t>
      </w:r>
      <w:r w:rsidRPr="00C603AB">
        <w:rPr>
          <w:color w:val="auto"/>
        </w:rPr>
        <w:t>21.3.2019</w:t>
      </w:r>
      <w:r w:rsidRPr="00C603AB">
        <w:rPr>
          <w:rStyle w:val="HideTWBExt"/>
        </w:rPr>
        <w:t>&lt;/Date&gt;</w:t>
      </w:r>
      <w:r w:rsidRPr="00C603AB">
        <w:rPr>
          <w:color w:val="auto"/>
        </w:rPr>
        <w:tab/>
      </w:r>
      <w:r w:rsidRPr="00C603AB">
        <w:rPr>
          <w:rStyle w:val="HideTWBExt"/>
        </w:rPr>
        <w:t>&lt;ANo&gt;</w:t>
      </w:r>
      <w:r w:rsidRPr="00C603AB">
        <w:rPr>
          <w:color w:val="auto"/>
        </w:rPr>
        <w:t>A8-0088</w:t>
      </w:r>
      <w:r w:rsidRPr="00C603AB">
        <w:rPr>
          <w:rStyle w:val="HideTWBExt"/>
        </w:rPr>
        <w:t>&lt;/ANo&gt;</w:t>
      </w:r>
      <w:r w:rsidRPr="00C603AB">
        <w:rPr>
          <w:color w:val="auto"/>
        </w:rPr>
        <w:t>/</w:t>
      </w:r>
      <w:r w:rsidRPr="00C603AB">
        <w:rPr>
          <w:rStyle w:val="HideTWBExt"/>
        </w:rPr>
        <w:t>&lt;NumAm&gt;</w:t>
      </w:r>
      <w:r w:rsidRPr="00C603AB">
        <w:rPr>
          <w:color w:val="auto"/>
        </w:rPr>
        <w:t>14</w:t>
      </w:r>
      <w:r w:rsidRPr="00C603AB">
        <w:rPr>
          <w:rStyle w:val="HideTWBExt"/>
        </w:rPr>
        <w:t>&lt;/NumAm&gt;</w:t>
      </w:r>
    </w:p>
    <w:p w:rsidR="00692802" w:rsidRPr="00C603AB" w:rsidRDefault="00B7000C">
      <w:pPr>
        <w:pStyle w:val="AMNumberTabs"/>
        <w:rPr>
          <w:color w:val="auto"/>
        </w:rPr>
      </w:pPr>
      <w:r w:rsidRPr="00C603AB">
        <w:rPr>
          <w:color w:val="auto"/>
        </w:rPr>
        <w:t>Amendamentul</w:t>
      </w:r>
      <w:r w:rsidRPr="00C603AB">
        <w:rPr>
          <w:color w:val="auto"/>
        </w:rPr>
        <w:tab/>
      </w:r>
      <w:r w:rsidRPr="00C603AB">
        <w:rPr>
          <w:color w:val="auto"/>
        </w:rPr>
        <w:tab/>
      </w:r>
      <w:r w:rsidRPr="00C603AB">
        <w:rPr>
          <w:rStyle w:val="HideTWBExt"/>
        </w:rPr>
        <w:t>&lt;NumAm&gt;</w:t>
      </w:r>
      <w:r w:rsidRPr="00C603AB">
        <w:rPr>
          <w:color w:val="auto"/>
        </w:rPr>
        <w:t>14</w:t>
      </w:r>
      <w:r w:rsidRPr="00C603AB">
        <w:rPr>
          <w:rStyle w:val="HideTWBExt"/>
        </w:rPr>
        <w:t>&lt;/NumAm&gt;</w:t>
      </w:r>
    </w:p>
    <w:p w:rsidR="00692802" w:rsidRPr="00C603AB" w:rsidRDefault="00B7000C">
      <w:pPr>
        <w:pStyle w:val="NormalBold"/>
        <w:rPr>
          <w:color w:val="auto"/>
        </w:rPr>
      </w:pPr>
      <w:r w:rsidRPr="00C603AB">
        <w:rPr>
          <w:rStyle w:val="HideTWBExt"/>
        </w:rPr>
        <w:t>&lt;RepeatBlock-By&gt;&lt;Members&gt;</w:t>
      </w:r>
      <w:r w:rsidRPr="00C603AB">
        <w:rPr>
          <w:color w:val="auto"/>
        </w:rPr>
        <w:t>Markus Ferber</w:t>
      </w:r>
      <w:r w:rsidRPr="00C603AB">
        <w:rPr>
          <w:rStyle w:val="HideTWBExt"/>
        </w:rPr>
        <w:t>&lt;/Members&gt;</w:t>
      </w:r>
    </w:p>
    <w:p w:rsidR="00692802" w:rsidRPr="00C603AB" w:rsidRDefault="00B7000C">
      <w:r w:rsidRPr="00C603AB">
        <w:rPr>
          <w:rStyle w:val="HideTWBExt"/>
        </w:rPr>
        <w:t>&lt;AuNomDe&gt;</w:t>
      </w:r>
      <w:r w:rsidRPr="00C603AB">
        <w:rPr>
          <w:rStyle w:val="HideTWBInt"/>
        </w:rPr>
        <w:t>{PPE}</w:t>
      </w:r>
      <w:r w:rsidRPr="00C603AB">
        <w:t>în numele Grupului PPE</w:t>
      </w:r>
      <w:r w:rsidRPr="00C603AB">
        <w:rPr>
          <w:rStyle w:val="HideTWBExt"/>
        </w:rPr>
        <w:t>&lt;/AuNomDe&gt;</w:t>
      </w:r>
    </w:p>
    <w:p w:rsidR="00692802" w:rsidRPr="00C603AB" w:rsidRDefault="00B7000C">
      <w:pPr>
        <w:pStyle w:val="NormalBold"/>
        <w:rPr>
          <w:color w:val="auto"/>
        </w:rPr>
      </w:pPr>
      <w:r w:rsidRPr="00C603AB">
        <w:rPr>
          <w:rStyle w:val="HideTWBExt"/>
        </w:rPr>
        <w:t>&lt;Members&gt;</w:t>
      </w:r>
      <w:r w:rsidRPr="00C603AB">
        <w:rPr>
          <w:color w:val="auto"/>
        </w:rPr>
        <w:t>Pervenche Berès</w:t>
      </w:r>
      <w:r w:rsidRPr="00C603AB">
        <w:rPr>
          <w:rStyle w:val="HideTWBExt"/>
        </w:rPr>
        <w:t>&lt;/Members&gt;</w:t>
      </w:r>
    </w:p>
    <w:p w:rsidR="00692802" w:rsidRPr="00C603AB" w:rsidRDefault="00B7000C">
      <w:r w:rsidRPr="00C603AB">
        <w:rPr>
          <w:rStyle w:val="HideTWBExt"/>
        </w:rPr>
        <w:t>&lt;AuNomDe&gt;</w:t>
      </w:r>
      <w:r w:rsidRPr="00C603AB">
        <w:rPr>
          <w:rStyle w:val="HideTWBInt"/>
        </w:rPr>
        <w:t>{S&amp;D}</w:t>
      </w:r>
      <w:r w:rsidRPr="00C603AB">
        <w:t>în numele Grupului S&amp;D</w:t>
      </w:r>
      <w:r w:rsidRPr="00C603AB">
        <w:rPr>
          <w:rStyle w:val="HideTWBExt"/>
        </w:rPr>
        <w:t>&lt;/AuNomDe&gt;</w:t>
      </w:r>
    </w:p>
    <w:p w:rsidR="00692802" w:rsidRPr="00C603AB" w:rsidRDefault="00B7000C">
      <w:r w:rsidRPr="00C603AB">
        <w:rPr>
          <w:rStyle w:val="HideTWBExt"/>
        </w:rPr>
        <w:t>&lt;/RepeatBlock-By&gt;</w:t>
      </w:r>
    </w:p>
    <w:p w:rsidR="00692802" w:rsidRPr="00C603AB" w:rsidRDefault="00B7000C">
      <w:pPr>
        <w:pStyle w:val="ProjRap"/>
      </w:pPr>
      <w:r w:rsidRPr="00C603AB">
        <w:rPr>
          <w:rStyle w:val="HideTWBExt"/>
        </w:rPr>
        <w:t>&lt;TitreType&gt;</w:t>
      </w:r>
      <w:r w:rsidRPr="00C603AB">
        <w:t>Raport</w:t>
      </w:r>
      <w:r w:rsidRPr="00C603AB">
        <w:rPr>
          <w:rStyle w:val="HideTWBExt"/>
        </w:rPr>
        <w:t>&lt;/TitreType&gt;</w:t>
      </w:r>
      <w:r w:rsidRPr="00C603AB">
        <w:tab/>
        <w:t>A8-0088/2019</w:t>
      </w:r>
    </w:p>
    <w:p w:rsidR="00692802" w:rsidRPr="00C603AB" w:rsidRDefault="00B7000C">
      <w:pPr>
        <w:pStyle w:val="NormalBold"/>
        <w:rPr>
          <w:color w:val="auto"/>
        </w:rPr>
      </w:pPr>
      <w:r w:rsidRPr="00C603AB">
        <w:rPr>
          <w:rStyle w:val="HideTWBExt"/>
        </w:rPr>
        <w:t>&lt;Rapporteur&gt;</w:t>
      </w:r>
      <w:r w:rsidRPr="00C603AB">
        <w:rPr>
          <w:color w:val="auto"/>
        </w:rPr>
        <w:t>Inés Ayala Sender</w:t>
      </w:r>
      <w:r w:rsidRPr="00C603AB">
        <w:rPr>
          <w:rStyle w:val="HideTWBExt"/>
        </w:rPr>
        <w:t>&lt;/Rapporteur&gt;</w:t>
      </w:r>
    </w:p>
    <w:p w:rsidR="00692802" w:rsidRPr="00C603AB" w:rsidRDefault="00B7000C">
      <w:pPr>
        <w:pStyle w:val="Normal12"/>
        <w:rPr>
          <w:color w:val="auto"/>
        </w:rPr>
      </w:pPr>
      <w:r w:rsidRPr="00C603AB">
        <w:rPr>
          <w:rStyle w:val="HideTWBExt"/>
        </w:rPr>
        <w:t>&lt;Titre&gt;</w:t>
      </w:r>
      <w:r w:rsidRPr="00C603AB">
        <w:rPr>
          <w:color w:val="auto"/>
        </w:rPr>
        <w:t>Descărcarea de gestiune 2017: rapoartele speciale ale Cur</w:t>
      </w:r>
      <w:r w:rsidR="00C603AB" w:rsidRPr="00C603AB">
        <w:rPr>
          <w:color w:val="auto"/>
        </w:rPr>
        <w:t>ț</w:t>
      </w:r>
      <w:r w:rsidRPr="00C603AB">
        <w:rPr>
          <w:color w:val="auto"/>
        </w:rPr>
        <w:t>ii de Conturi în cadrul procedurii de descărcare de gestiune a Comisiei pentru exerci</w:t>
      </w:r>
      <w:r w:rsidR="00C603AB" w:rsidRPr="00C603AB">
        <w:rPr>
          <w:color w:val="auto"/>
        </w:rPr>
        <w:t>ț</w:t>
      </w:r>
      <w:r w:rsidRPr="00C603AB">
        <w:rPr>
          <w:color w:val="auto"/>
        </w:rPr>
        <w:t>iul financiar 2017</w:t>
      </w:r>
      <w:r w:rsidRPr="00C603AB">
        <w:rPr>
          <w:rStyle w:val="HideTWBExt"/>
        </w:rPr>
        <w:t>&lt;/Titre&gt;</w:t>
      </w:r>
    </w:p>
    <w:p w:rsidR="00692802" w:rsidRPr="00C603AB" w:rsidRDefault="00B7000C">
      <w:pPr>
        <w:pStyle w:val="Normal12"/>
        <w:rPr>
          <w:color w:val="auto"/>
        </w:rPr>
      </w:pPr>
      <w:r w:rsidRPr="00C603AB">
        <w:rPr>
          <w:rStyle w:val="HideTWBExt"/>
        </w:rPr>
        <w:t>&lt;DocRef&gt;</w:t>
      </w:r>
      <w:r w:rsidRPr="00C603AB">
        <w:rPr>
          <w:color w:val="auto"/>
        </w:rPr>
        <w:t>2018/2219(DEC)</w:t>
      </w:r>
      <w:r w:rsidRPr="00C603AB">
        <w:rPr>
          <w:rStyle w:val="HideTWBExt"/>
        </w:rPr>
        <w:t>&lt;/DocRef&gt;</w:t>
      </w:r>
    </w:p>
    <w:p w:rsidR="00692802" w:rsidRPr="00C603AB" w:rsidRDefault="00692802">
      <w:pPr>
        <w:pStyle w:val="Normal12"/>
        <w:rPr>
          <w:color w:val="auto"/>
        </w:rPr>
      </w:pPr>
    </w:p>
    <w:p w:rsidR="00692802" w:rsidRPr="00C603AB" w:rsidRDefault="00B7000C">
      <w:pPr>
        <w:pStyle w:val="NormalBold"/>
        <w:rPr>
          <w:color w:val="auto"/>
        </w:rPr>
      </w:pPr>
      <w:r w:rsidRPr="00C603AB">
        <w:rPr>
          <w:rStyle w:val="HideTWBExt"/>
        </w:rPr>
        <w:t>&lt;DocAmend&gt;</w:t>
      </w:r>
      <w:r w:rsidRPr="00C603AB">
        <w:rPr>
          <w:color w:val="auto"/>
        </w:rPr>
        <w:t>Propunere de rezolu</w:t>
      </w:r>
      <w:r w:rsidR="00C603AB" w:rsidRPr="00C603AB">
        <w:rPr>
          <w:color w:val="auto"/>
        </w:rPr>
        <w:t>ț</w:t>
      </w:r>
      <w:r w:rsidRPr="00C603AB">
        <w:rPr>
          <w:color w:val="auto"/>
        </w:rPr>
        <w:t>ie</w:t>
      </w:r>
      <w:r w:rsidRPr="00C603AB">
        <w:rPr>
          <w:rStyle w:val="HideTWBExt"/>
        </w:rPr>
        <w:t>&lt;/DocAmend&gt;</w:t>
      </w:r>
    </w:p>
    <w:p w:rsidR="00692802" w:rsidRPr="00C603AB" w:rsidRDefault="00B7000C">
      <w:pPr>
        <w:pStyle w:val="NormalBold"/>
        <w:rPr>
          <w:color w:val="auto"/>
        </w:rPr>
      </w:pPr>
      <w:r w:rsidRPr="00C603AB">
        <w:rPr>
          <w:rStyle w:val="HideTWBExt"/>
        </w:rPr>
        <w:t>&lt;Article&gt;</w:t>
      </w:r>
      <w:r w:rsidRPr="00C603AB">
        <w:rPr>
          <w:color w:val="auto"/>
        </w:rPr>
        <w:t>Punctul 65</w:t>
      </w:r>
      <w:r w:rsidRPr="00C603A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2802" w:rsidRPr="00C603AB">
        <w:trPr>
          <w:trHeight w:hRule="exact" w:val="240"/>
          <w:jc w:val="center"/>
        </w:trPr>
        <w:tc>
          <w:tcPr>
            <w:tcW w:w="9752" w:type="dxa"/>
            <w:gridSpan w:val="2"/>
          </w:tcPr>
          <w:p w:rsidR="00692802" w:rsidRPr="00C603AB" w:rsidRDefault="00692802"/>
        </w:tc>
      </w:tr>
      <w:tr w:rsidR="00692802" w:rsidRPr="00C603AB">
        <w:trPr>
          <w:trHeight w:val="240"/>
          <w:jc w:val="center"/>
        </w:trPr>
        <w:tc>
          <w:tcPr>
            <w:tcW w:w="4876" w:type="dxa"/>
          </w:tcPr>
          <w:p w:rsidR="00692802" w:rsidRPr="00C603AB" w:rsidRDefault="00B7000C">
            <w:pPr>
              <w:pStyle w:val="ColumnHeading"/>
              <w:rPr>
                <w:color w:val="auto"/>
              </w:rPr>
            </w:pPr>
            <w:r w:rsidRPr="00C603AB">
              <w:rPr>
                <w:color w:val="auto"/>
              </w:rPr>
              <w:t>Propunerea de rezolu</w:t>
            </w:r>
            <w:r w:rsidR="00C603AB" w:rsidRPr="00C603AB">
              <w:rPr>
                <w:color w:val="auto"/>
              </w:rPr>
              <w:t>ț</w:t>
            </w:r>
            <w:r w:rsidRPr="00C603AB">
              <w:rPr>
                <w:color w:val="auto"/>
              </w:rPr>
              <w:t>ie</w:t>
            </w:r>
          </w:p>
        </w:tc>
        <w:tc>
          <w:tcPr>
            <w:tcW w:w="4876" w:type="dxa"/>
          </w:tcPr>
          <w:p w:rsidR="00692802" w:rsidRPr="00C603AB" w:rsidRDefault="00B7000C">
            <w:pPr>
              <w:pStyle w:val="ColumnHeading"/>
              <w:rPr>
                <w:color w:val="auto"/>
              </w:rPr>
            </w:pPr>
            <w:r w:rsidRPr="00C603AB">
              <w:rPr>
                <w:color w:val="auto"/>
              </w:rPr>
              <w:t>Amendamentul</w:t>
            </w:r>
          </w:p>
        </w:tc>
      </w:tr>
      <w:tr w:rsidR="00692802" w:rsidRPr="00C603AB">
        <w:trPr>
          <w:jc w:val="center"/>
        </w:trPr>
        <w:tc>
          <w:tcPr>
            <w:tcW w:w="4876" w:type="dxa"/>
          </w:tcPr>
          <w:p w:rsidR="00692802" w:rsidRPr="00C603AB" w:rsidRDefault="00B7000C">
            <w:pPr>
              <w:pStyle w:val="Normal6"/>
              <w:rPr>
                <w:color w:val="auto"/>
              </w:rPr>
            </w:pPr>
            <w:r w:rsidRPr="00C603AB">
              <w:rPr>
                <w:b/>
                <w:i/>
                <w:color w:val="auto"/>
              </w:rPr>
              <w:t>65.</w:t>
            </w:r>
            <w:r w:rsidRPr="00C603AB">
              <w:rPr>
                <w:color w:val="auto"/>
              </w:rPr>
              <w:tab/>
            </w:r>
            <w:r w:rsidRPr="00C603AB">
              <w:rPr>
                <w:b/>
                <w:i/>
                <w:color w:val="auto"/>
              </w:rPr>
              <w:t>atrage aten</w:t>
            </w:r>
            <w:r w:rsidR="00C603AB" w:rsidRPr="00C603AB">
              <w:rPr>
                <w:b/>
                <w:i/>
                <w:color w:val="auto"/>
              </w:rPr>
              <w:t>ț</w:t>
            </w:r>
            <w:r w:rsidRPr="00C603AB">
              <w:rPr>
                <w:b/>
                <w:i/>
                <w:color w:val="auto"/>
              </w:rPr>
              <w:t xml:space="preserve">ia asupra faptului că PDM a fost concepută drept răspuns la criza financiară </w:t>
            </w:r>
            <w:r w:rsidR="00C603AB" w:rsidRPr="00C603AB">
              <w:rPr>
                <w:b/>
                <w:i/>
                <w:color w:val="auto"/>
              </w:rPr>
              <w:t>ș</w:t>
            </w:r>
            <w:r w:rsidRPr="00C603AB">
              <w:rPr>
                <w:b/>
                <w:i/>
                <w:color w:val="auto"/>
              </w:rPr>
              <w:t>i economică din Europa, întrucât dezechilibrele macroeconomice au reprezentat una dintre cauzele profunde ale crizei; prin urmare, modelul conceptual al PDM trebuie să fie îmbunătă</w:t>
            </w:r>
            <w:r w:rsidR="00C603AB" w:rsidRPr="00C603AB">
              <w:rPr>
                <w:b/>
                <w:i/>
                <w:color w:val="auto"/>
              </w:rPr>
              <w:t>ț</w:t>
            </w:r>
            <w:r w:rsidRPr="00C603AB">
              <w:rPr>
                <w:b/>
                <w:i/>
                <w:color w:val="auto"/>
              </w:rPr>
              <w:t xml:space="preserve">it în continuare pentru a corecta dezechilibrele </w:t>
            </w:r>
            <w:r w:rsidR="00C603AB" w:rsidRPr="00C603AB">
              <w:rPr>
                <w:b/>
                <w:i/>
                <w:color w:val="auto"/>
              </w:rPr>
              <w:t>ș</w:t>
            </w:r>
            <w:r w:rsidRPr="00C603AB">
              <w:rPr>
                <w:b/>
                <w:i/>
                <w:color w:val="auto"/>
              </w:rPr>
              <w:t xml:space="preserve">i a asigura stabilitate socială </w:t>
            </w:r>
            <w:r w:rsidR="00C603AB" w:rsidRPr="00C603AB">
              <w:rPr>
                <w:b/>
                <w:i/>
                <w:color w:val="auto"/>
              </w:rPr>
              <w:t>ș</w:t>
            </w:r>
            <w:r w:rsidRPr="00C603AB">
              <w:rPr>
                <w:b/>
                <w:i/>
                <w:color w:val="auto"/>
              </w:rPr>
              <w:t>i economică;</w:t>
            </w:r>
          </w:p>
        </w:tc>
        <w:tc>
          <w:tcPr>
            <w:tcW w:w="4876" w:type="dxa"/>
          </w:tcPr>
          <w:p w:rsidR="00692802" w:rsidRPr="00C603AB" w:rsidRDefault="00B7000C">
            <w:pPr>
              <w:pStyle w:val="Normal6"/>
              <w:rPr>
                <w:color w:val="auto"/>
              </w:rPr>
            </w:pPr>
            <w:r w:rsidRPr="00C603AB">
              <w:rPr>
                <w:b/>
                <w:i/>
                <w:color w:val="auto"/>
              </w:rPr>
              <w:t>eliminat</w:t>
            </w:r>
          </w:p>
        </w:tc>
      </w:tr>
    </w:tbl>
    <w:p w:rsidR="00692802" w:rsidRPr="00C603AB" w:rsidRDefault="00B7000C" w:rsidP="001A0EEC">
      <w:pPr>
        <w:pStyle w:val="Olang"/>
        <w:rPr>
          <w:color w:val="auto"/>
        </w:rPr>
      </w:pPr>
      <w:r w:rsidRPr="00C603AB">
        <w:rPr>
          <w:color w:val="auto"/>
        </w:rPr>
        <w:t xml:space="preserve">Or. </w:t>
      </w:r>
      <w:r w:rsidRPr="00C603AB">
        <w:rPr>
          <w:rStyle w:val="HideTWBExt"/>
        </w:rPr>
        <w:t>&lt;Original&gt;</w:t>
      </w:r>
      <w:r w:rsidRPr="00C603AB">
        <w:rPr>
          <w:rStyle w:val="HideTWBInt"/>
        </w:rPr>
        <w:t>{EN}</w:t>
      </w:r>
      <w:r w:rsidRPr="00C603AB">
        <w:rPr>
          <w:color w:val="auto"/>
        </w:rPr>
        <w:t>en</w:t>
      </w:r>
      <w:r w:rsidRPr="00C603AB">
        <w:rPr>
          <w:rStyle w:val="HideTWBExt"/>
        </w:rPr>
        <w:t>&lt;/Original&gt;</w:t>
      </w:r>
    </w:p>
    <w:p w:rsidR="00692802" w:rsidRPr="00C603AB" w:rsidRDefault="00B7000C">
      <w:pPr>
        <w:pStyle w:val="Olang"/>
        <w:rPr>
          <w:color w:val="auto"/>
        </w:rPr>
        <w:sectPr w:rsidR="00692802" w:rsidRPr="00C603AB">
          <w:footerReference w:type="default" r:id="rId14"/>
          <w:pgSz w:w="11906" w:h="16838"/>
          <w:pgMar w:top="1134" w:right="1417" w:bottom="1417" w:left="1417" w:header="1134" w:footer="567" w:gutter="0"/>
          <w:cols w:space="708"/>
          <w:docGrid w:linePitch="360"/>
        </w:sectPr>
      </w:pPr>
      <w:r w:rsidRPr="00C603AB">
        <w:rPr>
          <w:rStyle w:val="HideTWBExt"/>
        </w:rPr>
        <w:t>&lt;/Amend&gt;</w:t>
      </w:r>
    </w:p>
    <w:p w:rsidR="00692802" w:rsidRPr="00C603AB" w:rsidRDefault="00B7000C">
      <w:pPr>
        <w:pStyle w:val="Interstitial1"/>
        <w:rPr>
          <w:color w:val="auto"/>
        </w:rPr>
      </w:pPr>
      <w:r w:rsidRPr="00C603AB">
        <w:rPr>
          <w:rStyle w:val="HideTWBExt"/>
        </w:rPr>
        <w:lastRenderedPageBreak/>
        <w:t>&lt;Amend&gt;&lt;Date&gt;</w:t>
      </w:r>
      <w:r w:rsidRPr="00C603AB">
        <w:rPr>
          <w:rStyle w:val="HideTWBInt"/>
        </w:rPr>
        <w:t>{21/03/2019}</w:t>
      </w:r>
      <w:r w:rsidRPr="00C603AB">
        <w:rPr>
          <w:color w:val="auto"/>
        </w:rPr>
        <w:t>21.3.2019</w:t>
      </w:r>
      <w:r w:rsidRPr="00C603AB">
        <w:rPr>
          <w:rStyle w:val="HideTWBExt"/>
        </w:rPr>
        <w:t>&lt;/Date&gt;</w:t>
      </w:r>
      <w:r w:rsidRPr="00C603AB">
        <w:rPr>
          <w:color w:val="auto"/>
        </w:rPr>
        <w:tab/>
      </w:r>
      <w:r w:rsidRPr="00C603AB">
        <w:rPr>
          <w:rStyle w:val="HideTWBExt"/>
        </w:rPr>
        <w:t>&lt;ANo&gt;</w:t>
      </w:r>
      <w:r w:rsidRPr="00C603AB">
        <w:rPr>
          <w:color w:val="auto"/>
        </w:rPr>
        <w:t>A8-0088</w:t>
      </w:r>
      <w:r w:rsidRPr="00C603AB">
        <w:rPr>
          <w:rStyle w:val="HideTWBExt"/>
        </w:rPr>
        <w:t>&lt;/ANo&gt;</w:t>
      </w:r>
      <w:r w:rsidRPr="00C603AB">
        <w:rPr>
          <w:color w:val="auto"/>
        </w:rPr>
        <w:t>/</w:t>
      </w:r>
      <w:r w:rsidRPr="00C603AB">
        <w:rPr>
          <w:rStyle w:val="HideTWBExt"/>
        </w:rPr>
        <w:t>&lt;NumAm&gt;</w:t>
      </w:r>
      <w:r w:rsidRPr="00C603AB">
        <w:rPr>
          <w:color w:val="auto"/>
        </w:rPr>
        <w:t>15</w:t>
      </w:r>
      <w:r w:rsidRPr="00C603AB">
        <w:rPr>
          <w:rStyle w:val="HideTWBExt"/>
        </w:rPr>
        <w:t>&lt;/NumAm&gt;</w:t>
      </w:r>
    </w:p>
    <w:p w:rsidR="00692802" w:rsidRPr="00C603AB" w:rsidRDefault="00B7000C">
      <w:pPr>
        <w:pStyle w:val="AMNumberTabs"/>
        <w:rPr>
          <w:color w:val="auto"/>
        </w:rPr>
      </w:pPr>
      <w:r w:rsidRPr="00C603AB">
        <w:rPr>
          <w:color w:val="auto"/>
        </w:rPr>
        <w:t>Amendamentul</w:t>
      </w:r>
      <w:r w:rsidRPr="00C603AB">
        <w:rPr>
          <w:color w:val="auto"/>
        </w:rPr>
        <w:tab/>
      </w:r>
      <w:r w:rsidRPr="00C603AB">
        <w:rPr>
          <w:color w:val="auto"/>
        </w:rPr>
        <w:tab/>
      </w:r>
      <w:r w:rsidRPr="00C603AB">
        <w:rPr>
          <w:rStyle w:val="HideTWBExt"/>
        </w:rPr>
        <w:t>&lt;NumAm&gt;</w:t>
      </w:r>
      <w:r w:rsidRPr="00C603AB">
        <w:rPr>
          <w:color w:val="auto"/>
        </w:rPr>
        <w:t>15</w:t>
      </w:r>
      <w:r w:rsidRPr="00C603AB">
        <w:rPr>
          <w:rStyle w:val="HideTWBExt"/>
        </w:rPr>
        <w:t>&lt;/NumAm&gt;</w:t>
      </w:r>
    </w:p>
    <w:p w:rsidR="00692802" w:rsidRPr="00C603AB" w:rsidRDefault="00B7000C">
      <w:pPr>
        <w:pStyle w:val="NormalBold"/>
        <w:rPr>
          <w:color w:val="auto"/>
        </w:rPr>
      </w:pPr>
      <w:r w:rsidRPr="00C603AB">
        <w:rPr>
          <w:rStyle w:val="HideTWBExt"/>
        </w:rPr>
        <w:t>&lt;RepeatBlock-By&gt;&lt;Members&gt;</w:t>
      </w:r>
      <w:r w:rsidRPr="00C603AB">
        <w:rPr>
          <w:color w:val="auto"/>
        </w:rPr>
        <w:t>Markus Ferber</w:t>
      </w:r>
      <w:r w:rsidRPr="00C603AB">
        <w:rPr>
          <w:rStyle w:val="HideTWBExt"/>
        </w:rPr>
        <w:t>&lt;/Members&gt;</w:t>
      </w:r>
    </w:p>
    <w:p w:rsidR="00692802" w:rsidRPr="00C603AB" w:rsidRDefault="00B7000C">
      <w:r w:rsidRPr="00C603AB">
        <w:rPr>
          <w:rStyle w:val="HideTWBExt"/>
        </w:rPr>
        <w:t>&lt;AuNomDe&gt;</w:t>
      </w:r>
      <w:r w:rsidRPr="00C603AB">
        <w:rPr>
          <w:rStyle w:val="HideTWBInt"/>
        </w:rPr>
        <w:t>{PPE}</w:t>
      </w:r>
      <w:r w:rsidRPr="00C603AB">
        <w:t>în numele Grupului PPE</w:t>
      </w:r>
      <w:r w:rsidRPr="00C603AB">
        <w:rPr>
          <w:rStyle w:val="HideTWBExt"/>
        </w:rPr>
        <w:t>&lt;/AuNomDe&gt;</w:t>
      </w:r>
    </w:p>
    <w:p w:rsidR="00692802" w:rsidRPr="00C603AB" w:rsidRDefault="00B7000C">
      <w:pPr>
        <w:pStyle w:val="NormalBold"/>
        <w:rPr>
          <w:color w:val="auto"/>
        </w:rPr>
      </w:pPr>
      <w:r w:rsidRPr="00C603AB">
        <w:rPr>
          <w:rStyle w:val="HideTWBExt"/>
        </w:rPr>
        <w:t>&lt;Members&gt;</w:t>
      </w:r>
      <w:r w:rsidRPr="00C603AB">
        <w:rPr>
          <w:color w:val="auto"/>
        </w:rPr>
        <w:t>Pervenche Berès</w:t>
      </w:r>
      <w:r w:rsidRPr="00C603AB">
        <w:rPr>
          <w:rStyle w:val="HideTWBExt"/>
        </w:rPr>
        <w:t>&lt;/Members&gt;</w:t>
      </w:r>
    </w:p>
    <w:p w:rsidR="00692802" w:rsidRPr="00C603AB" w:rsidRDefault="00B7000C">
      <w:r w:rsidRPr="00C603AB">
        <w:rPr>
          <w:rStyle w:val="HideTWBExt"/>
        </w:rPr>
        <w:t>&lt;AuNomDe&gt;</w:t>
      </w:r>
      <w:r w:rsidRPr="00C603AB">
        <w:rPr>
          <w:rStyle w:val="HideTWBInt"/>
        </w:rPr>
        <w:t>{S&amp;D}</w:t>
      </w:r>
      <w:r w:rsidRPr="00C603AB">
        <w:t>în numele Grupului S&amp;D</w:t>
      </w:r>
      <w:r w:rsidRPr="00C603AB">
        <w:rPr>
          <w:rStyle w:val="HideTWBExt"/>
        </w:rPr>
        <w:t>&lt;/AuNomDe&gt;</w:t>
      </w:r>
    </w:p>
    <w:p w:rsidR="00692802" w:rsidRPr="00C603AB" w:rsidRDefault="00B7000C">
      <w:r w:rsidRPr="00C603AB">
        <w:rPr>
          <w:rStyle w:val="HideTWBExt"/>
        </w:rPr>
        <w:t>&lt;/RepeatBlock-By&gt;</w:t>
      </w:r>
    </w:p>
    <w:p w:rsidR="00692802" w:rsidRPr="00C603AB" w:rsidRDefault="00B7000C">
      <w:pPr>
        <w:pStyle w:val="ProjRap"/>
      </w:pPr>
      <w:r w:rsidRPr="00C603AB">
        <w:rPr>
          <w:rStyle w:val="HideTWBExt"/>
        </w:rPr>
        <w:t>&lt;TitreType&gt;</w:t>
      </w:r>
      <w:r w:rsidRPr="00C603AB">
        <w:t>Raport</w:t>
      </w:r>
      <w:r w:rsidRPr="00C603AB">
        <w:rPr>
          <w:rStyle w:val="HideTWBExt"/>
        </w:rPr>
        <w:t>&lt;/TitreType&gt;</w:t>
      </w:r>
      <w:r w:rsidRPr="00C603AB">
        <w:tab/>
        <w:t>A8-0088/2019</w:t>
      </w:r>
    </w:p>
    <w:p w:rsidR="00692802" w:rsidRPr="00C603AB" w:rsidRDefault="00B7000C">
      <w:pPr>
        <w:pStyle w:val="NormalBold"/>
        <w:rPr>
          <w:color w:val="auto"/>
        </w:rPr>
      </w:pPr>
      <w:r w:rsidRPr="00C603AB">
        <w:rPr>
          <w:rStyle w:val="HideTWBExt"/>
        </w:rPr>
        <w:t>&lt;Rapporteur&gt;</w:t>
      </w:r>
      <w:r w:rsidRPr="00C603AB">
        <w:rPr>
          <w:color w:val="auto"/>
        </w:rPr>
        <w:t>Inés Ayala Sender</w:t>
      </w:r>
      <w:r w:rsidRPr="00C603AB">
        <w:rPr>
          <w:rStyle w:val="HideTWBExt"/>
        </w:rPr>
        <w:t>&lt;/Rapporteur&gt;</w:t>
      </w:r>
    </w:p>
    <w:p w:rsidR="00692802" w:rsidRPr="00C603AB" w:rsidRDefault="00B7000C">
      <w:pPr>
        <w:pStyle w:val="Normal12"/>
        <w:rPr>
          <w:color w:val="auto"/>
        </w:rPr>
      </w:pPr>
      <w:r w:rsidRPr="00C603AB">
        <w:rPr>
          <w:rStyle w:val="HideTWBExt"/>
        </w:rPr>
        <w:t>&lt;Titre&gt;</w:t>
      </w:r>
      <w:r w:rsidRPr="00C603AB">
        <w:rPr>
          <w:color w:val="auto"/>
        </w:rPr>
        <w:t>Descărcarea de gestiune 2017: rapoartele speciale ale Cur</w:t>
      </w:r>
      <w:r w:rsidR="00C603AB" w:rsidRPr="00C603AB">
        <w:rPr>
          <w:color w:val="auto"/>
        </w:rPr>
        <w:t>ț</w:t>
      </w:r>
      <w:r w:rsidRPr="00C603AB">
        <w:rPr>
          <w:color w:val="auto"/>
        </w:rPr>
        <w:t>ii de Conturi în cadrul procedurii de descărcare de gestiune a Comisiei pentru exerci</w:t>
      </w:r>
      <w:r w:rsidR="00C603AB" w:rsidRPr="00C603AB">
        <w:rPr>
          <w:color w:val="auto"/>
        </w:rPr>
        <w:t>ț</w:t>
      </w:r>
      <w:r w:rsidRPr="00C603AB">
        <w:rPr>
          <w:color w:val="auto"/>
        </w:rPr>
        <w:t>iul financiar 2017</w:t>
      </w:r>
      <w:r w:rsidRPr="00C603AB">
        <w:rPr>
          <w:rStyle w:val="HideTWBExt"/>
        </w:rPr>
        <w:t>&lt;/Titre&gt;</w:t>
      </w:r>
    </w:p>
    <w:p w:rsidR="00692802" w:rsidRPr="00C603AB" w:rsidRDefault="00B7000C">
      <w:pPr>
        <w:pStyle w:val="Normal12"/>
        <w:rPr>
          <w:color w:val="auto"/>
        </w:rPr>
      </w:pPr>
      <w:r w:rsidRPr="00C603AB">
        <w:rPr>
          <w:rStyle w:val="HideTWBExt"/>
        </w:rPr>
        <w:t>&lt;DocRef&gt;</w:t>
      </w:r>
      <w:r w:rsidRPr="00C603AB">
        <w:rPr>
          <w:color w:val="auto"/>
        </w:rPr>
        <w:t>2018/2219(DEC)</w:t>
      </w:r>
      <w:r w:rsidRPr="00C603AB">
        <w:rPr>
          <w:rStyle w:val="HideTWBExt"/>
        </w:rPr>
        <w:t>&lt;/DocRef&gt;</w:t>
      </w:r>
    </w:p>
    <w:p w:rsidR="00692802" w:rsidRPr="00C603AB" w:rsidRDefault="00692802">
      <w:pPr>
        <w:pStyle w:val="Normal12"/>
        <w:rPr>
          <w:color w:val="auto"/>
        </w:rPr>
      </w:pPr>
    </w:p>
    <w:p w:rsidR="00692802" w:rsidRPr="00C603AB" w:rsidRDefault="00B7000C">
      <w:pPr>
        <w:pStyle w:val="NormalBold"/>
        <w:rPr>
          <w:color w:val="auto"/>
        </w:rPr>
      </w:pPr>
      <w:r w:rsidRPr="00C603AB">
        <w:rPr>
          <w:rStyle w:val="HideTWBExt"/>
        </w:rPr>
        <w:t>&lt;DocAmend&gt;</w:t>
      </w:r>
      <w:r w:rsidRPr="00C603AB">
        <w:rPr>
          <w:color w:val="auto"/>
        </w:rPr>
        <w:t>Propunere de rezolu</w:t>
      </w:r>
      <w:r w:rsidR="00C603AB" w:rsidRPr="00C603AB">
        <w:rPr>
          <w:color w:val="auto"/>
        </w:rPr>
        <w:t>ț</w:t>
      </w:r>
      <w:r w:rsidRPr="00C603AB">
        <w:rPr>
          <w:color w:val="auto"/>
        </w:rPr>
        <w:t>ie</w:t>
      </w:r>
      <w:r w:rsidRPr="00C603AB">
        <w:rPr>
          <w:rStyle w:val="HideTWBExt"/>
        </w:rPr>
        <w:t>&lt;/DocAmend&gt;</w:t>
      </w:r>
    </w:p>
    <w:p w:rsidR="00692802" w:rsidRPr="00C603AB" w:rsidRDefault="00B7000C">
      <w:pPr>
        <w:pStyle w:val="NormalBold"/>
        <w:rPr>
          <w:color w:val="auto"/>
        </w:rPr>
      </w:pPr>
      <w:r w:rsidRPr="00C603AB">
        <w:rPr>
          <w:rStyle w:val="HideTWBExt"/>
        </w:rPr>
        <w:t>&lt;Article&gt;</w:t>
      </w:r>
      <w:r w:rsidRPr="00C603AB">
        <w:rPr>
          <w:color w:val="auto"/>
        </w:rPr>
        <w:t>Punctul 67</w:t>
      </w:r>
      <w:r w:rsidRPr="00C603A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2802" w:rsidRPr="00C603AB">
        <w:trPr>
          <w:trHeight w:hRule="exact" w:val="240"/>
          <w:jc w:val="center"/>
        </w:trPr>
        <w:tc>
          <w:tcPr>
            <w:tcW w:w="9752" w:type="dxa"/>
            <w:gridSpan w:val="2"/>
          </w:tcPr>
          <w:p w:rsidR="00692802" w:rsidRPr="00C603AB" w:rsidRDefault="00692802"/>
        </w:tc>
      </w:tr>
      <w:tr w:rsidR="00692802" w:rsidRPr="00C603AB">
        <w:trPr>
          <w:trHeight w:val="240"/>
          <w:jc w:val="center"/>
        </w:trPr>
        <w:tc>
          <w:tcPr>
            <w:tcW w:w="4876" w:type="dxa"/>
          </w:tcPr>
          <w:p w:rsidR="00692802" w:rsidRPr="00C603AB" w:rsidRDefault="00B7000C">
            <w:pPr>
              <w:pStyle w:val="ColumnHeading"/>
              <w:rPr>
                <w:color w:val="auto"/>
              </w:rPr>
            </w:pPr>
            <w:r w:rsidRPr="00C603AB">
              <w:rPr>
                <w:color w:val="auto"/>
              </w:rPr>
              <w:t>Propunerea de rezolu</w:t>
            </w:r>
            <w:r w:rsidR="00C603AB" w:rsidRPr="00C603AB">
              <w:rPr>
                <w:color w:val="auto"/>
              </w:rPr>
              <w:t>ț</w:t>
            </w:r>
            <w:r w:rsidRPr="00C603AB">
              <w:rPr>
                <w:color w:val="auto"/>
              </w:rPr>
              <w:t>ie</w:t>
            </w:r>
          </w:p>
        </w:tc>
        <w:tc>
          <w:tcPr>
            <w:tcW w:w="4876" w:type="dxa"/>
          </w:tcPr>
          <w:p w:rsidR="00692802" w:rsidRPr="00C603AB" w:rsidRDefault="00B7000C">
            <w:pPr>
              <w:pStyle w:val="ColumnHeading"/>
              <w:rPr>
                <w:color w:val="auto"/>
              </w:rPr>
            </w:pPr>
            <w:r w:rsidRPr="00C603AB">
              <w:rPr>
                <w:color w:val="auto"/>
              </w:rPr>
              <w:t>Amendamentul</w:t>
            </w:r>
          </w:p>
        </w:tc>
      </w:tr>
      <w:tr w:rsidR="00692802" w:rsidRPr="00C603AB">
        <w:trPr>
          <w:jc w:val="center"/>
        </w:trPr>
        <w:tc>
          <w:tcPr>
            <w:tcW w:w="4876" w:type="dxa"/>
          </w:tcPr>
          <w:p w:rsidR="00692802" w:rsidRPr="00C603AB" w:rsidRDefault="00B7000C">
            <w:pPr>
              <w:pStyle w:val="Normal6"/>
              <w:rPr>
                <w:color w:val="auto"/>
              </w:rPr>
            </w:pPr>
            <w:r w:rsidRPr="00C603AB">
              <w:rPr>
                <w:b/>
                <w:i/>
                <w:color w:val="auto"/>
              </w:rPr>
              <w:t>67.</w:t>
            </w:r>
            <w:r w:rsidRPr="00C603AB">
              <w:rPr>
                <w:color w:val="auto"/>
              </w:rPr>
              <w:tab/>
            </w:r>
            <w:r w:rsidRPr="00C603AB">
              <w:rPr>
                <w:b/>
                <w:i/>
                <w:color w:val="auto"/>
              </w:rPr>
              <w:t>ia act de lipsa de coeren</w:t>
            </w:r>
            <w:r w:rsidR="00C603AB" w:rsidRPr="00C603AB">
              <w:rPr>
                <w:b/>
                <w:i/>
                <w:color w:val="auto"/>
              </w:rPr>
              <w:t>ț</w:t>
            </w:r>
            <w:r w:rsidRPr="00C603AB">
              <w:rPr>
                <w:b/>
                <w:i/>
                <w:color w:val="auto"/>
              </w:rPr>
              <w:t xml:space="preserve">ă dintre analiza macroeconomică </w:t>
            </w:r>
            <w:r w:rsidR="00C603AB" w:rsidRPr="00C603AB">
              <w:rPr>
                <w:b/>
                <w:i/>
                <w:color w:val="auto"/>
              </w:rPr>
              <w:t>ș</w:t>
            </w:r>
            <w:r w:rsidRPr="00C603AB">
              <w:rPr>
                <w:b/>
                <w:i/>
                <w:color w:val="auto"/>
              </w:rPr>
              <w:t xml:space="preserve">i recomandările specifice fiecărei </w:t>
            </w:r>
            <w:r w:rsidR="00C603AB" w:rsidRPr="00C603AB">
              <w:rPr>
                <w:b/>
                <w:i/>
                <w:color w:val="auto"/>
              </w:rPr>
              <w:t>ț</w:t>
            </w:r>
            <w:r w:rsidRPr="00C603AB">
              <w:rPr>
                <w:b/>
                <w:i/>
                <w:color w:val="auto"/>
              </w:rPr>
              <w:t xml:space="preserve">ări identificate de Curte </w:t>
            </w:r>
            <w:r w:rsidR="00C603AB" w:rsidRPr="00C603AB">
              <w:rPr>
                <w:b/>
                <w:i/>
                <w:color w:val="auto"/>
              </w:rPr>
              <w:t>ș</w:t>
            </w:r>
            <w:r w:rsidRPr="00C603AB">
              <w:rPr>
                <w:b/>
                <w:i/>
                <w:color w:val="auto"/>
              </w:rPr>
              <w:t>i de provocarea, strâns legată, de a identifica cauzele profunde ale dezechilibrelor economice;</w:t>
            </w:r>
          </w:p>
        </w:tc>
        <w:tc>
          <w:tcPr>
            <w:tcW w:w="4876" w:type="dxa"/>
          </w:tcPr>
          <w:p w:rsidR="00692802" w:rsidRPr="00C603AB" w:rsidRDefault="00B7000C">
            <w:pPr>
              <w:pStyle w:val="Normal6"/>
              <w:rPr>
                <w:color w:val="auto"/>
              </w:rPr>
            </w:pPr>
            <w:r w:rsidRPr="00C603AB">
              <w:rPr>
                <w:b/>
                <w:i/>
                <w:color w:val="auto"/>
              </w:rPr>
              <w:t>eliminat</w:t>
            </w:r>
          </w:p>
        </w:tc>
      </w:tr>
    </w:tbl>
    <w:p w:rsidR="00692802" w:rsidRPr="00C603AB" w:rsidRDefault="00B7000C" w:rsidP="001A0EEC">
      <w:pPr>
        <w:pStyle w:val="Olang"/>
        <w:rPr>
          <w:color w:val="auto"/>
        </w:rPr>
      </w:pPr>
      <w:r w:rsidRPr="00C603AB">
        <w:rPr>
          <w:color w:val="auto"/>
        </w:rPr>
        <w:t xml:space="preserve">Or. </w:t>
      </w:r>
      <w:r w:rsidRPr="00C603AB">
        <w:rPr>
          <w:rStyle w:val="HideTWBExt"/>
        </w:rPr>
        <w:t>&lt;Original&gt;</w:t>
      </w:r>
      <w:r w:rsidRPr="00C603AB">
        <w:rPr>
          <w:rStyle w:val="HideTWBInt"/>
        </w:rPr>
        <w:t>{EN}</w:t>
      </w:r>
      <w:r w:rsidRPr="00C603AB">
        <w:rPr>
          <w:color w:val="auto"/>
        </w:rPr>
        <w:t>en</w:t>
      </w:r>
      <w:r w:rsidRPr="00C603AB">
        <w:rPr>
          <w:rStyle w:val="HideTWBExt"/>
        </w:rPr>
        <w:t>&lt;/Original&gt;</w:t>
      </w:r>
    </w:p>
    <w:p w:rsidR="00692802" w:rsidRPr="00C603AB" w:rsidRDefault="00B7000C">
      <w:pPr>
        <w:pStyle w:val="Olang"/>
        <w:rPr>
          <w:color w:val="auto"/>
        </w:rPr>
        <w:sectPr w:rsidR="00692802" w:rsidRPr="00C603AB">
          <w:footerReference w:type="default" r:id="rId15"/>
          <w:pgSz w:w="11906" w:h="16838"/>
          <w:pgMar w:top="1134" w:right="1417" w:bottom="1417" w:left="1417" w:header="1134" w:footer="567" w:gutter="0"/>
          <w:cols w:space="708"/>
          <w:docGrid w:linePitch="360"/>
        </w:sectPr>
      </w:pPr>
      <w:r w:rsidRPr="00C603AB">
        <w:rPr>
          <w:rStyle w:val="HideTWBExt"/>
        </w:rPr>
        <w:t>&lt;/Amend&gt;</w:t>
      </w:r>
    </w:p>
    <w:p w:rsidR="00692802" w:rsidRPr="00C603AB" w:rsidRDefault="00B7000C">
      <w:pPr>
        <w:pStyle w:val="Interstitial1"/>
        <w:rPr>
          <w:color w:val="auto"/>
        </w:rPr>
      </w:pPr>
      <w:r w:rsidRPr="00C603AB">
        <w:rPr>
          <w:rStyle w:val="HideTWBExt"/>
        </w:rPr>
        <w:lastRenderedPageBreak/>
        <w:t>&lt;Amend&gt;&lt;Date&gt;</w:t>
      </w:r>
      <w:r w:rsidRPr="00C603AB">
        <w:rPr>
          <w:rStyle w:val="HideTWBInt"/>
        </w:rPr>
        <w:t>{21/03/2019}</w:t>
      </w:r>
      <w:r w:rsidRPr="00C603AB">
        <w:rPr>
          <w:color w:val="auto"/>
        </w:rPr>
        <w:t>21.3.2019</w:t>
      </w:r>
      <w:r w:rsidRPr="00C603AB">
        <w:rPr>
          <w:rStyle w:val="HideTWBExt"/>
        </w:rPr>
        <w:t>&lt;/Date&gt;</w:t>
      </w:r>
      <w:r w:rsidRPr="00C603AB">
        <w:rPr>
          <w:color w:val="auto"/>
        </w:rPr>
        <w:tab/>
      </w:r>
      <w:r w:rsidRPr="00C603AB">
        <w:rPr>
          <w:rStyle w:val="HideTWBExt"/>
        </w:rPr>
        <w:t>&lt;ANo&gt;</w:t>
      </w:r>
      <w:r w:rsidRPr="00C603AB">
        <w:rPr>
          <w:color w:val="auto"/>
        </w:rPr>
        <w:t>A8-0088</w:t>
      </w:r>
      <w:r w:rsidRPr="00C603AB">
        <w:rPr>
          <w:rStyle w:val="HideTWBExt"/>
        </w:rPr>
        <w:t>&lt;/ANo&gt;</w:t>
      </w:r>
      <w:r w:rsidRPr="00C603AB">
        <w:rPr>
          <w:color w:val="auto"/>
        </w:rPr>
        <w:t>/</w:t>
      </w:r>
      <w:r w:rsidRPr="00C603AB">
        <w:rPr>
          <w:rStyle w:val="HideTWBExt"/>
        </w:rPr>
        <w:t>&lt;NumAm&gt;</w:t>
      </w:r>
      <w:r w:rsidRPr="00C603AB">
        <w:rPr>
          <w:color w:val="auto"/>
        </w:rPr>
        <w:t>16</w:t>
      </w:r>
      <w:r w:rsidRPr="00C603AB">
        <w:rPr>
          <w:rStyle w:val="HideTWBExt"/>
        </w:rPr>
        <w:t>&lt;/NumAm&gt;</w:t>
      </w:r>
    </w:p>
    <w:p w:rsidR="00692802" w:rsidRPr="00C603AB" w:rsidRDefault="00B7000C">
      <w:pPr>
        <w:pStyle w:val="AMNumberTabs"/>
        <w:rPr>
          <w:color w:val="auto"/>
        </w:rPr>
      </w:pPr>
      <w:r w:rsidRPr="00C603AB">
        <w:rPr>
          <w:color w:val="auto"/>
        </w:rPr>
        <w:t>Amendamentul</w:t>
      </w:r>
      <w:r w:rsidRPr="00C603AB">
        <w:rPr>
          <w:color w:val="auto"/>
        </w:rPr>
        <w:tab/>
      </w:r>
      <w:r w:rsidRPr="00C603AB">
        <w:rPr>
          <w:color w:val="auto"/>
        </w:rPr>
        <w:tab/>
      </w:r>
      <w:r w:rsidRPr="00C603AB">
        <w:rPr>
          <w:rStyle w:val="HideTWBExt"/>
        </w:rPr>
        <w:t>&lt;NumAm&gt;</w:t>
      </w:r>
      <w:r w:rsidRPr="00C603AB">
        <w:rPr>
          <w:color w:val="auto"/>
        </w:rPr>
        <w:t>16</w:t>
      </w:r>
      <w:r w:rsidRPr="00C603AB">
        <w:rPr>
          <w:rStyle w:val="HideTWBExt"/>
        </w:rPr>
        <w:t>&lt;/NumAm&gt;</w:t>
      </w:r>
    </w:p>
    <w:p w:rsidR="00692802" w:rsidRPr="00C603AB" w:rsidRDefault="00B7000C">
      <w:pPr>
        <w:pStyle w:val="NormalBold"/>
        <w:rPr>
          <w:color w:val="auto"/>
        </w:rPr>
      </w:pPr>
      <w:r w:rsidRPr="00C603AB">
        <w:rPr>
          <w:rStyle w:val="HideTWBExt"/>
        </w:rPr>
        <w:t>&lt;RepeatBlock-By&gt;&lt;Members&gt;</w:t>
      </w:r>
      <w:r w:rsidRPr="00C603AB">
        <w:rPr>
          <w:color w:val="auto"/>
        </w:rPr>
        <w:t>Markus Ferber</w:t>
      </w:r>
      <w:r w:rsidRPr="00C603AB">
        <w:rPr>
          <w:rStyle w:val="HideTWBExt"/>
        </w:rPr>
        <w:t>&lt;/Members&gt;</w:t>
      </w:r>
    </w:p>
    <w:p w:rsidR="00692802" w:rsidRPr="00C603AB" w:rsidRDefault="00B7000C">
      <w:r w:rsidRPr="00C603AB">
        <w:rPr>
          <w:rStyle w:val="HideTWBExt"/>
        </w:rPr>
        <w:t>&lt;AuNomDe&gt;</w:t>
      </w:r>
      <w:r w:rsidRPr="00C603AB">
        <w:rPr>
          <w:rStyle w:val="HideTWBInt"/>
        </w:rPr>
        <w:t>{PPE}</w:t>
      </w:r>
      <w:r w:rsidRPr="00C603AB">
        <w:t>în numele Grupului PPE</w:t>
      </w:r>
      <w:r w:rsidRPr="00C603AB">
        <w:rPr>
          <w:rStyle w:val="HideTWBExt"/>
        </w:rPr>
        <w:t>&lt;/AuNomDe&gt;</w:t>
      </w:r>
    </w:p>
    <w:p w:rsidR="00692802" w:rsidRPr="00C603AB" w:rsidRDefault="00B7000C">
      <w:pPr>
        <w:pStyle w:val="NormalBold"/>
        <w:rPr>
          <w:color w:val="auto"/>
        </w:rPr>
      </w:pPr>
      <w:r w:rsidRPr="00C603AB">
        <w:rPr>
          <w:rStyle w:val="HideTWBExt"/>
        </w:rPr>
        <w:t>&lt;Members&gt;</w:t>
      </w:r>
      <w:r w:rsidRPr="00C603AB">
        <w:rPr>
          <w:color w:val="auto"/>
        </w:rPr>
        <w:t>Pervenche Berès</w:t>
      </w:r>
      <w:r w:rsidRPr="00C603AB">
        <w:rPr>
          <w:rStyle w:val="HideTWBExt"/>
        </w:rPr>
        <w:t>&lt;/Members&gt;</w:t>
      </w:r>
    </w:p>
    <w:p w:rsidR="00692802" w:rsidRPr="00C603AB" w:rsidRDefault="00B7000C">
      <w:r w:rsidRPr="00C603AB">
        <w:rPr>
          <w:rStyle w:val="HideTWBExt"/>
        </w:rPr>
        <w:t>&lt;AuNomDe&gt;</w:t>
      </w:r>
      <w:r w:rsidRPr="00C603AB">
        <w:rPr>
          <w:rStyle w:val="HideTWBInt"/>
        </w:rPr>
        <w:t>{S&amp;D}</w:t>
      </w:r>
      <w:r w:rsidRPr="00C603AB">
        <w:t>în numele Grupului S&amp;D</w:t>
      </w:r>
      <w:r w:rsidRPr="00C603AB">
        <w:rPr>
          <w:rStyle w:val="HideTWBExt"/>
        </w:rPr>
        <w:t>&lt;/AuNomDe&gt;</w:t>
      </w:r>
    </w:p>
    <w:p w:rsidR="00692802" w:rsidRPr="00C603AB" w:rsidRDefault="00B7000C">
      <w:r w:rsidRPr="00C603AB">
        <w:rPr>
          <w:rStyle w:val="HideTWBExt"/>
        </w:rPr>
        <w:t>&lt;/RepeatBlock-By&gt;</w:t>
      </w:r>
    </w:p>
    <w:p w:rsidR="00692802" w:rsidRPr="00C603AB" w:rsidRDefault="00B7000C">
      <w:pPr>
        <w:pStyle w:val="ProjRap"/>
      </w:pPr>
      <w:r w:rsidRPr="00C603AB">
        <w:rPr>
          <w:rStyle w:val="HideTWBExt"/>
        </w:rPr>
        <w:t>&lt;TitreType&gt;</w:t>
      </w:r>
      <w:r w:rsidRPr="00C603AB">
        <w:t>Raport</w:t>
      </w:r>
      <w:r w:rsidRPr="00C603AB">
        <w:rPr>
          <w:rStyle w:val="HideTWBExt"/>
        </w:rPr>
        <w:t>&lt;/TitreType&gt;</w:t>
      </w:r>
      <w:r w:rsidRPr="00C603AB">
        <w:tab/>
        <w:t>A8-0088/2019</w:t>
      </w:r>
    </w:p>
    <w:p w:rsidR="00692802" w:rsidRPr="00C603AB" w:rsidRDefault="00B7000C">
      <w:pPr>
        <w:pStyle w:val="NormalBold"/>
        <w:rPr>
          <w:color w:val="auto"/>
        </w:rPr>
      </w:pPr>
      <w:r w:rsidRPr="00C603AB">
        <w:rPr>
          <w:rStyle w:val="HideTWBExt"/>
        </w:rPr>
        <w:t>&lt;Rapporteur&gt;</w:t>
      </w:r>
      <w:r w:rsidRPr="00C603AB">
        <w:rPr>
          <w:color w:val="auto"/>
        </w:rPr>
        <w:t>Inés Ayala Sender</w:t>
      </w:r>
      <w:r w:rsidRPr="00C603AB">
        <w:rPr>
          <w:rStyle w:val="HideTWBExt"/>
        </w:rPr>
        <w:t>&lt;/Rapporteur&gt;</w:t>
      </w:r>
    </w:p>
    <w:p w:rsidR="00692802" w:rsidRPr="00C603AB" w:rsidRDefault="00B7000C">
      <w:pPr>
        <w:pStyle w:val="Normal12"/>
        <w:rPr>
          <w:color w:val="auto"/>
        </w:rPr>
      </w:pPr>
      <w:r w:rsidRPr="00C603AB">
        <w:rPr>
          <w:rStyle w:val="HideTWBExt"/>
        </w:rPr>
        <w:t>&lt;Titre&gt;</w:t>
      </w:r>
      <w:r w:rsidRPr="00C603AB">
        <w:rPr>
          <w:color w:val="auto"/>
        </w:rPr>
        <w:t>Descărcarea de gestiune 2017: rapoartele speciale ale Cur</w:t>
      </w:r>
      <w:r w:rsidR="00C603AB" w:rsidRPr="00C603AB">
        <w:rPr>
          <w:color w:val="auto"/>
        </w:rPr>
        <w:t>ț</w:t>
      </w:r>
      <w:r w:rsidRPr="00C603AB">
        <w:rPr>
          <w:color w:val="auto"/>
        </w:rPr>
        <w:t>ii de Conturi în cadrul procedurii de descărcare de gestiune a Comisiei pentru exerci</w:t>
      </w:r>
      <w:r w:rsidR="00C603AB" w:rsidRPr="00C603AB">
        <w:rPr>
          <w:color w:val="auto"/>
        </w:rPr>
        <w:t>ț</w:t>
      </w:r>
      <w:r w:rsidRPr="00C603AB">
        <w:rPr>
          <w:color w:val="auto"/>
        </w:rPr>
        <w:t>iul financiar 2017</w:t>
      </w:r>
      <w:r w:rsidRPr="00C603AB">
        <w:rPr>
          <w:rStyle w:val="HideTWBExt"/>
        </w:rPr>
        <w:t>&lt;/Titre&gt;</w:t>
      </w:r>
    </w:p>
    <w:p w:rsidR="00692802" w:rsidRPr="00C603AB" w:rsidRDefault="00B7000C">
      <w:pPr>
        <w:pStyle w:val="Normal12"/>
        <w:rPr>
          <w:color w:val="auto"/>
        </w:rPr>
      </w:pPr>
      <w:r w:rsidRPr="00C603AB">
        <w:rPr>
          <w:rStyle w:val="HideTWBExt"/>
        </w:rPr>
        <w:t>&lt;DocRef&gt;</w:t>
      </w:r>
      <w:r w:rsidRPr="00C603AB">
        <w:rPr>
          <w:color w:val="auto"/>
        </w:rPr>
        <w:t>2018/2219(DEC)</w:t>
      </w:r>
      <w:r w:rsidRPr="00C603AB">
        <w:rPr>
          <w:rStyle w:val="HideTWBExt"/>
        </w:rPr>
        <w:t>&lt;/DocRef&gt;</w:t>
      </w:r>
    </w:p>
    <w:p w:rsidR="00692802" w:rsidRPr="00C603AB" w:rsidRDefault="00692802">
      <w:pPr>
        <w:pStyle w:val="Normal12"/>
        <w:rPr>
          <w:color w:val="auto"/>
        </w:rPr>
      </w:pPr>
    </w:p>
    <w:p w:rsidR="00692802" w:rsidRPr="00C603AB" w:rsidRDefault="00B7000C">
      <w:pPr>
        <w:pStyle w:val="NormalBold"/>
        <w:rPr>
          <w:color w:val="auto"/>
        </w:rPr>
      </w:pPr>
      <w:r w:rsidRPr="00C603AB">
        <w:rPr>
          <w:rStyle w:val="HideTWBExt"/>
        </w:rPr>
        <w:t>&lt;DocAmend&gt;</w:t>
      </w:r>
      <w:r w:rsidRPr="00C603AB">
        <w:rPr>
          <w:color w:val="auto"/>
        </w:rPr>
        <w:t>Propunere de rezolu</w:t>
      </w:r>
      <w:r w:rsidR="00C603AB" w:rsidRPr="00C603AB">
        <w:rPr>
          <w:color w:val="auto"/>
        </w:rPr>
        <w:t>ț</w:t>
      </w:r>
      <w:r w:rsidRPr="00C603AB">
        <w:rPr>
          <w:color w:val="auto"/>
        </w:rPr>
        <w:t>ie</w:t>
      </w:r>
      <w:r w:rsidRPr="00C603AB">
        <w:rPr>
          <w:rStyle w:val="HideTWBExt"/>
        </w:rPr>
        <w:t>&lt;/DocAmend&gt;</w:t>
      </w:r>
    </w:p>
    <w:p w:rsidR="00692802" w:rsidRPr="00C603AB" w:rsidRDefault="00B7000C">
      <w:pPr>
        <w:pStyle w:val="NormalBold"/>
        <w:rPr>
          <w:color w:val="auto"/>
        </w:rPr>
      </w:pPr>
      <w:r w:rsidRPr="00C603AB">
        <w:rPr>
          <w:rStyle w:val="HideTWBExt"/>
        </w:rPr>
        <w:t>&lt;Article&gt;</w:t>
      </w:r>
      <w:r w:rsidRPr="00C603AB">
        <w:rPr>
          <w:color w:val="auto"/>
        </w:rPr>
        <w:t>Punctul 68</w:t>
      </w:r>
      <w:r w:rsidRPr="00C603A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2802" w:rsidRPr="00C603AB">
        <w:trPr>
          <w:trHeight w:hRule="exact" w:val="240"/>
          <w:jc w:val="center"/>
        </w:trPr>
        <w:tc>
          <w:tcPr>
            <w:tcW w:w="9752" w:type="dxa"/>
            <w:gridSpan w:val="2"/>
          </w:tcPr>
          <w:p w:rsidR="00692802" w:rsidRPr="00C603AB" w:rsidRDefault="00692802"/>
        </w:tc>
      </w:tr>
      <w:tr w:rsidR="00692802" w:rsidRPr="00C603AB">
        <w:trPr>
          <w:trHeight w:val="240"/>
          <w:jc w:val="center"/>
        </w:trPr>
        <w:tc>
          <w:tcPr>
            <w:tcW w:w="4876" w:type="dxa"/>
          </w:tcPr>
          <w:p w:rsidR="00692802" w:rsidRPr="00C603AB" w:rsidRDefault="00B7000C">
            <w:pPr>
              <w:pStyle w:val="ColumnHeading"/>
              <w:rPr>
                <w:color w:val="auto"/>
              </w:rPr>
            </w:pPr>
            <w:r w:rsidRPr="00C603AB">
              <w:rPr>
                <w:color w:val="auto"/>
              </w:rPr>
              <w:t>Propunerea de rezolu</w:t>
            </w:r>
            <w:r w:rsidR="00C603AB" w:rsidRPr="00C603AB">
              <w:rPr>
                <w:color w:val="auto"/>
              </w:rPr>
              <w:t>ț</w:t>
            </w:r>
            <w:r w:rsidRPr="00C603AB">
              <w:rPr>
                <w:color w:val="auto"/>
              </w:rPr>
              <w:t>ie</w:t>
            </w:r>
          </w:p>
        </w:tc>
        <w:tc>
          <w:tcPr>
            <w:tcW w:w="4876" w:type="dxa"/>
          </w:tcPr>
          <w:p w:rsidR="00692802" w:rsidRPr="00C603AB" w:rsidRDefault="00B7000C">
            <w:pPr>
              <w:pStyle w:val="ColumnHeading"/>
              <w:rPr>
                <w:color w:val="auto"/>
              </w:rPr>
            </w:pPr>
            <w:r w:rsidRPr="00C603AB">
              <w:rPr>
                <w:color w:val="auto"/>
              </w:rPr>
              <w:t>Amendamentul</w:t>
            </w:r>
          </w:p>
        </w:tc>
      </w:tr>
      <w:tr w:rsidR="00692802" w:rsidRPr="00C603AB">
        <w:trPr>
          <w:jc w:val="center"/>
        </w:trPr>
        <w:tc>
          <w:tcPr>
            <w:tcW w:w="4876" w:type="dxa"/>
          </w:tcPr>
          <w:p w:rsidR="00692802" w:rsidRPr="00C603AB" w:rsidRDefault="00B7000C">
            <w:pPr>
              <w:pStyle w:val="Normal6"/>
              <w:rPr>
                <w:color w:val="auto"/>
              </w:rPr>
            </w:pPr>
            <w:r w:rsidRPr="00C603AB">
              <w:rPr>
                <w:b/>
                <w:i/>
                <w:color w:val="auto"/>
              </w:rPr>
              <w:t>68.</w:t>
            </w:r>
            <w:r w:rsidRPr="00C603AB">
              <w:rPr>
                <w:color w:val="auto"/>
              </w:rPr>
              <w:tab/>
            </w:r>
            <w:r w:rsidRPr="00C603AB">
              <w:rPr>
                <w:b/>
                <w:i/>
                <w:color w:val="auto"/>
              </w:rPr>
              <w:t>constată că numărul statelor membre în care s-au identificat dezechilibre macroeconomice a crescut din 2012, iar îmbunătă</w:t>
            </w:r>
            <w:r w:rsidR="00C603AB" w:rsidRPr="00C603AB">
              <w:rPr>
                <w:b/>
                <w:i/>
                <w:color w:val="auto"/>
              </w:rPr>
              <w:t>ț</w:t>
            </w:r>
            <w:r w:rsidRPr="00C603AB">
              <w:rPr>
                <w:b/>
                <w:i/>
                <w:color w:val="auto"/>
              </w:rPr>
              <w:t>irile au fost relativ rare; concluzionează că PDM nu a fost eficientă din cauza unei analize defectuoase a cauzelor dezechilibrelor macroeconomice;</w:t>
            </w:r>
          </w:p>
        </w:tc>
        <w:tc>
          <w:tcPr>
            <w:tcW w:w="4876" w:type="dxa"/>
          </w:tcPr>
          <w:p w:rsidR="00692802" w:rsidRPr="00C603AB" w:rsidRDefault="00B7000C">
            <w:pPr>
              <w:pStyle w:val="Normal6"/>
              <w:rPr>
                <w:color w:val="auto"/>
              </w:rPr>
            </w:pPr>
            <w:r w:rsidRPr="00C603AB">
              <w:rPr>
                <w:b/>
                <w:i/>
                <w:color w:val="auto"/>
              </w:rPr>
              <w:t>eliminat</w:t>
            </w:r>
          </w:p>
        </w:tc>
      </w:tr>
    </w:tbl>
    <w:p w:rsidR="00692802" w:rsidRPr="00C603AB" w:rsidRDefault="00B7000C" w:rsidP="001A0EEC">
      <w:pPr>
        <w:pStyle w:val="Olang"/>
        <w:rPr>
          <w:color w:val="auto"/>
        </w:rPr>
      </w:pPr>
      <w:r w:rsidRPr="00C603AB">
        <w:rPr>
          <w:color w:val="auto"/>
        </w:rPr>
        <w:t xml:space="preserve">Or. </w:t>
      </w:r>
      <w:r w:rsidRPr="00C603AB">
        <w:rPr>
          <w:rStyle w:val="HideTWBExt"/>
        </w:rPr>
        <w:t>&lt;Original&gt;</w:t>
      </w:r>
      <w:r w:rsidRPr="00C603AB">
        <w:rPr>
          <w:rStyle w:val="HideTWBInt"/>
        </w:rPr>
        <w:t>{EN}</w:t>
      </w:r>
      <w:r w:rsidRPr="00C603AB">
        <w:rPr>
          <w:color w:val="auto"/>
        </w:rPr>
        <w:t>en</w:t>
      </w:r>
      <w:r w:rsidRPr="00C603AB">
        <w:rPr>
          <w:rStyle w:val="HideTWBExt"/>
        </w:rPr>
        <w:t>&lt;/Original&gt;</w:t>
      </w:r>
    </w:p>
    <w:p w:rsidR="00692802" w:rsidRPr="00C603AB" w:rsidRDefault="00B7000C">
      <w:pPr>
        <w:pStyle w:val="Olang"/>
        <w:rPr>
          <w:color w:val="auto"/>
        </w:rPr>
        <w:sectPr w:rsidR="00692802" w:rsidRPr="00C603AB">
          <w:footerReference w:type="default" r:id="rId16"/>
          <w:pgSz w:w="11906" w:h="16838"/>
          <w:pgMar w:top="1134" w:right="1417" w:bottom="1417" w:left="1417" w:header="1134" w:footer="567" w:gutter="0"/>
          <w:cols w:space="708"/>
          <w:docGrid w:linePitch="360"/>
        </w:sectPr>
      </w:pPr>
      <w:r w:rsidRPr="00C603AB">
        <w:rPr>
          <w:rStyle w:val="HideTWBExt"/>
        </w:rPr>
        <w:t>&lt;/Amend&gt;</w:t>
      </w:r>
    </w:p>
    <w:p w:rsidR="00692802" w:rsidRPr="00C603AB" w:rsidRDefault="00B7000C">
      <w:pPr>
        <w:pStyle w:val="Interstitial1"/>
        <w:rPr>
          <w:color w:val="auto"/>
        </w:rPr>
      </w:pPr>
      <w:r w:rsidRPr="00C603AB">
        <w:rPr>
          <w:rStyle w:val="HideTWBExt"/>
        </w:rPr>
        <w:lastRenderedPageBreak/>
        <w:t>&lt;Amend&gt;&lt;Date&gt;</w:t>
      </w:r>
      <w:r w:rsidRPr="00C603AB">
        <w:rPr>
          <w:rStyle w:val="HideTWBInt"/>
        </w:rPr>
        <w:t>{21/03/2019}</w:t>
      </w:r>
      <w:r w:rsidRPr="00C603AB">
        <w:rPr>
          <w:color w:val="auto"/>
        </w:rPr>
        <w:t>21.3.2019</w:t>
      </w:r>
      <w:r w:rsidRPr="00C603AB">
        <w:rPr>
          <w:rStyle w:val="HideTWBExt"/>
        </w:rPr>
        <w:t>&lt;/Date&gt;</w:t>
      </w:r>
      <w:r w:rsidRPr="00C603AB">
        <w:rPr>
          <w:color w:val="auto"/>
        </w:rPr>
        <w:tab/>
      </w:r>
      <w:r w:rsidRPr="00C603AB">
        <w:rPr>
          <w:rStyle w:val="HideTWBExt"/>
        </w:rPr>
        <w:t>&lt;ANo&gt;</w:t>
      </w:r>
      <w:r w:rsidRPr="00C603AB">
        <w:rPr>
          <w:color w:val="auto"/>
        </w:rPr>
        <w:t>A8-0088</w:t>
      </w:r>
      <w:r w:rsidRPr="00C603AB">
        <w:rPr>
          <w:rStyle w:val="HideTWBExt"/>
        </w:rPr>
        <w:t>&lt;/ANo&gt;</w:t>
      </w:r>
      <w:r w:rsidRPr="00C603AB">
        <w:rPr>
          <w:color w:val="auto"/>
        </w:rPr>
        <w:t>/</w:t>
      </w:r>
      <w:r w:rsidRPr="00C603AB">
        <w:rPr>
          <w:rStyle w:val="HideTWBExt"/>
        </w:rPr>
        <w:t>&lt;NumAm&gt;</w:t>
      </w:r>
      <w:r w:rsidRPr="00C603AB">
        <w:rPr>
          <w:color w:val="auto"/>
        </w:rPr>
        <w:t>17</w:t>
      </w:r>
      <w:r w:rsidRPr="00C603AB">
        <w:rPr>
          <w:rStyle w:val="HideTWBExt"/>
        </w:rPr>
        <w:t>&lt;/NumAm&gt;</w:t>
      </w:r>
    </w:p>
    <w:p w:rsidR="00692802" w:rsidRPr="00C603AB" w:rsidRDefault="00B7000C">
      <w:pPr>
        <w:pStyle w:val="AMNumberTabs"/>
        <w:rPr>
          <w:color w:val="auto"/>
        </w:rPr>
      </w:pPr>
      <w:r w:rsidRPr="00C603AB">
        <w:rPr>
          <w:color w:val="auto"/>
        </w:rPr>
        <w:t>Amendamentul</w:t>
      </w:r>
      <w:r w:rsidRPr="00C603AB">
        <w:rPr>
          <w:color w:val="auto"/>
        </w:rPr>
        <w:tab/>
      </w:r>
      <w:r w:rsidRPr="00C603AB">
        <w:rPr>
          <w:color w:val="auto"/>
        </w:rPr>
        <w:tab/>
      </w:r>
      <w:r w:rsidRPr="00C603AB">
        <w:rPr>
          <w:rStyle w:val="HideTWBExt"/>
        </w:rPr>
        <w:t>&lt;NumAm&gt;</w:t>
      </w:r>
      <w:r w:rsidRPr="00C603AB">
        <w:rPr>
          <w:color w:val="auto"/>
        </w:rPr>
        <w:t>17</w:t>
      </w:r>
      <w:r w:rsidRPr="00C603AB">
        <w:rPr>
          <w:rStyle w:val="HideTWBExt"/>
        </w:rPr>
        <w:t>&lt;/NumAm&gt;</w:t>
      </w:r>
    </w:p>
    <w:p w:rsidR="00692802" w:rsidRPr="00C603AB" w:rsidRDefault="00B7000C">
      <w:pPr>
        <w:pStyle w:val="NormalBold"/>
        <w:rPr>
          <w:color w:val="auto"/>
        </w:rPr>
      </w:pPr>
      <w:r w:rsidRPr="00C603AB">
        <w:rPr>
          <w:rStyle w:val="HideTWBExt"/>
        </w:rPr>
        <w:t>&lt;RepeatBlock-By&gt;&lt;Members&gt;</w:t>
      </w:r>
      <w:r w:rsidRPr="00C603AB">
        <w:rPr>
          <w:color w:val="auto"/>
        </w:rPr>
        <w:t>Markus Ferber</w:t>
      </w:r>
      <w:r w:rsidRPr="00C603AB">
        <w:rPr>
          <w:rStyle w:val="HideTWBExt"/>
        </w:rPr>
        <w:t>&lt;/Members&gt;</w:t>
      </w:r>
    </w:p>
    <w:p w:rsidR="00692802" w:rsidRPr="00C603AB" w:rsidRDefault="00B7000C">
      <w:r w:rsidRPr="00C603AB">
        <w:rPr>
          <w:rStyle w:val="HideTWBExt"/>
        </w:rPr>
        <w:t>&lt;AuNomDe&gt;</w:t>
      </w:r>
      <w:r w:rsidRPr="00C603AB">
        <w:rPr>
          <w:rStyle w:val="HideTWBInt"/>
        </w:rPr>
        <w:t>{PPE}</w:t>
      </w:r>
      <w:r w:rsidRPr="00C603AB">
        <w:t>în numele Grupului PPE</w:t>
      </w:r>
      <w:r w:rsidRPr="00C603AB">
        <w:rPr>
          <w:rStyle w:val="HideTWBExt"/>
        </w:rPr>
        <w:t>&lt;/AuNomDe&gt;</w:t>
      </w:r>
    </w:p>
    <w:p w:rsidR="00692802" w:rsidRPr="00C603AB" w:rsidRDefault="00B7000C">
      <w:r w:rsidRPr="00C603AB">
        <w:rPr>
          <w:rStyle w:val="HideTWBExt"/>
        </w:rPr>
        <w:t>&lt;/RepeatBlock-By&gt;</w:t>
      </w:r>
    </w:p>
    <w:p w:rsidR="00692802" w:rsidRPr="00C603AB" w:rsidRDefault="00B7000C">
      <w:pPr>
        <w:pStyle w:val="ProjRap"/>
      </w:pPr>
      <w:r w:rsidRPr="00C603AB">
        <w:rPr>
          <w:rStyle w:val="HideTWBExt"/>
        </w:rPr>
        <w:t>&lt;TitreType&gt;</w:t>
      </w:r>
      <w:r w:rsidRPr="00C603AB">
        <w:t>Raport</w:t>
      </w:r>
      <w:r w:rsidRPr="00C603AB">
        <w:rPr>
          <w:rStyle w:val="HideTWBExt"/>
        </w:rPr>
        <w:t>&lt;/TitreType&gt;</w:t>
      </w:r>
      <w:r w:rsidRPr="00C603AB">
        <w:tab/>
        <w:t>A8-0088/2019</w:t>
      </w:r>
    </w:p>
    <w:p w:rsidR="00692802" w:rsidRPr="00C603AB" w:rsidRDefault="00B7000C">
      <w:pPr>
        <w:pStyle w:val="NormalBold"/>
        <w:rPr>
          <w:color w:val="auto"/>
        </w:rPr>
      </w:pPr>
      <w:r w:rsidRPr="00C603AB">
        <w:rPr>
          <w:rStyle w:val="HideTWBExt"/>
        </w:rPr>
        <w:t>&lt;Rapporteur&gt;</w:t>
      </w:r>
      <w:r w:rsidRPr="00C603AB">
        <w:rPr>
          <w:color w:val="auto"/>
        </w:rPr>
        <w:t>Inés Ayala Sender</w:t>
      </w:r>
      <w:r w:rsidRPr="00C603AB">
        <w:rPr>
          <w:rStyle w:val="HideTWBExt"/>
        </w:rPr>
        <w:t>&lt;/Rapporteur&gt;</w:t>
      </w:r>
    </w:p>
    <w:p w:rsidR="00692802" w:rsidRPr="00C603AB" w:rsidRDefault="00B7000C">
      <w:pPr>
        <w:pStyle w:val="Normal12"/>
        <w:rPr>
          <w:color w:val="auto"/>
        </w:rPr>
      </w:pPr>
      <w:r w:rsidRPr="00C603AB">
        <w:rPr>
          <w:rStyle w:val="HideTWBExt"/>
        </w:rPr>
        <w:t>&lt;Titre&gt;</w:t>
      </w:r>
      <w:r w:rsidRPr="00C603AB">
        <w:rPr>
          <w:color w:val="auto"/>
        </w:rPr>
        <w:t>Descărcarea de gestiune 2017: rapoartele speciale ale Cur</w:t>
      </w:r>
      <w:r w:rsidR="00C603AB" w:rsidRPr="00C603AB">
        <w:rPr>
          <w:color w:val="auto"/>
        </w:rPr>
        <w:t>ț</w:t>
      </w:r>
      <w:r w:rsidRPr="00C603AB">
        <w:rPr>
          <w:color w:val="auto"/>
        </w:rPr>
        <w:t>ii de Conturi în cadrul procedurii de descărcare de gestiune a Comisiei pentru exerci</w:t>
      </w:r>
      <w:r w:rsidR="00C603AB" w:rsidRPr="00C603AB">
        <w:rPr>
          <w:color w:val="auto"/>
        </w:rPr>
        <w:t>ț</w:t>
      </w:r>
      <w:r w:rsidRPr="00C603AB">
        <w:rPr>
          <w:color w:val="auto"/>
        </w:rPr>
        <w:t>iul financiar 2017</w:t>
      </w:r>
      <w:r w:rsidRPr="00C603AB">
        <w:rPr>
          <w:rStyle w:val="HideTWBExt"/>
        </w:rPr>
        <w:t>&lt;/Titre&gt;</w:t>
      </w:r>
    </w:p>
    <w:p w:rsidR="00692802" w:rsidRPr="00C603AB" w:rsidRDefault="00B7000C">
      <w:pPr>
        <w:pStyle w:val="Normal12"/>
        <w:rPr>
          <w:color w:val="auto"/>
        </w:rPr>
      </w:pPr>
      <w:r w:rsidRPr="00C603AB">
        <w:rPr>
          <w:rStyle w:val="HideTWBExt"/>
        </w:rPr>
        <w:t>&lt;DocRef&gt;</w:t>
      </w:r>
      <w:r w:rsidRPr="00C603AB">
        <w:rPr>
          <w:color w:val="auto"/>
        </w:rPr>
        <w:t>2018/2219(DEC)</w:t>
      </w:r>
      <w:r w:rsidRPr="00C603AB">
        <w:rPr>
          <w:rStyle w:val="HideTWBExt"/>
        </w:rPr>
        <w:t>&lt;/DocRef&gt;</w:t>
      </w:r>
    </w:p>
    <w:p w:rsidR="00692802" w:rsidRPr="00C603AB" w:rsidRDefault="00692802">
      <w:pPr>
        <w:pStyle w:val="Normal12"/>
        <w:rPr>
          <w:color w:val="auto"/>
        </w:rPr>
      </w:pPr>
    </w:p>
    <w:p w:rsidR="00692802" w:rsidRPr="00C603AB" w:rsidRDefault="00B7000C">
      <w:pPr>
        <w:pStyle w:val="NormalBold"/>
        <w:rPr>
          <w:color w:val="auto"/>
        </w:rPr>
      </w:pPr>
      <w:r w:rsidRPr="00C603AB">
        <w:rPr>
          <w:rStyle w:val="HideTWBExt"/>
        </w:rPr>
        <w:t>&lt;DocAmend&gt;</w:t>
      </w:r>
      <w:r w:rsidRPr="00C603AB">
        <w:rPr>
          <w:color w:val="auto"/>
        </w:rPr>
        <w:t>Propunere de rezolu</w:t>
      </w:r>
      <w:r w:rsidR="00C603AB" w:rsidRPr="00C603AB">
        <w:rPr>
          <w:color w:val="auto"/>
        </w:rPr>
        <w:t>ț</w:t>
      </w:r>
      <w:r w:rsidRPr="00C603AB">
        <w:rPr>
          <w:color w:val="auto"/>
        </w:rPr>
        <w:t>ie</w:t>
      </w:r>
      <w:r w:rsidRPr="00C603AB">
        <w:rPr>
          <w:rStyle w:val="HideTWBExt"/>
        </w:rPr>
        <w:t>&lt;/DocAmend&gt;</w:t>
      </w:r>
    </w:p>
    <w:p w:rsidR="00692802" w:rsidRPr="00C603AB" w:rsidRDefault="00B7000C">
      <w:pPr>
        <w:pStyle w:val="NormalBold"/>
        <w:rPr>
          <w:color w:val="auto"/>
        </w:rPr>
      </w:pPr>
      <w:r w:rsidRPr="00C603AB">
        <w:rPr>
          <w:rStyle w:val="HideTWBExt"/>
        </w:rPr>
        <w:t>&lt;Article&gt;</w:t>
      </w:r>
      <w:r w:rsidRPr="00C603AB">
        <w:rPr>
          <w:color w:val="auto"/>
        </w:rPr>
        <w:t>Punctul 69</w:t>
      </w:r>
      <w:r w:rsidRPr="00C603A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2802" w:rsidRPr="00C603AB">
        <w:trPr>
          <w:trHeight w:hRule="exact" w:val="240"/>
          <w:jc w:val="center"/>
        </w:trPr>
        <w:tc>
          <w:tcPr>
            <w:tcW w:w="9752" w:type="dxa"/>
            <w:gridSpan w:val="2"/>
          </w:tcPr>
          <w:p w:rsidR="00692802" w:rsidRPr="00C603AB" w:rsidRDefault="00692802"/>
        </w:tc>
      </w:tr>
      <w:tr w:rsidR="00692802" w:rsidRPr="00C603AB">
        <w:trPr>
          <w:trHeight w:val="240"/>
          <w:jc w:val="center"/>
        </w:trPr>
        <w:tc>
          <w:tcPr>
            <w:tcW w:w="4876" w:type="dxa"/>
          </w:tcPr>
          <w:p w:rsidR="00692802" w:rsidRPr="00C603AB" w:rsidRDefault="00B7000C">
            <w:pPr>
              <w:pStyle w:val="ColumnHeading"/>
              <w:rPr>
                <w:color w:val="auto"/>
              </w:rPr>
            </w:pPr>
            <w:r w:rsidRPr="00C603AB">
              <w:rPr>
                <w:color w:val="auto"/>
              </w:rPr>
              <w:t>Propunerea de rezolu</w:t>
            </w:r>
            <w:r w:rsidR="00C603AB" w:rsidRPr="00C603AB">
              <w:rPr>
                <w:color w:val="auto"/>
              </w:rPr>
              <w:t>ț</w:t>
            </w:r>
            <w:r w:rsidRPr="00C603AB">
              <w:rPr>
                <w:color w:val="auto"/>
              </w:rPr>
              <w:t>ie</w:t>
            </w:r>
          </w:p>
        </w:tc>
        <w:tc>
          <w:tcPr>
            <w:tcW w:w="4876" w:type="dxa"/>
          </w:tcPr>
          <w:p w:rsidR="00692802" w:rsidRPr="00C603AB" w:rsidRDefault="00B7000C">
            <w:pPr>
              <w:pStyle w:val="ColumnHeading"/>
              <w:rPr>
                <w:color w:val="auto"/>
              </w:rPr>
            </w:pPr>
            <w:r w:rsidRPr="00C603AB">
              <w:rPr>
                <w:color w:val="auto"/>
              </w:rPr>
              <w:t>Amendamentul</w:t>
            </w:r>
          </w:p>
        </w:tc>
      </w:tr>
      <w:tr w:rsidR="00692802" w:rsidRPr="00C603AB">
        <w:trPr>
          <w:jc w:val="center"/>
        </w:trPr>
        <w:tc>
          <w:tcPr>
            <w:tcW w:w="4876" w:type="dxa"/>
          </w:tcPr>
          <w:p w:rsidR="00692802" w:rsidRPr="00C603AB" w:rsidRDefault="00B7000C">
            <w:pPr>
              <w:pStyle w:val="Normal6"/>
              <w:rPr>
                <w:color w:val="auto"/>
              </w:rPr>
            </w:pPr>
            <w:r w:rsidRPr="00C603AB">
              <w:rPr>
                <w:b/>
                <w:i/>
                <w:color w:val="auto"/>
              </w:rPr>
              <w:t>69.</w:t>
            </w:r>
            <w:r w:rsidRPr="00C603AB">
              <w:rPr>
                <w:color w:val="auto"/>
              </w:rPr>
              <w:tab/>
            </w:r>
            <w:r w:rsidRPr="00C603AB">
              <w:rPr>
                <w:b/>
                <w:i/>
                <w:color w:val="auto"/>
              </w:rPr>
              <w:t xml:space="preserve">concluzionează, împreună cu Curtea, că recomandările Consiliului fac obiectul ponderării politice </w:t>
            </w:r>
            <w:r w:rsidR="00C603AB" w:rsidRPr="00C603AB">
              <w:rPr>
                <w:b/>
                <w:i/>
                <w:color w:val="auto"/>
              </w:rPr>
              <w:t>ș</w:t>
            </w:r>
            <w:r w:rsidRPr="00C603AB">
              <w:rPr>
                <w:b/>
                <w:i/>
                <w:color w:val="auto"/>
              </w:rPr>
              <w:t>i că aceasta pare să fie regula, mai degrabă decât excep</w:t>
            </w:r>
            <w:r w:rsidR="00C603AB" w:rsidRPr="00C603AB">
              <w:rPr>
                <w:b/>
                <w:i/>
                <w:color w:val="auto"/>
              </w:rPr>
              <w:t>ț</w:t>
            </w:r>
            <w:r w:rsidRPr="00C603AB">
              <w:rPr>
                <w:b/>
                <w:i/>
                <w:color w:val="auto"/>
              </w:rPr>
              <w:t>ia;</w:t>
            </w:r>
          </w:p>
        </w:tc>
        <w:tc>
          <w:tcPr>
            <w:tcW w:w="4876" w:type="dxa"/>
          </w:tcPr>
          <w:p w:rsidR="00692802" w:rsidRPr="00C603AB" w:rsidRDefault="00B7000C">
            <w:pPr>
              <w:pStyle w:val="Normal6"/>
              <w:rPr>
                <w:color w:val="auto"/>
              </w:rPr>
            </w:pPr>
            <w:r w:rsidRPr="00C603AB">
              <w:rPr>
                <w:b/>
                <w:i/>
                <w:color w:val="auto"/>
              </w:rPr>
              <w:t>eliminat</w:t>
            </w:r>
          </w:p>
        </w:tc>
      </w:tr>
    </w:tbl>
    <w:p w:rsidR="00692802" w:rsidRPr="00C603AB" w:rsidRDefault="00B7000C" w:rsidP="001A0EEC">
      <w:pPr>
        <w:pStyle w:val="Olang"/>
        <w:rPr>
          <w:color w:val="auto"/>
        </w:rPr>
      </w:pPr>
      <w:r w:rsidRPr="00C603AB">
        <w:rPr>
          <w:color w:val="auto"/>
        </w:rPr>
        <w:t xml:space="preserve">Or. </w:t>
      </w:r>
      <w:r w:rsidRPr="00C603AB">
        <w:rPr>
          <w:rStyle w:val="HideTWBExt"/>
        </w:rPr>
        <w:t>&lt;Original&gt;</w:t>
      </w:r>
      <w:r w:rsidRPr="00C603AB">
        <w:rPr>
          <w:rStyle w:val="HideTWBInt"/>
        </w:rPr>
        <w:t>{EN}</w:t>
      </w:r>
      <w:r w:rsidRPr="00C603AB">
        <w:rPr>
          <w:color w:val="auto"/>
        </w:rPr>
        <w:t>en</w:t>
      </w:r>
      <w:r w:rsidRPr="00C603AB">
        <w:rPr>
          <w:rStyle w:val="HideTWBExt"/>
        </w:rPr>
        <w:t>&lt;/Original&gt;</w:t>
      </w:r>
    </w:p>
    <w:p w:rsidR="00692802" w:rsidRPr="00C603AB" w:rsidRDefault="00B7000C">
      <w:pPr>
        <w:pStyle w:val="Olang"/>
        <w:rPr>
          <w:color w:val="auto"/>
        </w:rPr>
        <w:sectPr w:rsidR="00692802" w:rsidRPr="00C603AB">
          <w:footerReference w:type="default" r:id="rId17"/>
          <w:pgSz w:w="11906" w:h="16838"/>
          <w:pgMar w:top="1134" w:right="1417" w:bottom="1417" w:left="1417" w:header="1134" w:footer="567" w:gutter="0"/>
          <w:cols w:space="708"/>
          <w:docGrid w:linePitch="360"/>
        </w:sectPr>
      </w:pPr>
      <w:r w:rsidRPr="00C603AB">
        <w:rPr>
          <w:rStyle w:val="HideTWBExt"/>
        </w:rPr>
        <w:t>&lt;/Amend&gt;</w:t>
      </w:r>
    </w:p>
    <w:p w:rsidR="00692802" w:rsidRPr="00C603AB" w:rsidRDefault="00B7000C">
      <w:pPr>
        <w:pStyle w:val="Interstitial1"/>
        <w:rPr>
          <w:color w:val="auto"/>
        </w:rPr>
      </w:pPr>
      <w:r w:rsidRPr="00C603AB">
        <w:rPr>
          <w:rStyle w:val="HideTWBExt"/>
        </w:rPr>
        <w:lastRenderedPageBreak/>
        <w:t>&lt;Amend&gt;&lt;Date&gt;</w:t>
      </w:r>
      <w:r w:rsidRPr="00C603AB">
        <w:rPr>
          <w:rStyle w:val="HideTWBInt"/>
        </w:rPr>
        <w:t>{21/03/2019}</w:t>
      </w:r>
      <w:r w:rsidRPr="00C603AB">
        <w:rPr>
          <w:color w:val="auto"/>
        </w:rPr>
        <w:t>21.3.2019</w:t>
      </w:r>
      <w:r w:rsidRPr="00C603AB">
        <w:rPr>
          <w:rStyle w:val="HideTWBExt"/>
        </w:rPr>
        <w:t>&lt;/Date&gt;</w:t>
      </w:r>
      <w:r w:rsidRPr="00C603AB">
        <w:rPr>
          <w:color w:val="auto"/>
        </w:rPr>
        <w:tab/>
      </w:r>
      <w:r w:rsidRPr="00C603AB">
        <w:rPr>
          <w:rStyle w:val="HideTWBExt"/>
          <w:color w:val="auto"/>
        </w:rPr>
        <w:t>&lt;ANo&gt;</w:t>
      </w:r>
      <w:r w:rsidRPr="00C603AB">
        <w:rPr>
          <w:color w:val="auto"/>
        </w:rPr>
        <w:t>A8-0088</w:t>
      </w:r>
      <w:r w:rsidRPr="00C603AB">
        <w:rPr>
          <w:rStyle w:val="HideTWBExt"/>
          <w:color w:val="auto"/>
        </w:rPr>
        <w:t>&lt;/ANo&gt;</w:t>
      </w:r>
      <w:r w:rsidRPr="00C603AB">
        <w:rPr>
          <w:color w:val="auto"/>
        </w:rPr>
        <w:t>/</w:t>
      </w:r>
      <w:r w:rsidRPr="00C603AB">
        <w:rPr>
          <w:rStyle w:val="HideTWBExt"/>
          <w:color w:val="auto"/>
        </w:rPr>
        <w:t>&lt;NumAm&gt;</w:t>
      </w:r>
      <w:r w:rsidRPr="00C603AB">
        <w:rPr>
          <w:color w:val="auto"/>
        </w:rPr>
        <w:t>18</w:t>
      </w:r>
      <w:r w:rsidRPr="00C603AB">
        <w:rPr>
          <w:rStyle w:val="HideTWBExt"/>
          <w:color w:val="auto"/>
        </w:rPr>
        <w:t>&lt;/NumAm&gt;</w:t>
      </w:r>
    </w:p>
    <w:p w:rsidR="00692802" w:rsidRPr="00C603AB" w:rsidRDefault="00B7000C">
      <w:pPr>
        <w:pStyle w:val="AMNumberTabs"/>
        <w:rPr>
          <w:color w:val="auto"/>
        </w:rPr>
      </w:pPr>
      <w:r w:rsidRPr="00C603AB">
        <w:rPr>
          <w:color w:val="auto"/>
        </w:rPr>
        <w:t>Amendamentul</w:t>
      </w:r>
      <w:r w:rsidRPr="00C603AB">
        <w:rPr>
          <w:color w:val="auto"/>
        </w:rPr>
        <w:tab/>
      </w:r>
      <w:r w:rsidRPr="00C603AB">
        <w:rPr>
          <w:color w:val="auto"/>
        </w:rPr>
        <w:tab/>
      </w:r>
      <w:r w:rsidRPr="00C603AB">
        <w:rPr>
          <w:rStyle w:val="HideTWBExt"/>
          <w:color w:val="auto"/>
        </w:rPr>
        <w:t>&lt;NumAm&gt;</w:t>
      </w:r>
      <w:r w:rsidRPr="00C603AB">
        <w:rPr>
          <w:color w:val="auto"/>
        </w:rPr>
        <w:t>18</w:t>
      </w:r>
      <w:r w:rsidRPr="00C603AB">
        <w:rPr>
          <w:rStyle w:val="HideTWBExt"/>
          <w:color w:val="auto"/>
        </w:rPr>
        <w:t>&lt;/NumAm&gt;</w:t>
      </w:r>
    </w:p>
    <w:p w:rsidR="00692802" w:rsidRPr="00C603AB" w:rsidRDefault="00B7000C">
      <w:pPr>
        <w:pStyle w:val="NormalBold"/>
        <w:rPr>
          <w:color w:val="auto"/>
        </w:rPr>
      </w:pPr>
      <w:r w:rsidRPr="00C603AB">
        <w:rPr>
          <w:rStyle w:val="HideTWBExt"/>
          <w:color w:val="auto"/>
        </w:rPr>
        <w:t>&lt;RepeatBlock-By&gt;&lt;Members&gt;</w:t>
      </w:r>
      <w:r w:rsidRPr="00C603AB">
        <w:rPr>
          <w:color w:val="auto"/>
        </w:rPr>
        <w:t>Markus Ferber</w:t>
      </w:r>
      <w:r w:rsidRPr="00C603AB">
        <w:rPr>
          <w:rStyle w:val="HideTWBExt"/>
          <w:color w:val="auto"/>
        </w:rPr>
        <w:t>&lt;/Members&gt;</w:t>
      </w:r>
    </w:p>
    <w:p w:rsidR="00692802" w:rsidRPr="00C603AB" w:rsidRDefault="00B7000C">
      <w:r w:rsidRPr="00C603AB">
        <w:rPr>
          <w:rStyle w:val="HideTWBExt"/>
          <w:color w:val="auto"/>
        </w:rPr>
        <w:t>&lt;AuNomDe&gt;</w:t>
      </w:r>
      <w:r w:rsidRPr="00C603AB">
        <w:rPr>
          <w:rStyle w:val="HideTWBInt"/>
        </w:rPr>
        <w:t>{PPE}</w:t>
      </w:r>
      <w:r w:rsidRPr="00C603AB">
        <w:t>în numele Grupului PPE</w:t>
      </w:r>
      <w:r w:rsidRPr="00C603AB">
        <w:rPr>
          <w:rStyle w:val="HideTWBExt"/>
          <w:color w:val="auto"/>
        </w:rPr>
        <w:t>&lt;/AuNomDe&gt;</w:t>
      </w:r>
    </w:p>
    <w:p w:rsidR="00692802" w:rsidRPr="00C603AB" w:rsidRDefault="00B7000C">
      <w:pPr>
        <w:pStyle w:val="NormalBold"/>
        <w:rPr>
          <w:color w:val="auto"/>
        </w:rPr>
      </w:pPr>
      <w:r w:rsidRPr="00C603AB">
        <w:rPr>
          <w:rStyle w:val="HideTWBExt"/>
          <w:color w:val="auto"/>
        </w:rPr>
        <w:t>&lt;Members&gt;</w:t>
      </w:r>
      <w:r w:rsidRPr="00C603AB">
        <w:rPr>
          <w:color w:val="auto"/>
        </w:rPr>
        <w:t>Pervenche Berès</w:t>
      </w:r>
      <w:r w:rsidRPr="00C603AB">
        <w:rPr>
          <w:rStyle w:val="HideTWBExt"/>
          <w:color w:val="auto"/>
        </w:rPr>
        <w:t>&lt;/Members&gt;</w:t>
      </w:r>
    </w:p>
    <w:p w:rsidR="00692802" w:rsidRPr="00C603AB" w:rsidRDefault="00B7000C">
      <w:r w:rsidRPr="00C603AB">
        <w:rPr>
          <w:rStyle w:val="HideTWBExt"/>
          <w:color w:val="auto"/>
        </w:rPr>
        <w:t>&lt;AuNomDe&gt;</w:t>
      </w:r>
      <w:r w:rsidRPr="00C603AB">
        <w:rPr>
          <w:rStyle w:val="HideTWBInt"/>
        </w:rPr>
        <w:t>{S&amp;D}</w:t>
      </w:r>
      <w:r w:rsidRPr="00C603AB">
        <w:t>în numele Grupului S&amp;D</w:t>
      </w:r>
      <w:r w:rsidRPr="00C603AB">
        <w:rPr>
          <w:rStyle w:val="HideTWBExt"/>
          <w:color w:val="auto"/>
        </w:rPr>
        <w:t>&lt;/AuNomDe&gt;</w:t>
      </w:r>
    </w:p>
    <w:p w:rsidR="00692802" w:rsidRPr="00C603AB" w:rsidRDefault="00B7000C">
      <w:r w:rsidRPr="00C603AB">
        <w:rPr>
          <w:rStyle w:val="HideTWBExt"/>
          <w:color w:val="auto"/>
        </w:rPr>
        <w:t>&lt;/RepeatBlock-By&gt;</w:t>
      </w:r>
    </w:p>
    <w:p w:rsidR="00692802" w:rsidRPr="00C603AB" w:rsidRDefault="00B7000C">
      <w:pPr>
        <w:pStyle w:val="ProjRap"/>
      </w:pPr>
      <w:r w:rsidRPr="00C603AB">
        <w:rPr>
          <w:rStyle w:val="HideTWBExt"/>
          <w:color w:val="auto"/>
        </w:rPr>
        <w:t>&lt;TitreType&gt;</w:t>
      </w:r>
      <w:r w:rsidRPr="00C603AB">
        <w:t>Raport</w:t>
      </w:r>
      <w:r w:rsidRPr="00C603AB">
        <w:rPr>
          <w:rStyle w:val="HideTWBExt"/>
          <w:color w:val="auto"/>
        </w:rPr>
        <w:t>&lt;/TitreType&gt;</w:t>
      </w:r>
      <w:r w:rsidRPr="00C603AB">
        <w:tab/>
        <w:t>A8-0088/2019</w:t>
      </w:r>
    </w:p>
    <w:p w:rsidR="00692802" w:rsidRPr="00C603AB" w:rsidRDefault="00B7000C">
      <w:pPr>
        <w:pStyle w:val="NormalBold"/>
        <w:rPr>
          <w:color w:val="auto"/>
        </w:rPr>
      </w:pPr>
      <w:r w:rsidRPr="00C603AB">
        <w:rPr>
          <w:rStyle w:val="HideTWBExt"/>
          <w:color w:val="auto"/>
        </w:rPr>
        <w:t>&lt;Rapporteur&gt;</w:t>
      </w:r>
      <w:r w:rsidRPr="00C603AB">
        <w:rPr>
          <w:color w:val="auto"/>
        </w:rPr>
        <w:t>Inés Ayala Sender</w:t>
      </w:r>
      <w:r w:rsidRPr="00C603AB">
        <w:rPr>
          <w:rStyle w:val="HideTWBExt"/>
          <w:color w:val="auto"/>
        </w:rPr>
        <w:t>&lt;/Rapporteur&gt;</w:t>
      </w:r>
    </w:p>
    <w:p w:rsidR="00692802" w:rsidRPr="00C603AB" w:rsidRDefault="00B7000C">
      <w:pPr>
        <w:pStyle w:val="Normal12"/>
        <w:rPr>
          <w:color w:val="auto"/>
        </w:rPr>
      </w:pPr>
      <w:r w:rsidRPr="00C603AB">
        <w:rPr>
          <w:rStyle w:val="HideTWBExt"/>
          <w:color w:val="auto"/>
        </w:rPr>
        <w:t>&lt;Titre&gt;</w:t>
      </w:r>
      <w:r w:rsidRPr="00C603AB">
        <w:rPr>
          <w:color w:val="auto"/>
        </w:rPr>
        <w:t>Descărcarea de gestiune 2017: rapoartele speciale ale Cur</w:t>
      </w:r>
      <w:r w:rsidR="00C603AB" w:rsidRPr="00C603AB">
        <w:rPr>
          <w:color w:val="auto"/>
        </w:rPr>
        <w:t>ț</w:t>
      </w:r>
      <w:r w:rsidRPr="00C603AB">
        <w:rPr>
          <w:color w:val="auto"/>
        </w:rPr>
        <w:t>ii de Conturi în cadrul procedurii de descărcare de gestiune a Comisiei pentru exerci</w:t>
      </w:r>
      <w:r w:rsidR="00C603AB" w:rsidRPr="00C603AB">
        <w:rPr>
          <w:color w:val="auto"/>
        </w:rPr>
        <w:t>ț</w:t>
      </w:r>
      <w:r w:rsidRPr="00C603AB">
        <w:rPr>
          <w:color w:val="auto"/>
        </w:rPr>
        <w:t>iul financiar 2017</w:t>
      </w:r>
      <w:r w:rsidRPr="00C603AB">
        <w:rPr>
          <w:rStyle w:val="HideTWBExt"/>
          <w:color w:val="auto"/>
        </w:rPr>
        <w:t>&lt;/Titre&gt;</w:t>
      </w:r>
    </w:p>
    <w:p w:rsidR="00692802" w:rsidRPr="00C603AB" w:rsidRDefault="00B7000C">
      <w:pPr>
        <w:pStyle w:val="Normal12"/>
        <w:rPr>
          <w:color w:val="auto"/>
        </w:rPr>
      </w:pPr>
      <w:r w:rsidRPr="00C603AB">
        <w:rPr>
          <w:rStyle w:val="HideTWBExt"/>
          <w:color w:val="auto"/>
        </w:rPr>
        <w:t>&lt;DocRef&gt;</w:t>
      </w:r>
      <w:r w:rsidRPr="00C603AB">
        <w:rPr>
          <w:color w:val="auto"/>
        </w:rPr>
        <w:t>2018/2219(DEC)</w:t>
      </w:r>
      <w:r w:rsidRPr="00C603AB">
        <w:rPr>
          <w:rStyle w:val="HideTWBExt"/>
          <w:color w:val="auto"/>
        </w:rPr>
        <w:t>&lt;/DocRef&gt;</w:t>
      </w:r>
    </w:p>
    <w:p w:rsidR="00692802" w:rsidRPr="00C603AB" w:rsidRDefault="00692802">
      <w:pPr>
        <w:pStyle w:val="Normal12"/>
        <w:rPr>
          <w:color w:val="auto"/>
        </w:rPr>
      </w:pPr>
    </w:p>
    <w:p w:rsidR="00692802" w:rsidRPr="00C603AB" w:rsidRDefault="00B7000C">
      <w:pPr>
        <w:pStyle w:val="NormalBold"/>
        <w:rPr>
          <w:color w:val="auto"/>
        </w:rPr>
      </w:pPr>
      <w:r w:rsidRPr="00C603AB">
        <w:rPr>
          <w:rStyle w:val="HideTWBExt"/>
          <w:color w:val="auto"/>
        </w:rPr>
        <w:t>&lt;DocAmend&gt;</w:t>
      </w:r>
      <w:r w:rsidRPr="00C603AB">
        <w:rPr>
          <w:color w:val="auto"/>
        </w:rPr>
        <w:t>Propunere de rezolu</w:t>
      </w:r>
      <w:r w:rsidR="00C603AB" w:rsidRPr="00C603AB">
        <w:rPr>
          <w:color w:val="auto"/>
        </w:rPr>
        <w:t>ț</w:t>
      </w:r>
      <w:r w:rsidRPr="00C603AB">
        <w:rPr>
          <w:color w:val="auto"/>
        </w:rPr>
        <w:t>ie</w:t>
      </w:r>
      <w:r w:rsidRPr="00C603AB">
        <w:rPr>
          <w:rStyle w:val="HideTWBExt"/>
          <w:color w:val="auto"/>
        </w:rPr>
        <w:t>&lt;/DocAmend&gt;</w:t>
      </w:r>
    </w:p>
    <w:p w:rsidR="00692802" w:rsidRPr="00C603AB" w:rsidRDefault="00B7000C">
      <w:pPr>
        <w:pStyle w:val="NormalBold"/>
        <w:rPr>
          <w:color w:val="auto"/>
        </w:rPr>
      </w:pPr>
      <w:r w:rsidRPr="00C603AB">
        <w:rPr>
          <w:rStyle w:val="HideTWBExt"/>
          <w:color w:val="auto"/>
        </w:rPr>
        <w:t>&lt;Article&gt;</w:t>
      </w:r>
      <w:r w:rsidRPr="00C603AB">
        <w:rPr>
          <w:color w:val="auto"/>
        </w:rPr>
        <w:t>Punctul 70</w:t>
      </w:r>
      <w:r w:rsidRPr="00C603A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2802" w:rsidRPr="00C603AB">
        <w:trPr>
          <w:trHeight w:hRule="exact" w:val="240"/>
          <w:jc w:val="center"/>
        </w:trPr>
        <w:tc>
          <w:tcPr>
            <w:tcW w:w="9752" w:type="dxa"/>
            <w:gridSpan w:val="2"/>
          </w:tcPr>
          <w:p w:rsidR="00692802" w:rsidRPr="00C603AB" w:rsidRDefault="00692802"/>
        </w:tc>
      </w:tr>
      <w:tr w:rsidR="00692802" w:rsidRPr="00C603AB">
        <w:trPr>
          <w:trHeight w:val="240"/>
          <w:jc w:val="center"/>
        </w:trPr>
        <w:tc>
          <w:tcPr>
            <w:tcW w:w="4876" w:type="dxa"/>
          </w:tcPr>
          <w:p w:rsidR="00692802" w:rsidRPr="00C603AB" w:rsidRDefault="00B7000C">
            <w:pPr>
              <w:pStyle w:val="ColumnHeading"/>
              <w:rPr>
                <w:color w:val="auto"/>
              </w:rPr>
            </w:pPr>
            <w:r w:rsidRPr="00C603AB">
              <w:rPr>
                <w:color w:val="auto"/>
              </w:rPr>
              <w:t>Propunerea de rezolu</w:t>
            </w:r>
            <w:r w:rsidR="00C603AB" w:rsidRPr="00C603AB">
              <w:rPr>
                <w:color w:val="auto"/>
              </w:rPr>
              <w:t>ț</w:t>
            </w:r>
            <w:r w:rsidRPr="00C603AB">
              <w:rPr>
                <w:color w:val="auto"/>
              </w:rPr>
              <w:t>ie</w:t>
            </w:r>
          </w:p>
        </w:tc>
        <w:tc>
          <w:tcPr>
            <w:tcW w:w="4876" w:type="dxa"/>
          </w:tcPr>
          <w:p w:rsidR="00692802" w:rsidRPr="00C603AB" w:rsidRDefault="00B7000C">
            <w:pPr>
              <w:pStyle w:val="ColumnHeading"/>
              <w:rPr>
                <w:color w:val="auto"/>
              </w:rPr>
            </w:pPr>
            <w:r w:rsidRPr="00C603AB">
              <w:rPr>
                <w:color w:val="auto"/>
              </w:rPr>
              <w:t>Amendamentul</w:t>
            </w:r>
          </w:p>
        </w:tc>
      </w:tr>
      <w:tr w:rsidR="00692802" w:rsidRPr="00C603AB">
        <w:trPr>
          <w:jc w:val="center"/>
        </w:trPr>
        <w:tc>
          <w:tcPr>
            <w:tcW w:w="4876" w:type="dxa"/>
          </w:tcPr>
          <w:p w:rsidR="00692802" w:rsidRPr="00C603AB" w:rsidRDefault="00B7000C">
            <w:pPr>
              <w:pStyle w:val="Normal6"/>
              <w:rPr>
                <w:color w:val="auto"/>
              </w:rPr>
            </w:pPr>
            <w:r w:rsidRPr="00C603AB">
              <w:rPr>
                <w:b/>
                <w:i/>
                <w:color w:val="auto"/>
              </w:rPr>
              <w:t>70.</w:t>
            </w:r>
            <w:r w:rsidRPr="00C603AB">
              <w:rPr>
                <w:color w:val="auto"/>
              </w:rPr>
              <w:tab/>
            </w:r>
            <w:r w:rsidRPr="00C603AB">
              <w:rPr>
                <w:b/>
                <w:i/>
                <w:color w:val="auto"/>
              </w:rPr>
              <w:t>este convins că aprecierea politică a datelor economice este un exerci</w:t>
            </w:r>
            <w:r w:rsidR="00C603AB" w:rsidRPr="00C603AB">
              <w:rPr>
                <w:b/>
                <w:i/>
                <w:color w:val="auto"/>
              </w:rPr>
              <w:t>ț</w:t>
            </w:r>
            <w:r w:rsidRPr="00C603AB">
              <w:rPr>
                <w:b/>
                <w:i/>
                <w:color w:val="auto"/>
              </w:rPr>
              <w:t xml:space="preserve">iu necesar atât timp cât este realizat într-o manieră transparentă, stabilind, pe de o parte, faptele economice </w:t>
            </w:r>
            <w:r w:rsidR="00C603AB" w:rsidRPr="00C603AB">
              <w:rPr>
                <w:b/>
                <w:i/>
                <w:color w:val="auto"/>
              </w:rPr>
              <w:t>ș</w:t>
            </w:r>
            <w:r w:rsidRPr="00C603AB">
              <w:rPr>
                <w:b/>
                <w:i/>
                <w:color w:val="auto"/>
              </w:rPr>
              <w:t>i, pe de altă parte, motivele politice pentru recomandare;</w:t>
            </w:r>
          </w:p>
        </w:tc>
        <w:tc>
          <w:tcPr>
            <w:tcW w:w="4876" w:type="dxa"/>
          </w:tcPr>
          <w:p w:rsidR="00692802" w:rsidRPr="00C603AB" w:rsidRDefault="00B7000C">
            <w:pPr>
              <w:pStyle w:val="Normal6"/>
              <w:rPr>
                <w:color w:val="auto"/>
              </w:rPr>
            </w:pPr>
            <w:r w:rsidRPr="00C603AB">
              <w:rPr>
                <w:b/>
                <w:i/>
                <w:color w:val="auto"/>
              </w:rPr>
              <w:t>eliminat</w:t>
            </w:r>
          </w:p>
        </w:tc>
      </w:tr>
    </w:tbl>
    <w:p w:rsidR="00692802" w:rsidRPr="00C603AB" w:rsidRDefault="00B7000C" w:rsidP="001A0EEC">
      <w:pPr>
        <w:pStyle w:val="Olang"/>
        <w:rPr>
          <w:color w:val="auto"/>
        </w:rPr>
      </w:pPr>
      <w:r w:rsidRPr="00C603AB">
        <w:rPr>
          <w:color w:val="auto"/>
        </w:rPr>
        <w:t xml:space="preserve">Or. </w:t>
      </w:r>
      <w:r w:rsidRPr="00C603AB">
        <w:rPr>
          <w:rStyle w:val="HideTWBExt"/>
          <w:color w:val="auto"/>
        </w:rPr>
        <w:t>&lt;Original&gt;</w:t>
      </w:r>
      <w:r w:rsidRPr="00C603AB">
        <w:rPr>
          <w:rStyle w:val="HideTWBInt"/>
        </w:rPr>
        <w:t>{EN}</w:t>
      </w:r>
      <w:r w:rsidRPr="00C603AB">
        <w:rPr>
          <w:color w:val="auto"/>
        </w:rPr>
        <w:t>en</w:t>
      </w:r>
      <w:r w:rsidRPr="00C603AB">
        <w:rPr>
          <w:rStyle w:val="HideTWBExt"/>
          <w:color w:val="auto"/>
        </w:rPr>
        <w:t>&lt;/Original&gt;</w:t>
      </w:r>
    </w:p>
    <w:p w:rsidR="00692802" w:rsidRPr="00C603AB" w:rsidRDefault="00B7000C">
      <w:pPr>
        <w:pStyle w:val="Olang"/>
        <w:rPr>
          <w:color w:val="auto"/>
        </w:rPr>
        <w:sectPr w:rsidR="00692802" w:rsidRPr="00C603AB">
          <w:footerReference w:type="default" r:id="rId18"/>
          <w:pgSz w:w="11906" w:h="16838"/>
          <w:pgMar w:top="1134" w:right="1417" w:bottom="1417" w:left="1417" w:header="1134" w:footer="567" w:gutter="0"/>
          <w:cols w:space="708"/>
          <w:docGrid w:linePitch="360"/>
        </w:sectPr>
      </w:pPr>
      <w:r w:rsidRPr="00C603AB">
        <w:rPr>
          <w:rStyle w:val="HideTWBExt"/>
          <w:color w:val="auto"/>
        </w:rPr>
        <w:t>&lt;/Amend&gt;</w:t>
      </w:r>
    </w:p>
    <w:p w:rsidR="00692802" w:rsidRPr="00C603AB" w:rsidRDefault="00B7000C">
      <w:pPr>
        <w:pStyle w:val="Interstitial1"/>
        <w:rPr>
          <w:color w:val="auto"/>
        </w:rPr>
      </w:pPr>
      <w:r w:rsidRPr="00C603AB">
        <w:rPr>
          <w:rStyle w:val="HideTWBExt"/>
          <w:color w:val="auto"/>
        </w:rPr>
        <w:lastRenderedPageBreak/>
        <w:t>&lt;Amend&gt;&lt;Date&gt;</w:t>
      </w:r>
      <w:r w:rsidRPr="00C603AB">
        <w:rPr>
          <w:rStyle w:val="HideTWBInt"/>
        </w:rPr>
        <w:t>{21/03/2019}</w:t>
      </w:r>
      <w:r w:rsidRPr="00C603AB">
        <w:rPr>
          <w:color w:val="auto"/>
        </w:rPr>
        <w:t>21.3.2019</w:t>
      </w:r>
      <w:r w:rsidRPr="00C603AB">
        <w:rPr>
          <w:rStyle w:val="HideTWBExt"/>
          <w:color w:val="auto"/>
        </w:rPr>
        <w:t>&lt;/Date&gt;</w:t>
      </w:r>
      <w:r w:rsidRPr="00C603AB">
        <w:rPr>
          <w:color w:val="auto"/>
        </w:rPr>
        <w:tab/>
      </w:r>
      <w:r w:rsidRPr="00C603AB">
        <w:rPr>
          <w:rStyle w:val="HideTWBExt"/>
          <w:color w:val="auto"/>
        </w:rPr>
        <w:t>&lt;ANo&gt;</w:t>
      </w:r>
      <w:r w:rsidRPr="00C603AB">
        <w:rPr>
          <w:color w:val="auto"/>
        </w:rPr>
        <w:t>A8-0088</w:t>
      </w:r>
      <w:r w:rsidRPr="00C603AB">
        <w:rPr>
          <w:rStyle w:val="HideTWBExt"/>
          <w:color w:val="auto"/>
        </w:rPr>
        <w:t>&lt;/ANo&gt;</w:t>
      </w:r>
      <w:r w:rsidRPr="00C603AB">
        <w:rPr>
          <w:color w:val="auto"/>
        </w:rPr>
        <w:t>/</w:t>
      </w:r>
      <w:r w:rsidRPr="00C603AB">
        <w:rPr>
          <w:rStyle w:val="HideTWBExt"/>
          <w:color w:val="auto"/>
        </w:rPr>
        <w:t>&lt;NumAm&gt;</w:t>
      </w:r>
      <w:r w:rsidRPr="00C603AB">
        <w:rPr>
          <w:color w:val="auto"/>
        </w:rPr>
        <w:t>19</w:t>
      </w:r>
      <w:r w:rsidRPr="00C603AB">
        <w:rPr>
          <w:rStyle w:val="HideTWBExt"/>
          <w:color w:val="auto"/>
        </w:rPr>
        <w:t>&lt;/NumAm&gt;</w:t>
      </w:r>
    </w:p>
    <w:p w:rsidR="00692802" w:rsidRPr="00C603AB" w:rsidRDefault="00B7000C">
      <w:pPr>
        <w:pStyle w:val="AMNumberTabs"/>
        <w:rPr>
          <w:color w:val="auto"/>
        </w:rPr>
      </w:pPr>
      <w:r w:rsidRPr="00C603AB">
        <w:rPr>
          <w:color w:val="auto"/>
        </w:rPr>
        <w:t>Amendamentul</w:t>
      </w:r>
      <w:r w:rsidRPr="00C603AB">
        <w:rPr>
          <w:color w:val="auto"/>
        </w:rPr>
        <w:tab/>
      </w:r>
      <w:r w:rsidRPr="00C603AB">
        <w:rPr>
          <w:color w:val="auto"/>
        </w:rPr>
        <w:tab/>
      </w:r>
      <w:r w:rsidRPr="00C603AB">
        <w:rPr>
          <w:rStyle w:val="HideTWBExt"/>
          <w:color w:val="auto"/>
        </w:rPr>
        <w:t>&lt;NumAm&gt;</w:t>
      </w:r>
      <w:r w:rsidRPr="00C603AB">
        <w:rPr>
          <w:color w:val="auto"/>
        </w:rPr>
        <w:t>19</w:t>
      </w:r>
      <w:r w:rsidRPr="00C603AB">
        <w:rPr>
          <w:rStyle w:val="HideTWBExt"/>
          <w:color w:val="auto"/>
        </w:rPr>
        <w:t>&lt;/NumAm&gt;</w:t>
      </w:r>
    </w:p>
    <w:p w:rsidR="00692802" w:rsidRPr="00C603AB" w:rsidRDefault="00B7000C">
      <w:pPr>
        <w:pStyle w:val="NormalBold"/>
        <w:rPr>
          <w:color w:val="auto"/>
        </w:rPr>
      </w:pPr>
      <w:r w:rsidRPr="00C603AB">
        <w:rPr>
          <w:rStyle w:val="HideTWBExt"/>
          <w:color w:val="auto"/>
        </w:rPr>
        <w:t>&lt;RepeatBlock-By&gt;&lt;Members&gt;</w:t>
      </w:r>
      <w:r w:rsidRPr="00C603AB">
        <w:rPr>
          <w:color w:val="auto"/>
        </w:rPr>
        <w:t>Markus Ferber</w:t>
      </w:r>
      <w:r w:rsidRPr="00C603AB">
        <w:rPr>
          <w:rStyle w:val="HideTWBExt"/>
          <w:color w:val="auto"/>
        </w:rPr>
        <w:t>&lt;/Members&gt;</w:t>
      </w:r>
    </w:p>
    <w:p w:rsidR="00692802" w:rsidRPr="00C603AB" w:rsidRDefault="00B7000C">
      <w:r w:rsidRPr="00C603AB">
        <w:rPr>
          <w:rStyle w:val="HideTWBExt"/>
          <w:color w:val="auto"/>
        </w:rPr>
        <w:t>&lt;AuNomDe&gt;</w:t>
      </w:r>
      <w:r w:rsidRPr="00C603AB">
        <w:rPr>
          <w:rStyle w:val="HideTWBInt"/>
        </w:rPr>
        <w:t>{PPE}</w:t>
      </w:r>
      <w:r w:rsidRPr="00C603AB">
        <w:t>în numele Grupului PPE</w:t>
      </w:r>
      <w:r w:rsidRPr="00C603AB">
        <w:rPr>
          <w:rStyle w:val="HideTWBExt"/>
          <w:color w:val="auto"/>
        </w:rPr>
        <w:t>&lt;/AuNomDe&gt;</w:t>
      </w:r>
    </w:p>
    <w:p w:rsidR="00692802" w:rsidRPr="00C603AB" w:rsidRDefault="00B7000C">
      <w:pPr>
        <w:pStyle w:val="NormalBold"/>
        <w:rPr>
          <w:color w:val="auto"/>
        </w:rPr>
      </w:pPr>
      <w:r w:rsidRPr="00C603AB">
        <w:rPr>
          <w:rStyle w:val="HideTWBExt"/>
          <w:color w:val="auto"/>
        </w:rPr>
        <w:t>&lt;Members&gt;</w:t>
      </w:r>
      <w:r w:rsidRPr="00C603AB">
        <w:rPr>
          <w:color w:val="auto"/>
        </w:rPr>
        <w:t>Pervenche Berès</w:t>
      </w:r>
      <w:r w:rsidRPr="00C603AB">
        <w:rPr>
          <w:rStyle w:val="HideTWBExt"/>
          <w:color w:val="auto"/>
        </w:rPr>
        <w:t>&lt;/Members&gt;</w:t>
      </w:r>
    </w:p>
    <w:p w:rsidR="00692802" w:rsidRPr="00C603AB" w:rsidRDefault="00B7000C">
      <w:r w:rsidRPr="00C603AB">
        <w:rPr>
          <w:rStyle w:val="HideTWBExt"/>
          <w:color w:val="auto"/>
        </w:rPr>
        <w:t>&lt;AuNomDe&gt;</w:t>
      </w:r>
      <w:r w:rsidRPr="00C603AB">
        <w:rPr>
          <w:rStyle w:val="HideTWBInt"/>
        </w:rPr>
        <w:t>{S&amp;D}</w:t>
      </w:r>
      <w:r w:rsidRPr="00C603AB">
        <w:t>în numele Grupului S&amp;D</w:t>
      </w:r>
      <w:r w:rsidRPr="00C603AB">
        <w:rPr>
          <w:rStyle w:val="HideTWBExt"/>
          <w:color w:val="auto"/>
        </w:rPr>
        <w:t>&lt;/AuNomDe&gt;</w:t>
      </w:r>
    </w:p>
    <w:p w:rsidR="00692802" w:rsidRPr="00C603AB" w:rsidRDefault="00B7000C">
      <w:r w:rsidRPr="00C603AB">
        <w:rPr>
          <w:rStyle w:val="HideTWBExt"/>
          <w:color w:val="auto"/>
        </w:rPr>
        <w:t>&lt;/RepeatBlock-By&gt;</w:t>
      </w:r>
    </w:p>
    <w:p w:rsidR="00692802" w:rsidRPr="00C603AB" w:rsidRDefault="00B7000C">
      <w:pPr>
        <w:pStyle w:val="ProjRap"/>
      </w:pPr>
      <w:r w:rsidRPr="00C603AB">
        <w:rPr>
          <w:rStyle w:val="HideTWBExt"/>
          <w:color w:val="auto"/>
        </w:rPr>
        <w:t>&lt;TitreType&gt;</w:t>
      </w:r>
      <w:r w:rsidRPr="00C603AB">
        <w:t>Raport</w:t>
      </w:r>
      <w:r w:rsidRPr="00C603AB">
        <w:rPr>
          <w:rStyle w:val="HideTWBExt"/>
          <w:color w:val="auto"/>
        </w:rPr>
        <w:t>&lt;/TitreType&gt;</w:t>
      </w:r>
      <w:r w:rsidRPr="00C603AB">
        <w:tab/>
        <w:t>A8-0088/2019</w:t>
      </w:r>
    </w:p>
    <w:p w:rsidR="00692802" w:rsidRPr="00C603AB" w:rsidRDefault="00B7000C">
      <w:pPr>
        <w:pStyle w:val="NormalBold"/>
        <w:rPr>
          <w:color w:val="auto"/>
        </w:rPr>
      </w:pPr>
      <w:r w:rsidRPr="00C603AB">
        <w:rPr>
          <w:rStyle w:val="HideTWBExt"/>
          <w:color w:val="auto"/>
        </w:rPr>
        <w:t>&lt;Rapporteur&gt;</w:t>
      </w:r>
      <w:r w:rsidRPr="00C603AB">
        <w:rPr>
          <w:color w:val="auto"/>
        </w:rPr>
        <w:t>Inés Ayala Sender</w:t>
      </w:r>
      <w:r w:rsidRPr="00C603AB">
        <w:rPr>
          <w:rStyle w:val="HideTWBExt"/>
          <w:color w:val="auto"/>
        </w:rPr>
        <w:t>&lt;/Rapporteur&gt;</w:t>
      </w:r>
    </w:p>
    <w:p w:rsidR="00692802" w:rsidRPr="00C603AB" w:rsidRDefault="00B7000C">
      <w:pPr>
        <w:pStyle w:val="Normal12"/>
        <w:rPr>
          <w:color w:val="auto"/>
        </w:rPr>
      </w:pPr>
      <w:r w:rsidRPr="00C603AB">
        <w:rPr>
          <w:rStyle w:val="HideTWBExt"/>
          <w:color w:val="auto"/>
        </w:rPr>
        <w:t>&lt;Titre&gt;</w:t>
      </w:r>
      <w:r w:rsidRPr="00C603AB">
        <w:rPr>
          <w:color w:val="auto"/>
        </w:rPr>
        <w:t>Descărcarea de gestiune 2017: rapoartele speciale ale Cur</w:t>
      </w:r>
      <w:r w:rsidR="00C603AB" w:rsidRPr="00C603AB">
        <w:rPr>
          <w:color w:val="auto"/>
        </w:rPr>
        <w:t>ț</w:t>
      </w:r>
      <w:r w:rsidRPr="00C603AB">
        <w:rPr>
          <w:color w:val="auto"/>
        </w:rPr>
        <w:t>ii de Conturi în cadrul procedurii de descărcare de gestiune a Comisiei pentru exerci</w:t>
      </w:r>
      <w:r w:rsidR="00C603AB" w:rsidRPr="00C603AB">
        <w:rPr>
          <w:color w:val="auto"/>
        </w:rPr>
        <w:t>ț</w:t>
      </w:r>
      <w:r w:rsidRPr="00C603AB">
        <w:rPr>
          <w:color w:val="auto"/>
        </w:rPr>
        <w:t>iul financiar 2017</w:t>
      </w:r>
      <w:r w:rsidRPr="00C603AB">
        <w:rPr>
          <w:rStyle w:val="HideTWBExt"/>
          <w:color w:val="auto"/>
        </w:rPr>
        <w:t>&lt;/Titre&gt;</w:t>
      </w:r>
    </w:p>
    <w:p w:rsidR="00692802" w:rsidRPr="00C603AB" w:rsidRDefault="00B7000C">
      <w:pPr>
        <w:pStyle w:val="Normal12"/>
        <w:rPr>
          <w:color w:val="auto"/>
        </w:rPr>
      </w:pPr>
      <w:r w:rsidRPr="00C603AB">
        <w:rPr>
          <w:rStyle w:val="HideTWBExt"/>
          <w:color w:val="auto"/>
        </w:rPr>
        <w:t>&lt;DocRef&gt;</w:t>
      </w:r>
      <w:r w:rsidRPr="00C603AB">
        <w:rPr>
          <w:color w:val="auto"/>
        </w:rPr>
        <w:t>2018/2219(DEC)</w:t>
      </w:r>
      <w:r w:rsidRPr="00C603AB">
        <w:rPr>
          <w:rStyle w:val="HideTWBExt"/>
          <w:color w:val="auto"/>
        </w:rPr>
        <w:t>&lt;/DocRef&gt;</w:t>
      </w:r>
    </w:p>
    <w:p w:rsidR="00692802" w:rsidRPr="00C603AB" w:rsidRDefault="00692802">
      <w:pPr>
        <w:pStyle w:val="Normal12"/>
        <w:rPr>
          <w:color w:val="auto"/>
        </w:rPr>
      </w:pPr>
    </w:p>
    <w:p w:rsidR="00692802" w:rsidRPr="00C603AB" w:rsidRDefault="00B7000C">
      <w:pPr>
        <w:pStyle w:val="NormalBold"/>
        <w:rPr>
          <w:color w:val="auto"/>
        </w:rPr>
      </w:pPr>
      <w:r w:rsidRPr="00C603AB">
        <w:rPr>
          <w:rStyle w:val="HideTWBExt"/>
          <w:color w:val="auto"/>
        </w:rPr>
        <w:t>&lt;DocAmend&gt;</w:t>
      </w:r>
      <w:r w:rsidRPr="00C603AB">
        <w:rPr>
          <w:color w:val="auto"/>
        </w:rPr>
        <w:t>Propunere de rezolu</w:t>
      </w:r>
      <w:r w:rsidR="00C603AB" w:rsidRPr="00C603AB">
        <w:rPr>
          <w:color w:val="auto"/>
        </w:rPr>
        <w:t>ț</w:t>
      </w:r>
      <w:r w:rsidRPr="00C603AB">
        <w:rPr>
          <w:color w:val="auto"/>
        </w:rPr>
        <w:t>ie</w:t>
      </w:r>
      <w:r w:rsidRPr="00C603AB">
        <w:rPr>
          <w:rStyle w:val="HideTWBExt"/>
          <w:color w:val="auto"/>
        </w:rPr>
        <w:t>&lt;/DocAmend&gt;</w:t>
      </w:r>
    </w:p>
    <w:p w:rsidR="00692802" w:rsidRPr="00C603AB" w:rsidRDefault="00B7000C">
      <w:pPr>
        <w:pStyle w:val="NormalBold"/>
        <w:rPr>
          <w:color w:val="auto"/>
        </w:rPr>
      </w:pPr>
      <w:r w:rsidRPr="00C603AB">
        <w:rPr>
          <w:rStyle w:val="HideTWBExt"/>
          <w:color w:val="auto"/>
        </w:rPr>
        <w:t>&lt;Article&gt;</w:t>
      </w:r>
      <w:r w:rsidRPr="00C603AB">
        <w:rPr>
          <w:color w:val="auto"/>
        </w:rPr>
        <w:t>Punctul 71</w:t>
      </w:r>
      <w:r w:rsidRPr="00C603A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2802" w:rsidRPr="00C603AB">
        <w:trPr>
          <w:trHeight w:hRule="exact" w:val="240"/>
          <w:jc w:val="center"/>
        </w:trPr>
        <w:tc>
          <w:tcPr>
            <w:tcW w:w="9752" w:type="dxa"/>
            <w:gridSpan w:val="2"/>
          </w:tcPr>
          <w:p w:rsidR="00692802" w:rsidRPr="00C603AB" w:rsidRDefault="00692802"/>
        </w:tc>
      </w:tr>
      <w:tr w:rsidR="00692802" w:rsidRPr="00C603AB">
        <w:trPr>
          <w:trHeight w:val="240"/>
          <w:jc w:val="center"/>
        </w:trPr>
        <w:tc>
          <w:tcPr>
            <w:tcW w:w="4876" w:type="dxa"/>
          </w:tcPr>
          <w:p w:rsidR="00692802" w:rsidRPr="00C603AB" w:rsidRDefault="00B7000C">
            <w:pPr>
              <w:pStyle w:val="ColumnHeading"/>
              <w:rPr>
                <w:color w:val="auto"/>
              </w:rPr>
            </w:pPr>
            <w:r w:rsidRPr="00C603AB">
              <w:rPr>
                <w:color w:val="auto"/>
              </w:rPr>
              <w:t>Propunerea de rezolu</w:t>
            </w:r>
            <w:r w:rsidR="00C603AB" w:rsidRPr="00C603AB">
              <w:rPr>
                <w:color w:val="auto"/>
              </w:rPr>
              <w:t>ț</w:t>
            </w:r>
            <w:r w:rsidRPr="00C603AB">
              <w:rPr>
                <w:color w:val="auto"/>
              </w:rPr>
              <w:t>ie</w:t>
            </w:r>
          </w:p>
        </w:tc>
        <w:tc>
          <w:tcPr>
            <w:tcW w:w="4876" w:type="dxa"/>
          </w:tcPr>
          <w:p w:rsidR="00692802" w:rsidRPr="00C603AB" w:rsidRDefault="00B7000C">
            <w:pPr>
              <w:pStyle w:val="ColumnHeading"/>
              <w:rPr>
                <w:color w:val="auto"/>
              </w:rPr>
            </w:pPr>
            <w:r w:rsidRPr="00C603AB">
              <w:rPr>
                <w:color w:val="auto"/>
              </w:rPr>
              <w:t>Amendamentul</w:t>
            </w:r>
          </w:p>
        </w:tc>
      </w:tr>
      <w:tr w:rsidR="00692802" w:rsidRPr="00C603AB">
        <w:trPr>
          <w:jc w:val="center"/>
        </w:trPr>
        <w:tc>
          <w:tcPr>
            <w:tcW w:w="4876" w:type="dxa"/>
          </w:tcPr>
          <w:p w:rsidR="00692802" w:rsidRPr="00C603AB" w:rsidRDefault="00B7000C">
            <w:pPr>
              <w:pStyle w:val="Normal6"/>
              <w:rPr>
                <w:color w:val="auto"/>
              </w:rPr>
            </w:pPr>
            <w:r w:rsidRPr="00C603AB">
              <w:rPr>
                <w:b/>
                <w:i/>
                <w:color w:val="auto"/>
              </w:rPr>
              <w:t>71.</w:t>
            </w:r>
            <w:r w:rsidRPr="00C603AB">
              <w:rPr>
                <w:color w:val="auto"/>
              </w:rPr>
              <w:tab/>
            </w:r>
            <w:r w:rsidRPr="00C603AB">
              <w:rPr>
                <w:b/>
                <w:i/>
                <w:color w:val="auto"/>
              </w:rPr>
              <w:t xml:space="preserve">invită Comisia să elaboreze un sistem care să încurajeze statele membre să pună în aplicare recomandările specifice fiecărei </w:t>
            </w:r>
            <w:r w:rsidR="00C603AB" w:rsidRPr="00C603AB">
              <w:rPr>
                <w:b/>
                <w:i/>
                <w:color w:val="auto"/>
              </w:rPr>
              <w:t>ț</w:t>
            </w:r>
            <w:r w:rsidRPr="00C603AB">
              <w:rPr>
                <w:b/>
                <w:i/>
                <w:color w:val="auto"/>
              </w:rPr>
              <w:t xml:space="preserve">ări privind PDM într-un mod eficient </w:t>
            </w:r>
            <w:r w:rsidR="00C603AB" w:rsidRPr="00C603AB">
              <w:rPr>
                <w:b/>
                <w:i/>
                <w:color w:val="auto"/>
              </w:rPr>
              <w:t>ș</w:t>
            </w:r>
            <w:r w:rsidRPr="00C603AB">
              <w:rPr>
                <w:b/>
                <w:i/>
                <w:color w:val="auto"/>
              </w:rPr>
              <w:t>i eficace;</w:t>
            </w:r>
          </w:p>
        </w:tc>
        <w:tc>
          <w:tcPr>
            <w:tcW w:w="4876" w:type="dxa"/>
          </w:tcPr>
          <w:p w:rsidR="00692802" w:rsidRPr="00C603AB" w:rsidRDefault="00B7000C">
            <w:pPr>
              <w:pStyle w:val="Normal6"/>
              <w:rPr>
                <w:color w:val="auto"/>
              </w:rPr>
            </w:pPr>
            <w:r w:rsidRPr="00C603AB">
              <w:rPr>
                <w:b/>
                <w:i/>
                <w:color w:val="auto"/>
              </w:rPr>
              <w:t>eliminat</w:t>
            </w:r>
          </w:p>
        </w:tc>
      </w:tr>
    </w:tbl>
    <w:p w:rsidR="00692802" w:rsidRPr="00C603AB" w:rsidRDefault="00B7000C" w:rsidP="001A0EEC">
      <w:pPr>
        <w:pStyle w:val="Olang"/>
        <w:rPr>
          <w:color w:val="auto"/>
        </w:rPr>
      </w:pPr>
      <w:r w:rsidRPr="00C603AB">
        <w:rPr>
          <w:color w:val="auto"/>
        </w:rPr>
        <w:t xml:space="preserve">Or. </w:t>
      </w:r>
      <w:r w:rsidRPr="00C603AB">
        <w:rPr>
          <w:rStyle w:val="HideTWBExt"/>
          <w:color w:val="auto"/>
        </w:rPr>
        <w:t>&lt;Original&gt;</w:t>
      </w:r>
      <w:r w:rsidRPr="00C603AB">
        <w:rPr>
          <w:rStyle w:val="HideTWBInt"/>
        </w:rPr>
        <w:t>{EN}</w:t>
      </w:r>
      <w:r w:rsidRPr="00C603AB">
        <w:rPr>
          <w:color w:val="auto"/>
        </w:rPr>
        <w:t>en</w:t>
      </w:r>
      <w:r w:rsidRPr="00C603AB">
        <w:rPr>
          <w:rStyle w:val="HideTWBExt"/>
          <w:color w:val="auto"/>
        </w:rPr>
        <w:t>&lt;/Original&gt;</w:t>
      </w:r>
    </w:p>
    <w:p w:rsidR="00692802" w:rsidRPr="00C603AB" w:rsidRDefault="00B7000C">
      <w:pPr>
        <w:pStyle w:val="Olang"/>
        <w:rPr>
          <w:color w:val="auto"/>
        </w:rPr>
        <w:sectPr w:rsidR="00692802" w:rsidRPr="00C603AB">
          <w:footerReference w:type="default" r:id="rId19"/>
          <w:pgSz w:w="11906" w:h="16838"/>
          <w:pgMar w:top="1134" w:right="1417" w:bottom="1417" w:left="1417" w:header="1134" w:footer="567" w:gutter="0"/>
          <w:cols w:space="708"/>
          <w:docGrid w:linePitch="360"/>
        </w:sectPr>
      </w:pPr>
      <w:r w:rsidRPr="00C603AB">
        <w:rPr>
          <w:rStyle w:val="HideTWBExt"/>
          <w:color w:val="auto"/>
        </w:rPr>
        <w:t>&lt;/Amend&gt;</w:t>
      </w:r>
    </w:p>
    <w:p w:rsidR="00692802" w:rsidRPr="00C603AB" w:rsidRDefault="00B7000C">
      <w:pPr>
        <w:pStyle w:val="Interstitial1"/>
        <w:rPr>
          <w:color w:val="auto"/>
        </w:rPr>
      </w:pPr>
      <w:r w:rsidRPr="00C603AB">
        <w:rPr>
          <w:rStyle w:val="HideTWBExt"/>
          <w:color w:val="auto"/>
        </w:rPr>
        <w:lastRenderedPageBreak/>
        <w:t>&lt;Amend&gt;&lt;Date&gt;</w:t>
      </w:r>
      <w:r w:rsidRPr="00C603AB">
        <w:rPr>
          <w:rStyle w:val="HideTWBInt"/>
        </w:rPr>
        <w:t>{21/03/2019}</w:t>
      </w:r>
      <w:r w:rsidRPr="00C603AB">
        <w:rPr>
          <w:color w:val="auto"/>
        </w:rPr>
        <w:t>21.3.2019</w:t>
      </w:r>
      <w:r w:rsidRPr="00C603AB">
        <w:rPr>
          <w:rStyle w:val="HideTWBExt"/>
          <w:color w:val="auto"/>
        </w:rPr>
        <w:t>&lt;/Date&gt;</w:t>
      </w:r>
      <w:r w:rsidRPr="00C603AB">
        <w:rPr>
          <w:color w:val="auto"/>
        </w:rPr>
        <w:tab/>
      </w:r>
      <w:r w:rsidRPr="00C603AB">
        <w:rPr>
          <w:rStyle w:val="HideTWBExt"/>
          <w:color w:val="auto"/>
        </w:rPr>
        <w:t>&lt;ANo&gt;</w:t>
      </w:r>
      <w:r w:rsidRPr="00C603AB">
        <w:rPr>
          <w:color w:val="auto"/>
        </w:rPr>
        <w:t>A8-0088</w:t>
      </w:r>
      <w:r w:rsidRPr="00C603AB">
        <w:rPr>
          <w:rStyle w:val="HideTWBExt"/>
          <w:color w:val="auto"/>
        </w:rPr>
        <w:t>&lt;/ANo&gt;</w:t>
      </w:r>
      <w:r w:rsidRPr="00C603AB">
        <w:rPr>
          <w:color w:val="auto"/>
        </w:rPr>
        <w:t>/</w:t>
      </w:r>
      <w:r w:rsidRPr="00C603AB">
        <w:rPr>
          <w:rStyle w:val="HideTWBExt"/>
          <w:color w:val="auto"/>
        </w:rPr>
        <w:t>&lt;NumAm&gt;</w:t>
      </w:r>
      <w:r w:rsidRPr="00C603AB">
        <w:rPr>
          <w:color w:val="auto"/>
        </w:rPr>
        <w:t>20</w:t>
      </w:r>
      <w:r w:rsidRPr="00C603AB">
        <w:rPr>
          <w:rStyle w:val="HideTWBExt"/>
          <w:color w:val="auto"/>
        </w:rPr>
        <w:t>&lt;/NumAm&gt;</w:t>
      </w:r>
    </w:p>
    <w:p w:rsidR="00692802" w:rsidRPr="00C603AB" w:rsidRDefault="00B7000C">
      <w:pPr>
        <w:pStyle w:val="AMNumberTabs"/>
        <w:rPr>
          <w:color w:val="auto"/>
        </w:rPr>
      </w:pPr>
      <w:r w:rsidRPr="00C603AB">
        <w:rPr>
          <w:color w:val="auto"/>
        </w:rPr>
        <w:t>Amendamentul</w:t>
      </w:r>
      <w:r w:rsidRPr="00C603AB">
        <w:rPr>
          <w:color w:val="auto"/>
        </w:rPr>
        <w:tab/>
      </w:r>
      <w:r w:rsidRPr="00C603AB">
        <w:rPr>
          <w:color w:val="auto"/>
        </w:rPr>
        <w:tab/>
      </w:r>
      <w:r w:rsidRPr="00C603AB">
        <w:rPr>
          <w:rStyle w:val="HideTWBExt"/>
          <w:color w:val="auto"/>
        </w:rPr>
        <w:t>&lt;NumAm&gt;</w:t>
      </w:r>
      <w:r w:rsidRPr="00C603AB">
        <w:rPr>
          <w:color w:val="auto"/>
        </w:rPr>
        <w:t>20</w:t>
      </w:r>
      <w:r w:rsidRPr="00C603AB">
        <w:rPr>
          <w:rStyle w:val="HideTWBExt"/>
          <w:color w:val="auto"/>
        </w:rPr>
        <w:t>&lt;/NumAm&gt;</w:t>
      </w:r>
    </w:p>
    <w:p w:rsidR="00692802" w:rsidRPr="00C603AB" w:rsidRDefault="00B7000C">
      <w:pPr>
        <w:pStyle w:val="NormalBold"/>
        <w:rPr>
          <w:color w:val="auto"/>
        </w:rPr>
      </w:pPr>
      <w:r w:rsidRPr="00C603AB">
        <w:rPr>
          <w:rStyle w:val="HideTWBExt"/>
          <w:color w:val="auto"/>
        </w:rPr>
        <w:t>&lt;RepeatBlock-By&gt;&lt;Members&gt;</w:t>
      </w:r>
      <w:r w:rsidRPr="00C603AB">
        <w:rPr>
          <w:color w:val="auto"/>
        </w:rPr>
        <w:t>Markus Ferber</w:t>
      </w:r>
      <w:r w:rsidRPr="00C603AB">
        <w:rPr>
          <w:rStyle w:val="HideTWBExt"/>
          <w:color w:val="auto"/>
        </w:rPr>
        <w:t>&lt;/Members&gt;</w:t>
      </w:r>
    </w:p>
    <w:p w:rsidR="00692802" w:rsidRPr="00C603AB" w:rsidRDefault="00B7000C">
      <w:r w:rsidRPr="00C603AB">
        <w:rPr>
          <w:rStyle w:val="HideTWBExt"/>
          <w:color w:val="auto"/>
        </w:rPr>
        <w:t>&lt;AuNomDe&gt;</w:t>
      </w:r>
      <w:r w:rsidRPr="00C603AB">
        <w:rPr>
          <w:rStyle w:val="HideTWBInt"/>
        </w:rPr>
        <w:t>{PPE}</w:t>
      </w:r>
      <w:r w:rsidRPr="00C603AB">
        <w:t>în numele Grupului PPE</w:t>
      </w:r>
      <w:r w:rsidRPr="00C603AB">
        <w:rPr>
          <w:rStyle w:val="HideTWBExt"/>
          <w:color w:val="auto"/>
        </w:rPr>
        <w:t>&lt;/AuNomDe&gt;</w:t>
      </w:r>
    </w:p>
    <w:p w:rsidR="00692802" w:rsidRPr="00C603AB" w:rsidRDefault="00B7000C">
      <w:pPr>
        <w:pStyle w:val="NormalBold"/>
        <w:rPr>
          <w:color w:val="auto"/>
        </w:rPr>
      </w:pPr>
      <w:r w:rsidRPr="00C603AB">
        <w:rPr>
          <w:rStyle w:val="HideTWBExt"/>
          <w:color w:val="auto"/>
        </w:rPr>
        <w:t>&lt;Members&gt;</w:t>
      </w:r>
      <w:r w:rsidRPr="00C603AB">
        <w:rPr>
          <w:color w:val="auto"/>
        </w:rPr>
        <w:t>Pervenche Berès</w:t>
      </w:r>
      <w:r w:rsidRPr="00C603AB">
        <w:rPr>
          <w:rStyle w:val="HideTWBExt"/>
          <w:color w:val="auto"/>
        </w:rPr>
        <w:t>&lt;/Members&gt;</w:t>
      </w:r>
    </w:p>
    <w:p w:rsidR="00692802" w:rsidRPr="00C603AB" w:rsidRDefault="00B7000C">
      <w:r w:rsidRPr="00C603AB">
        <w:rPr>
          <w:rStyle w:val="HideTWBExt"/>
          <w:color w:val="auto"/>
        </w:rPr>
        <w:t>&lt;AuNomDe&gt;</w:t>
      </w:r>
      <w:r w:rsidRPr="00C603AB">
        <w:rPr>
          <w:rStyle w:val="HideTWBInt"/>
        </w:rPr>
        <w:t>{S&amp;D}</w:t>
      </w:r>
      <w:r w:rsidRPr="00C603AB">
        <w:t>în numele Grupului S&amp;D</w:t>
      </w:r>
      <w:r w:rsidRPr="00C603AB">
        <w:rPr>
          <w:rStyle w:val="HideTWBExt"/>
          <w:color w:val="auto"/>
        </w:rPr>
        <w:t>&lt;/AuNomDe&gt;</w:t>
      </w:r>
    </w:p>
    <w:p w:rsidR="00692802" w:rsidRPr="00C603AB" w:rsidRDefault="00B7000C">
      <w:r w:rsidRPr="00C603AB">
        <w:rPr>
          <w:rStyle w:val="HideTWBExt"/>
          <w:color w:val="auto"/>
        </w:rPr>
        <w:t>&lt;/RepeatBlock-By&gt;</w:t>
      </w:r>
    </w:p>
    <w:p w:rsidR="00692802" w:rsidRPr="00C603AB" w:rsidRDefault="00B7000C">
      <w:pPr>
        <w:pStyle w:val="ProjRap"/>
      </w:pPr>
      <w:r w:rsidRPr="00C603AB">
        <w:rPr>
          <w:rStyle w:val="HideTWBExt"/>
          <w:color w:val="auto"/>
        </w:rPr>
        <w:t>&lt;TitreType&gt;</w:t>
      </w:r>
      <w:r w:rsidRPr="00C603AB">
        <w:t>Raport</w:t>
      </w:r>
      <w:r w:rsidRPr="00C603AB">
        <w:rPr>
          <w:rStyle w:val="HideTWBExt"/>
          <w:color w:val="auto"/>
        </w:rPr>
        <w:t>&lt;/TitreType&gt;</w:t>
      </w:r>
      <w:r w:rsidRPr="00C603AB">
        <w:tab/>
        <w:t>A8-0088/2019</w:t>
      </w:r>
    </w:p>
    <w:p w:rsidR="00692802" w:rsidRPr="00C603AB" w:rsidRDefault="00B7000C">
      <w:pPr>
        <w:pStyle w:val="NormalBold"/>
        <w:rPr>
          <w:color w:val="auto"/>
        </w:rPr>
      </w:pPr>
      <w:r w:rsidRPr="00C603AB">
        <w:rPr>
          <w:rStyle w:val="HideTWBExt"/>
          <w:color w:val="auto"/>
        </w:rPr>
        <w:t>&lt;Rapporteur&gt;</w:t>
      </w:r>
      <w:r w:rsidRPr="00C603AB">
        <w:rPr>
          <w:color w:val="auto"/>
        </w:rPr>
        <w:t>Inés Ayala Sender</w:t>
      </w:r>
      <w:r w:rsidRPr="00C603AB">
        <w:rPr>
          <w:rStyle w:val="HideTWBExt"/>
          <w:color w:val="auto"/>
        </w:rPr>
        <w:t>&lt;/Rapporteur&gt;</w:t>
      </w:r>
    </w:p>
    <w:p w:rsidR="00692802" w:rsidRPr="00C603AB" w:rsidRDefault="00B7000C">
      <w:pPr>
        <w:pStyle w:val="Normal12"/>
        <w:rPr>
          <w:color w:val="auto"/>
        </w:rPr>
      </w:pPr>
      <w:r w:rsidRPr="00C603AB">
        <w:rPr>
          <w:rStyle w:val="HideTWBExt"/>
          <w:color w:val="auto"/>
        </w:rPr>
        <w:t>&lt;Titre&gt;</w:t>
      </w:r>
      <w:r w:rsidRPr="00C603AB">
        <w:rPr>
          <w:color w:val="auto"/>
        </w:rPr>
        <w:t>Descărcarea de gestiune 2017: rapoartele speciale ale Cur</w:t>
      </w:r>
      <w:r w:rsidR="00C603AB" w:rsidRPr="00C603AB">
        <w:rPr>
          <w:color w:val="auto"/>
        </w:rPr>
        <w:t>ț</w:t>
      </w:r>
      <w:r w:rsidRPr="00C603AB">
        <w:rPr>
          <w:color w:val="auto"/>
        </w:rPr>
        <w:t>ii de Conturi în cadrul procedurii de descărcare de gestiune a Comisiei pentru exerci</w:t>
      </w:r>
      <w:r w:rsidR="00C603AB" w:rsidRPr="00C603AB">
        <w:rPr>
          <w:color w:val="auto"/>
        </w:rPr>
        <w:t>ț</w:t>
      </w:r>
      <w:r w:rsidRPr="00C603AB">
        <w:rPr>
          <w:color w:val="auto"/>
        </w:rPr>
        <w:t>iul financiar 2017</w:t>
      </w:r>
      <w:r w:rsidRPr="00C603AB">
        <w:rPr>
          <w:rStyle w:val="HideTWBExt"/>
          <w:color w:val="auto"/>
        </w:rPr>
        <w:t>&lt;/Titre&gt;</w:t>
      </w:r>
    </w:p>
    <w:p w:rsidR="00692802" w:rsidRPr="00C603AB" w:rsidRDefault="00B7000C">
      <w:pPr>
        <w:pStyle w:val="Normal12"/>
        <w:rPr>
          <w:color w:val="auto"/>
        </w:rPr>
      </w:pPr>
      <w:r w:rsidRPr="00C603AB">
        <w:rPr>
          <w:rStyle w:val="HideTWBExt"/>
          <w:color w:val="auto"/>
        </w:rPr>
        <w:t>&lt;DocRef&gt;</w:t>
      </w:r>
      <w:r w:rsidRPr="00C603AB">
        <w:rPr>
          <w:color w:val="auto"/>
        </w:rPr>
        <w:t>2018/2219(DEC)</w:t>
      </w:r>
      <w:r w:rsidRPr="00C603AB">
        <w:rPr>
          <w:rStyle w:val="HideTWBExt"/>
          <w:color w:val="auto"/>
        </w:rPr>
        <w:t>&lt;/DocRef&gt;</w:t>
      </w:r>
    </w:p>
    <w:p w:rsidR="00692802" w:rsidRPr="00C603AB" w:rsidRDefault="00692802">
      <w:pPr>
        <w:pStyle w:val="Normal12"/>
        <w:rPr>
          <w:color w:val="auto"/>
        </w:rPr>
      </w:pPr>
    </w:p>
    <w:p w:rsidR="00692802" w:rsidRPr="00C603AB" w:rsidRDefault="00B7000C">
      <w:pPr>
        <w:pStyle w:val="NormalBold"/>
        <w:rPr>
          <w:color w:val="auto"/>
        </w:rPr>
      </w:pPr>
      <w:r w:rsidRPr="00C603AB">
        <w:rPr>
          <w:rStyle w:val="HideTWBExt"/>
          <w:color w:val="auto"/>
        </w:rPr>
        <w:t>&lt;DocAmend&gt;</w:t>
      </w:r>
      <w:r w:rsidRPr="00C603AB">
        <w:rPr>
          <w:color w:val="auto"/>
        </w:rPr>
        <w:t>Propunere de rezolu</w:t>
      </w:r>
      <w:r w:rsidR="00C603AB" w:rsidRPr="00C603AB">
        <w:rPr>
          <w:color w:val="auto"/>
        </w:rPr>
        <w:t>ț</w:t>
      </w:r>
      <w:r w:rsidRPr="00C603AB">
        <w:rPr>
          <w:color w:val="auto"/>
        </w:rPr>
        <w:t>ie</w:t>
      </w:r>
      <w:r w:rsidRPr="00C603AB">
        <w:rPr>
          <w:rStyle w:val="HideTWBExt"/>
          <w:color w:val="auto"/>
        </w:rPr>
        <w:t>&lt;/DocAmend&gt;</w:t>
      </w:r>
    </w:p>
    <w:p w:rsidR="00692802" w:rsidRPr="00C603AB" w:rsidRDefault="00B7000C">
      <w:pPr>
        <w:pStyle w:val="NormalBold"/>
        <w:rPr>
          <w:color w:val="auto"/>
        </w:rPr>
      </w:pPr>
      <w:r w:rsidRPr="00C603AB">
        <w:rPr>
          <w:rStyle w:val="HideTWBExt"/>
          <w:color w:val="auto"/>
        </w:rPr>
        <w:t>&lt;Article&gt;</w:t>
      </w:r>
      <w:r w:rsidRPr="00C603AB">
        <w:rPr>
          <w:color w:val="auto"/>
        </w:rPr>
        <w:t>Punctul 72</w:t>
      </w:r>
      <w:r w:rsidRPr="00C603A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2802" w:rsidRPr="00C603AB">
        <w:trPr>
          <w:trHeight w:hRule="exact" w:val="240"/>
          <w:jc w:val="center"/>
        </w:trPr>
        <w:tc>
          <w:tcPr>
            <w:tcW w:w="9752" w:type="dxa"/>
            <w:gridSpan w:val="2"/>
          </w:tcPr>
          <w:p w:rsidR="00692802" w:rsidRPr="00C603AB" w:rsidRDefault="00692802"/>
        </w:tc>
      </w:tr>
      <w:tr w:rsidR="00692802" w:rsidRPr="00C603AB">
        <w:trPr>
          <w:trHeight w:val="240"/>
          <w:jc w:val="center"/>
        </w:trPr>
        <w:tc>
          <w:tcPr>
            <w:tcW w:w="4876" w:type="dxa"/>
          </w:tcPr>
          <w:p w:rsidR="00692802" w:rsidRPr="00C603AB" w:rsidRDefault="00B7000C">
            <w:pPr>
              <w:pStyle w:val="ColumnHeading"/>
              <w:rPr>
                <w:color w:val="auto"/>
              </w:rPr>
            </w:pPr>
            <w:r w:rsidRPr="00C603AB">
              <w:rPr>
                <w:color w:val="auto"/>
              </w:rPr>
              <w:t>Propunerea de rezolu</w:t>
            </w:r>
            <w:r w:rsidR="00C603AB" w:rsidRPr="00C603AB">
              <w:rPr>
                <w:color w:val="auto"/>
              </w:rPr>
              <w:t>ț</w:t>
            </w:r>
            <w:r w:rsidRPr="00C603AB">
              <w:rPr>
                <w:color w:val="auto"/>
              </w:rPr>
              <w:t>ie</w:t>
            </w:r>
          </w:p>
        </w:tc>
        <w:tc>
          <w:tcPr>
            <w:tcW w:w="4876" w:type="dxa"/>
          </w:tcPr>
          <w:p w:rsidR="00692802" w:rsidRPr="00C603AB" w:rsidRDefault="00B7000C">
            <w:pPr>
              <w:pStyle w:val="ColumnHeading"/>
              <w:rPr>
                <w:color w:val="auto"/>
              </w:rPr>
            </w:pPr>
            <w:r w:rsidRPr="00C603AB">
              <w:rPr>
                <w:color w:val="auto"/>
              </w:rPr>
              <w:t>Amendamentul</w:t>
            </w:r>
          </w:p>
        </w:tc>
      </w:tr>
      <w:tr w:rsidR="00692802" w:rsidRPr="00C603AB">
        <w:trPr>
          <w:jc w:val="center"/>
        </w:trPr>
        <w:tc>
          <w:tcPr>
            <w:tcW w:w="4876" w:type="dxa"/>
          </w:tcPr>
          <w:p w:rsidR="00692802" w:rsidRPr="00C603AB" w:rsidRDefault="00B7000C">
            <w:pPr>
              <w:pStyle w:val="Normal6"/>
              <w:rPr>
                <w:color w:val="auto"/>
              </w:rPr>
            </w:pPr>
            <w:r w:rsidRPr="00C603AB">
              <w:rPr>
                <w:b/>
                <w:i/>
                <w:color w:val="auto"/>
              </w:rPr>
              <w:t>72.</w:t>
            </w:r>
            <w:r w:rsidRPr="00C603AB">
              <w:rPr>
                <w:color w:val="auto"/>
              </w:rPr>
              <w:tab/>
            </w:r>
            <w:r w:rsidRPr="00C603AB">
              <w:rPr>
                <w:b/>
                <w:i/>
                <w:color w:val="auto"/>
              </w:rPr>
              <w:t>invită Comisia să dea explica</w:t>
            </w:r>
            <w:r w:rsidR="00C603AB" w:rsidRPr="00C603AB">
              <w:rPr>
                <w:b/>
                <w:i/>
                <w:color w:val="auto"/>
              </w:rPr>
              <w:t>ț</w:t>
            </w:r>
            <w:r w:rsidRPr="00C603AB">
              <w:rPr>
                <w:b/>
                <w:i/>
                <w:color w:val="auto"/>
              </w:rPr>
              <w:t xml:space="preserve">ii </w:t>
            </w:r>
            <w:r w:rsidR="00C603AB" w:rsidRPr="00C603AB">
              <w:rPr>
                <w:b/>
                <w:i/>
                <w:color w:val="auto"/>
              </w:rPr>
              <w:t>ș</w:t>
            </w:r>
            <w:r w:rsidRPr="00C603AB">
              <w:rPr>
                <w:b/>
                <w:i/>
                <w:color w:val="auto"/>
              </w:rPr>
              <w:t>i/sau să furnizeze dovezi cu privire la motivele pentru care nu declan</w:t>
            </w:r>
            <w:r w:rsidR="00C603AB" w:rsidRPr="00C603AB">
              <w:rPr>
                <w:b/>
                <w:i/>
                <w:color w:val="auto"/>
              </w:rPr>
              <w:t>ș</w:t>
            </w:r>
            <w:r w:rsidRPr="00C603AB">
              <w:rPr>
                <w:b/>
                <w:i/>
                <w:color w:val="auto"/>
              </w:rPr>
              <w:t>ează procedura de dezechilibru excesiv (PDE), atunci când există dovezi că un stat membru se confruntă cu dezechilibre excesive, în special în cazul în care se observă un risc ridicat de instabilitate, dezechilibrele sunt persistente ori au avut efecte colaterale sau măsurile de remediere s-au dovedit nesatisfăcătoare;</w:t>
            </w:r>
          </w:p>
        </w:tc>
        <w:tc>
          <w:tcPr>
            <w:tcW w:w="4876" w:type="dxa"/>
          </w:tcPr>
          <w:p w:rsidR="00692802" w:rsidRPr="00C603AB" w:rsidRDefault="00B7000C">
            <w:pPr>
              <w:pStyle w:val="Normal6"/>
              <w:rPr>
                <w:color w:val="auto"/>
              </w:rPr>
            </w:pPr>
            <w:r w:rsidRPr="00C603AB">
              <w:rPr>
                <w:b/>
                <w:i/>
                <w:color w:val="auto"/>
              </w:rPr>
              <w:t>eliminat</w:t>
            </w:r>
          </w:p>
        </w:tc>
      </w:tr>
    </w:tbl>
    <w:p w:rsidR="00692802" w:rsidRPr="00C603AB" w:rsidRDefault="00B7000C" w:rsidP="001A0EEC">
      <w:pPr>
        <w:pStyle w:val="Olang"/>
        <w:rPr>
          <w:color w:val="auto"/>
        </w:rPr>
      </w:pPr>
      <w:r w:rsidRPr="00C603AB">
        <w:rPr>
          <w:color w:val="auto"/>
        </w:rPr>
        <w:t xml:space="preserve">Or. </w:t>
      </w:r>
      <w:r w:rsidRPr="00C603AB">
        <w:rPr>
          <w:rStyle w:val="HideTWBExt"/>
          <w:color w:val="auto"/>
        </w:rPr>
        <w:t>&lt;Original&gt;</w:t>
      </w:r>
      <w:r w:rsidRPr="00C603AB">
        <w:rPr>
          <w:rStyle w:val="HideTWBInt"/>
        </w:rPr>
        <w:t>{EN}</w:t>
      </w:r>
      <w:r w:rsidRPr="00C603AB">
        <w:rPr>
          <w:color w:val="auto"/>
        </w:rPr>
        <w:t>en</w:t>
      </w:r>
      <w:r w:rsidRPr="00C603AB">
        <w:rPr>
          <w:rStyle w:val="HideTWBExt"/>
          <w:color w:val="auto"/>
        </w:rPr>
        <w:t>&lt;/Original&gt;</w:t>
      </w:r>
    </w:p>
    <w:p w:rsidR="00692802" w:rsidRPr="00C603AB" w:rsidRDefault="00B7000C">
      <w:pPr>
        <w:pStyle w:val="Olang"/>
        <w:rPr>
          <w:color w:val="auto"/>
        </w:rPr>
      </w:pPr>
      <w:r w:rsidRPr="00C603AB">
        <w:rPr>
          <w:rStyle w:val="HideTWBExt"/>
          <w:color w:val="auto"/>
        </w:rPr>
        <w:t>&lt;/Amend&gt;&lt;/RepeatBlock-Amend&gt;</w:t>
      </w:r>
    </w:p>
    <w:sectPr w:rsidR="00692802" w:rsidRPr="00C603AB">
      <w:footerReference w:type="default" r:id="rId20"/>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4AA" w:rsidRPr="00A978E7" w:rsidRDefault="00B7000C">
      <w:r w:rsidRPr="00A978E7">
        <w:separator/>
      </w:r>
    </w:p>
  </w:endnote>
  <w:endnote w:type="continuationSeparator" w:id="0">
    <w:p w:rsidR="009474AA" w:rsidRPr="00A978E7" w:rsidRDefault="00B7000C">
      <w:r w:rsidRPr="00A978E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AB" w:rsidRDefault="00C603A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E7" w:rsidRDefault="00A978E7" w:rsidP="00A978E7">
    <w:pPr>
      <w:pStyle w:val="Footer"/>
    </w:pPr>
    <w:r w:rsidRPr="00A978E7">
      <w:rPr>
        <w:rStyle w:val="HideTWBExt"/>
      </w:rPr>
      <w:t>&lt;PathFdR&gt;</w:t>
    </w:r>
    <w:r>
      <w:t>AM\1180337RO.docx</w:t>
    </w:r>
    <w:r w:rsidRPr="00A978E7">
      <w:rPr>
        <w:rStyle w:val="HideTWBExt"/>
      </w:rPr>
      <w:t>&lt;/PathFdR&gt;</w:t>
    </w:r>
    <w:r>
      <w:tab/>
    </w:r>
    <w:r>
      <w:tab/>
      <w:t>PE</w:t>
    </w:r>
    <w:r w:rsidRPr="00A978E7">
      <w:rPr>
        <w:rStyle w:val="HideTWBExt"/>
      </w:rPr>
      <w:t>&lt;NoPE&gt;</w:t>
    </w:r>
    <w:r>
      <w:t>637.648</w:t>
    </w:r>
    <w:r w:rsidRPr="00A978E7">
      <w:rPr>
        <w:rStyle w:val="HideTWBExt"/>
      </w:rPr>
      <w:t>&lt;/NoPE&gt;&lt;Version&gt;</w:t>
    </w:r>
    <w:r>
      <w:t>v01-00</w:t>
    </w:r>
    <w:r w:rsidRPr="00A978E7">
      <w:rPr>
        <w:rStyle w:val="HideTWBExt"/>
      </w:rPr>
      <w:t>&lt;/Version&gt;</w:t>
    </w:r>
  </w:p>
  <w:p w:rsidR="00692802" w:rsidRDefault="00A978E7" w:rsidP="00A978E7">
    <w:pPr>
      <w:pStyle w:val="Footer2"/>
      <w:tabs>
        <w:tab w:val="center" w:pos="4535"/>
        <w:tab w:val="right" w:pos="9921"/>
      </w:tabs>
    </w:pPr>
    <w:r>
      <w:t>RO</w:t>
    </w:r>
    <w:r>
      <w:tab/>
    </w:r>
    <w:r w:rsidRPr="00A978E7">
      <w:rPr>
        <w:b w:val="0"/>
        <w:i/>
        <w:color w:val="C0C0C0"/>
        <w:sz w:val="22"/>
      </w:rPr>
      <w:t>Unită în diversitate</w:t>
    </w:r>
    <w:r>
      <w:tab/>
      <w:t>RO</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E7" w:rsidRDefault="00A978E7" w:rsidP="00A978E7">
    <w:pPr>
      <w:pStyle w:val="Footer"/>
    </w:pPr>
    <w:r w:rsidRPr="00A978E7">
      <w:rPr>
        <w:rStyle w:val="HideTWBExt"/>
      </w:rPr>
      <w:t>&lt;PathFdR&gt;</w:t>
    </w:r>
    <w:r>
      <w:t>AM\1180337RO.docx</w:t>
    </w:r>
    <w:r w:rsidRPr="00A978E7">
      <w:rPr>
        <w:rStyle w:val="HideTWBExt"/>
      </w:rPr>
      <w:t>&lt;/PathFdR&gt;</w:t>
    </w:r>
    <w:r>
      <w:tab/>
    </w:r>
    <w:r>
      <w:tab/>
      <w:t>PE</w:t>
    </w:r>
    <w:r w:rsidRPr="00A978E7">
      <w:rPr>
        <w:rStyle w:val="HideTWBExt"/>
      </w:rPr>
      <w:t>&lt;NoPE&gt;</w:t>
    </w:r>
    <w:r>
      <w:t>637.648</w:t>
    </w:r>
    <w:r w:rsidRPr="00A978E7">
      <w:rPr>
        <w:rStyle w:val="HideTWBExt"/>
      </w:rPr>
      <w:t>&lt;/NoPE&gt;&lt;Version&gt;</w:t>
    </w:r>
    <w:r>
      <w:t>v01-00</w:t>
    </w:r>
    <w:r w:rsidRPr="00A978E7">
      <w:rPr>
        <w:rStyle w:val="HideTWBExt"/>
      </w:rPr>
      <w:t>&lt;/Version&gt;</w:t>
    </w:r>
  </w:p>
  <w:p w:rsidR="00692802" w:rsidRDefault="00A978E7" w:rsidP="00A978E7">
    <w:pPr>
      <w:pStyle w:val="Footer2"/>
      <w:tabs>
        <w:tab w:val="center" w:pos="4535"/>
        <w:tab w:val="right" w:pos="9921"/>
      </w:tabs>
    </w:pPr>
    <w:r>
      <w:t>RO</w:t>
    </w:r>
    <w:r>
      <w:tab/>
    </w:r>
    <w:r w:rsidRPr="00A978E7">
      <w:rPr>
        <w:b w:val="0"/>
        <w:i/>
        <w:color w:val="C0C0C0"/>
        <w:sz w:val="22"/>
      </w:rPr>
      <w:t>Unită în diversitate</w:t>
    </w:r>
    <w:r>
      <w:tab/>
      <w:t>RO</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E7" w:rsidRDefault="00A978E7" w:rsidP="00A978E7">
    <w:pPr>
      <w:pStyle w:val="Footer"/>
    </w:pPr>
    <w:r w:rsidRPr="00A978E7">
      <w:rPr>
        <w:rStyle w:val="HideTWBExt"/>
      </w:rPr>
      <w:t>&lt;PathFdR&gt;</w:t>
    </w:r>
    <w:r>
      <w:t>AM\1180337RO.docx</w:t>
    </w:r>
    <w:r w:rsidRPr="00A978E7">
      <w:rPr>
        <w:rStyle w:val="HideTWBExt"/>
      </w:rPr>
      <w:t>&lt;/PathFdR&gt;</w:t>
    </w:r>
    <w:r>
      <w:tab/>
    </w:r>
    <w:r>
      <w:tab/>
      <w:t>PE</w:t>
    </w:r>
    <w:r w:rsidRPr="00A978E7">
      <w:rPr>
        <w:rStyle w:val="HideTWBExt"/>
      </w:rPr>
      <w:t>&lt;NoPE&gt;</w:t>
    </w:r>
    <w:r>
      <w:t>637.648</w:t>
    </w:r>
    <w:r w:rsidRPr="00A978E7">
      <w:rPr>
        <w:rStyle w:val="HideTWBExt"/>
      </w:rPr>
      <w:t>&lt;/NoPE&gt;&lt;Version&gt;</w:t>
    </w:r>
    <w:r>
      <w:t>v01-00</w:t>
    </w:r>
    <w:r w:rsidRPr="00A978E7">
      <w:rPr>
        <w:rStyle w:val="HideTWBExt"/>
      </w:rPr>
      <w:t>&lt;/Version&gt;</w:t>
    </w:r>
  </w:p>
  <w:p w:rsidR="00692802" w:rsidRDefault="00A978E7" w:rsidP="00A978E7">
    <w:pPr>
      <w:pStyle w:val="Footer2"/>
      <w:tabs>
        <w:tab w:val="center" w:pos="4535"/>
        <w:tab w:val="right" w:pos="9921"/>
      </w:tabs>
    </w:pPr>
    <w:r>
      <w:t>RO</w:t>
    </w:r>
    <w:r>
      <w:tab/>
    </w:r>
    <w:r w:rsidRPr="00A978E7">
      <w:rPr>
        <w:b w:val="0"/>
        <w:i/>
        <w:color w:val="C0C0C0"/>
        <w:sz w:val="22"/>
      </w:rPr>
      <w:t>Unită în diversitate</w:t>
    </w:r>
    <w:r>
      <w:tab/>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E7" w:rsidRPr="00A978E7" w:rsidRDefault="00A978E7" w:rsidP="00A978E7">
    <w:pPr>
      <w:pStyle w:val="Footer"/>
    </w:pPr>
    <w:r w:rsidRPr="00A978E7">
      <w:rPr>
        <w:rStyle w:val="HideTWBExt"/>
      </w:rPr>
      <w:t>&lt;PathFdR&gt;</w:t>
    </w:r>
    <w:r w:rsidRPr="00A978E7">
      <w:t>AM\1180337RO.docx</w:t>
    </w:r>
    <w:r w:rsidRPr="00A978E7">
      <w:rPr>
        <w:rStyle w:val="HideTWBExt"/>
      </w:rPr>
      <w:t>&lt;/PathFdR&gt;</w:t>
    </w:r>
    <w:r w:rsidRPr="00A978E7">
      <w:tab/>
    </w:r>
    <w:r w:rsidRPr="00A978E7">
      <w:tab/>
      <w:t>PE</w:t>
    </w:r>
    <w:r w:rsidRPr="00A978E7">
      <w:rPr>
        <w:rStyle w:val="HideTWBExt"/>
      </w:rPr>
      <w:t>&lt;NoPE&gt;</w:t>
    </w:r>
    <w:r w:rsidRPr="00A978E7">
      <w:t>637.648</w:t>
    </w:r>
    <w:r w:rsidRPr="00A978E7">
      <w:rPr>
        <w:rStyle w:val="HideTWBExt"/>
      </w:rPr>
      <w:t>&lt;/NoPE&gt;&lt;Version&gt;</w:t>
    </w:r>
    <w:r w:rsidRPr="00A978E7">
      <w:t>v01-00</w:t>
    </w:r>
    <w:r w:rsidRPr="00A978E7">
      <w:rPr>
        <w:rStyle w:val="HideTWBExt"/>
      </w:rPr>
      <w:t>&lt;/Version&gt;</w:t>
    </w:r>
  </w:p>
  <w:p w:rsidR="00692802" w:rsidRPr="00A978E7" w:rsidRDefault="00A978E7" w:rsidP="00A978E7">
    <w:pPr>
      <w:pStyle w:val="Footer2"/>
      <w:tabs>
        <w:tab w:val="center" w:pos="4535"/>
        <w:tab w:val="right" w:pos="9921"/>
      </w:tabs>
    </w:pPr>
    <w:r w:rsidRPr="00A978E7">
      <w:t>RO</w:t>
    </w:r>
    <w:r w:rsidRPr="00A978E7">
      <w:tab/>
    </w:r>
    <w:r w:rsidRPr="00A978E7">
      <w:rPr>
        <w:b w:val="0"/>
        <w:i/>
        <w:color w:val="C0C0C0"/>
        <w:sz w:val="22"/>
      </w:rPr>
      <w:t>Unită în diversitate</w:t>
    </w:r>
    <w:r w:rsidRPr="00A978E7">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AB" w:rsidRDefault="00C603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E7" w:rsidRDefault="00A978E7" w:rsidP="00A978E7">
    <w:pPr>
      <w:pStyle w:val="Footer"/>
    </w:pPr>
    <w:r w:rsidRPr="00A978E7">
      <w:rPr>
        <w:rStyle w:val="HideTWBExt"/>
      </w:rPr>
      <w:t>&lt;PathFdR&gt;</w:t>
    </w:r>
    <w:r>
      <w:t>AM\1180337RO.docx</w:t>
    </w:r>
    <w:r w:rsidRPr="00A978E7">
      <w:rPr>
        <w:rStyle w:val="HideTWBExt"/>
      </w:rPr>
      <w:t>&lt;/PathFdR&gt;</w:t>
    </w:r>
    <w:r>
      <w:tab/>
    </w:r>
    <w:r>
      <w:tab/>
      <w:t>PE</w:t>
    </w:r>
    <w:r w:rsidRPr="00A978E7">
      <w:rPr>
        <w:rStyle w:val="HideTWBExt"/>
      </w:rPr>
      <w:t>&lt;NoPE&gt;</w:t>
    </w:r>
    <w:r>
      <w:t>637.648</w:t>
    </w:r>
    <w:r w:rsidRPr="00A978E7">
      <w:rPr>
        <w:rStyle w:val="HideTWBExt"/>
      </w:rPr>
      <w:t>&lt;/NoPE&gt;&lt;Version&gt;</w:t>
    </w:r>
    <w:r>
      <w:t>v01-00</w:t>
    </w:r>
    <w:r w:rsidRPr="00A978E7">
      <w:rPr>
        <w:rStyle w:val="HideTWBExt"/>
      </w:rPr>
      <w:t>&lt;/Version&gt;</w:t>
    </w:r>
  </w:p>
  <w:p w:rsidR="00692802" w:rsidRDefault="00A978E7" w:rsidP="00A978E7">
    <w:pPr>
      <w:pStyle w:val="Footer2"/>
      <w:tabs>
        <w:tab w:val="center" w:pos="4535"/>
        <w:tab w:val="right" w:pos="9921"/>
      </w:tabs>
    </w:pPr>
    <w:r>
      <w:t>RO</w:t>
    </w:r>
    <w:r>
      <w:tab/>
    </w:r>
    <w:r w:rsidRPr="00A978E7">
      <w:rPr>
        <w:b w:val="0"/>
        <w:i/>
        <w:color w:val="C0C0C0"/>
        <w:sz w:val="22"/>
      </w:rPr>
      <w:t>Unită în diversitate</w:t>
    </w:r>
    <w:r>
      <w:tab/>
      <w:t>RO</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E7" w:rsidRDefault="00A978E7" w:rsidP="00A978E7">
    <w:pPr>
      <w:pStyle w:val="Footer"/>
    </w:pPr>
    <w:r w:rsidRPr="00A978E7">
      <w:rPr>
        <w:rStyle w:val="HideTWBExt"/>
      </w:rPr>
      <w:t>&lt;PathFdR&gt;</w:t>
    </w:r>
    <w:r>
      <w:t>AM\1180337RO.docx</w:t>
    </w:r>
    <w:r w:rsidRPr="00A978E7">
      <w:rPr>
        <w:rStyle w:val="HideTWBExt"/>
      </w:rPr>
      <w:t>&lt;/PathFdR&gt;</w:t>
    </w:r>
    <w:r>
      <w:tab/>
    </w:r>
    <w:r>
      <w:tab/>
      <w:t>PE</w:t>
    </w:r>
    <w:r w:rsidRPr="00A978E7">
      <w:rPr>
        <w:rStyle w:val="HideTWBExt"/>
      </w:rPr>
      <w:t>&lt;NoPE&gt;</w:t>
    </w:r>
    <w:r>
      <w:t>637.648</w:t>
    </w:r>
    <w:r w:rsidRPr="00A978E7">
      <w:rPr>
        <w:rStyle w:val="HideTWBExt"/>
      </w:rPr>
      <w:t>&lt;/NoPE&gt;&lt;Version&gt;</w:t>
    </w:r>
    <w:r>
      <w:t>v01-00</w:t>
    </w:r>
    <w:r w:rsidRPr="00A978E7">
      <w:rPr>
        <w:rStyle w:val="HideTWBExt"/>
      </w:rPr>
      <w:t>&lt;/Version&gt;</w:t>
    </w:r>
  </w:p>
  <w:p w:rsidR="00692802" w:rsidRDefault="00A978E7" w:rsidP="00A978E7">
    <w:pPr>
      <w:pStyle w:val="Footer2"/>
      <w:tabs>
        <w:tab w:val="center" w:pos="4535"/>
        <w:tab w:val="right" w:pos="9921"/>
      </w:tabs>
    </w:pPr>
    <w:r>
      <w:t>RO</w:t>
    </w:r>
    <w:r>
      <w:tab/>
    </w:r>
    <w:r w:rsidRPr="00A978E7">
      <w:rPr>
        <w:b w:val="0"/>
        <w:i/>
        <w:color w:val="C0C0C0"/>
        <w:sz w:val="22"/>
      </w:rPr>
      <w:t>Unită în diversitate</w:t>
    </w:r>
    <w:r>
      <w:tab/>
      <w:t>RO</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E7" w:rsidRDefault="00A978E7" w:rsidP="00A978E7">
    <w:pPr>
      <w:pStyle w:val="Footer"/>
    </w:pPr>
    <w:r w:rsidRPr="00A978E7">
      <w:rPr>
        <w:rStyle w:val="HideTWBExt"/>
      </w:rPr>
      <w:t>&lt;PathFdR&gt;</w:t>
    </w:r>
    <w:r>
      <w:t>AM\1180337RO.docx</w:t>
    </w:r>
    <w:r w:rsidRPr="00A978E7">
      <w:rPr>
        <w:rStyle w:val="HideTWBExt"/>
      </w:rPr>
      <w:t>&lt;/PathFdR&gt;</w:t>
    </w:r>
    <w:r>
      <w:tab/>
    </w:r>
    <w:r>
      <w:tab/>
      <w:t>PE</w:t>
    </w:r>
    <w:r w:rsidRPr="00A978E7">
      <w:rPr>
        <w:rStyle w:val="HideTWBExt"/>
      </w:rPr>
      <w:t>&lt;NoPE&gt;</w:t>
    </w:r>
    <w:r>
      <w:t>637.648</w:t>
    </w:r>
    <w:r w:rsidRPr="00A978E7">
      <w:rPr>
        <w:rStyle w:val="HideTWBExt"/>
      </w:rPr>
      <w:t>&lt;/NoPE&gt;&lt;Version&gt;</w:t>
    </w:r>
    <w:r>
      <w:t>v01-00</w:t>
    </w:r>
    <w:r w:rsidRPr="00A978E7">
      <w:rPr>
        <w:rStyle w:val="HideTWBExt"/>
      </w:rPr>
      <w:t>&lt;/Version&gt;</w:t>
    </w:r>
  </w:p>
  <w:p w:rsidR="00692802" w:rsidRDefault="00A978E7" w:rsidP="00A978E7">
    <w:pPr>
      <w:pStyle w:val="Footer2"/>
      <w:tabs>
        <w:tab w:val="center" w:pos="4535"/>
        <w:tab w:val="right" w:pos="9921"/>
      </w:tabs>
    </w:pPr>
    <w:r>
      <w:t>RO</w:t>
    </w:r>
    <w:r>
      <w:tab/>
    </w:r>
    <w:r w:rsidRPr="00A978E7">
      <w:rPr>
        <w:b w:val="0"/>
        <w:i/>
        <w:color w:val="C0C0C0"/>
        <w:sz w:val="22"/>
      </w:rPr>
      <w:t>Unită în diversitate</w:t>
    </w:r>
    <w:r>
      <w:tab/>
      <w:t>RO</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E7" w:rsidRDefault="00A978E7" w:rsidP="00A978E7">
    <w:pPr>
      <w:pStyle w:val="Footer"/>
    </w:pPr>
    <w:r w:rsidRPr="00A978E7">
      <w:rPr>
        <w:rStyle w:val="HideTWBExt"/>
      </w:rPr>
      <w:t>&lt;PathFdR&gt;</w:t>
    </w:r>
    <w:r>
      <w:t>AM\1180337RO.docx</w:t>
    </w:r>
    <w:r w:rsidRPr="00A978E7">
      <w:rPr>
        <w:rStyle w:val="HideTWBExt"/>
      </w:rPr>
      <w:t>&lt;/PathFdR&gt;</w:t>
    </w:r>
    <w:r>
      <w:tab/>
    </w:r>
    <w:r>
      <w:tab/>
      <w:t>PE</w:t>
    </w:r>
    <w:r w:rsidRPr="00A978E7">
      <w:rPr>
        <w:rStyle w:val="HideTWBExt"/>
      </w:rPr>
      <w:t>&lt;NoPE&gt;</w:t>
    </w:r>
    <w:r>
      <w:t>637.648</w:t>
    </w:r>
    <w:r w:rsidRPr="00A978E7">
      <w:rPr>
        <w:rStyle w:val="HideTWBExt"/>
      </w:rPr>
      <w:t>&lt;/NoPE&gt;&lt;Version&gt;</w:t>
    </w:r>
    <w:r>
      <w:t>v01-00</w:t>
    </w:r>
    <w:r w:rsidRPr="00A978E7">
      <w:rPr>
        <w:rStyle w:val="HideTWBExt"/>
      </w:rPr>
      <w:t>&lt;/Version&gt;</w:t>
    </w:r>
  </w:p>
  <w:p w:rsidR="00692802" w:rsidRDefault="00A978E7" w:rsidP="00A978E7">
    <w:pPr>
      <w:pStyle w:val="Footer2"/>
      <w:tabs>
        <w:tab w:val="center" w:pos="4535"/>
        <w:tab w:val="right" w:pos="9921"/>
      </w:tabs>
    </w:pPr>
    <w:r>
      <w:t>RO</w:t>
    </w:r>
    <w:r>
      <w:tab/>
    </w:r>
    <w:r w:rsidRPr="00A978E7">
      <w:rPr>
        <w:b w:val="0"/>
        <w:i/>
        <w:color w:val="C0C0C0"/>
        <w:sz w:val="22"/>
      </w:rPr>
      <w:t>Unită în diversitate</w:t>
    </w:r>
    <w:r>
      <w:tab/>
      <w:t>RO</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E7" w:rsidRDefault="00A978E7" w:rsidP="00A978E7">
    <w:pPr>
      <w:pStyle w:val="Footer"/>
    </w:pPr>
    <w:r w:rsidRPr="00A978E7">
      <w:rPr>
        <w:rStyle w:val="HideTWBExt"/>
      </w:rPr>
      <w:t>&lt;PathFdR&gt;</w:t>
    </w:r>
    <w:r>
      <w:t>AM\1180337RO.docx</w:t>
    </w:r>
    <w:r w:rsidRPr="00A978E7">
      <w:rPr>
        <w:rStyle w:val="HideTWBExt"/>
      </w:rPr>
      <w:t>&lt;/PathFdR&gt;</w:t>
    </w:r>
    <w:r>
      <w:tab/>
    </w:r>
    <w:r>
      <w:tab/>
      <w:t>PE</w:t>
    </w:r>
    <w:r w:rsidRPr="00A978E7">
      <w:rPr>
        <w:rStyle w:val="HideTWBExt"/>
      </w:rPr>
      <w:t>&lt;NoPE&gt;</w:t>
    </w:r>
    <w:r>
      <w:t>637.648</w:t>
    </w:r>
    <w:r w:rsidRPr="00A978E7">
      <w:rPr>
        <w:rStyle w:val="HideTWBExt"/>
      </w:rPr>
      <w:t>&lt;/NoPE&gt;&lt;Version&gt;</w:t>
    </w:r>
    <w:r>
      <w:t>v01-00</w:t>
    </w:r>
    <w:r w:rsidRPr="00A978E7">
      <w:rPr>
        <w:rStyle w:val="HideTWBExt"/>
      </w:rPr>
      <w:t>&lt;/Version&gt;</w:t>
    </w:r>
  </w:p>
  <w:p w:rsidR="00692802" w:rsidRDefault="00A978E7" w:rsidP="00A978E7">
    <w:pPr>
      <w:pStyle w:val="Footer2"/>
      <w:tabs>
        <w:tab w:val="center" w:pos="4535"/>
        <w:tab w:val="right" w:pos="9921"/>
      </w:tabs>
    </w:pPr>
    <w:r>
      <w:t>RO</w:t>
    </w:r>
    <w:r>
      <w:tab/>
    </w:r>
    <w:r w:rsidRPr="00A978E7">
      <w:rPr>
        <w:b w:val="0"/>
        <w:i/>
        <w:color w:val="C0C0C0"/>
        <w:sz w:val="22"/>
      </w:rPr>
      <w:t>Unită în diversitate</w:t>
    </w:r>
    <w:r>
      <w:tab/>
      <w:t>RO</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E7" w:rsidRDefault="00A978E7" w:rsidP="00A978E7">
    <w:pPr>
      <w:pStyle w:val="Footer"/>
    </w:pPr>
    <w:r w:rsidRPr="00A978E7">
      <w:rPr>
        <w:rStyle w:val="HideTWBExt"/>
      </w:rPr>
      <w:t>&lt;PathFdR&gt;</w:t>
    </w:r>
    <w:r>
      <w:t>AM\1180337RO.docx</w:t>
    </w:r>
    <w:r w:rsidRPr="00A978E7">
      <w:rPr>
        <w:rStyle w:val="HideTWBExt"/>
      </w:rPr>
      <w:t>&lt;/PathFdR&gt;</w:t>
    </w:r>
    <w:r>
      <w:tab/>
    </w:r>
    <w:r>
      <w:tab/>
      <w:t>PE</w:t>
    </w:r>
    <w:r w:rsidRPr="00A978E7">
      <w:rPr>
        <w:rStyle w:val="HideTWBExt"/>
      </w:rPr>
      <w:t>&lt;NoPE&gt;</w:t>
    </w:r>
    <w:r>
      <w:t>637.648</w:t>
    </w:r>
    <w:r w:rsidRPr="00A978E7">
      <w:rPr>
        <w:rStyle w:val="HideTWBExt"/>
      </w:rPr>
      <w:t>&lt;/NoPE&gt;&lt;Version&gt;</w:t>
    </w:r>
    <w:r>
      <w:t>v01-00</w:t>
    </w:r>
    <w:r w:rsidRPr="00A978E7">
      <w:rPr>
        <w:rStyle w:val="HideTWBExt"/>
      </w:rPr>
      <w:t>&lt;/Version&gt;</w:t>
    </w:r>
  </w:p>
  <w:p w:rsidR="00692802" w:rsidRDefault="00A978E7" w:rsidP="00A978E7">
    <w:pPr>
      <w:pStyle w:val="Footer2"/>
      <w:tabs>
        <w:tab w:val="center" w:pos="4535"/>
        <w:tab w:val="right" w:pos="9921"/>
      </w:tabs>
    </w:pPr>
    <w:r>
      <w:t>RO</w:t>
    </w:r>
    <w:r>
      <w:tab/>
    </w:r>
    <w:r w:rsidRPr="00A978E7">
      <w:rPr>
        <w:b w:val="0"/>
        <w:i/>
        <w:color w:val="C0C0C0"/>
        <w:sz w:val="22"/>
      </w:rPr>
      <w:t>Unită în diversitate</w:t>
    </w:r>
    <w:r>
      <w:tab/>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4AA" w:rsidRPr="00A978E7" w:rsidRDefault="00B7000C">
      <w:r w:rsidRPr="00A978E7">
        <w:separator/>
      </w:r>
    </w:p>
  </w:footnote>
  <w:footnote w:type="continuationSeparator" w:id="0">
    <w:p w:rsidR="009474AA" w:rsidRPr="00A978E7" w:rsidRDefault="00B7000C">
      <w:r w:rsidRPr="00A978E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AB" w:rsidRDefault="00C60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AB" w:rsidRDefault="00C60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AB" w:rsidRDefault="00C603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TXTNRPE" w:val="637.648"/>
    <w:docVar w:name="TXTPEorAP" w:val="PE"/>
    <w:docVar w:name="TXTVERSION" w:val="01-00"/>
  </w:docVars>
  <w:rsids>
    <w:rsidRoot w:val="00692802"/>
    <w:rsid w:val="00020E31"/>
    <w:rsid w:val="001A0EEC"/>
    <w:rsid w:val="002C6DC8"/>
    <w:rsid w:val="00692802"/>
    <w:rsid w:val="00760311"/>
    <w:rsid w:val="008632D3"/>
    <w:rsid w:val="009474AA"/>
    <w:rsid w:val="00A978E7"/>
    <w:rsid w:val="00B7000C"/>
    <w:rsid w:val="00C603AB"/>
    <w:rsid w:val="00DB1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3A0227-054D-4F2B-8C32-DABAB0DF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981</Words>
  <Characters>9481</Characters>
  <Application>Microsoft Office Word</Application>
  <DocSecurity>0</DocSecurity>
  <Lines>474</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e-Parliament@europarl.europa.eu</dc:creator>
  <cp:lastModifiedBy>DIACONESCU Simona</cp:lastModifiedBy>
  <cp:revision>2</cp:revision>
  <dcterms:created xsi:type="dcterms:W3CDTF">2019-03-22T14:27:00Z</dcterms:created>
  <dcterms:modified xsi:type="dcterms:W3CDTF">2019-03-22T14:27:00Z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1180337</vt:lpwstr>
  </property>
  <property fmtid="{D5CDD505-2E9C-101B-9397-08002B2CF9AE}" pid="3" name="&lt;Model&gt;">
    <vt:lpwstr>AM_Ple_NonLegReport</vt:lpwstr>
  </property>
  <property fmtid="{D5CDD505-2E9C-101B-9397-08002B2CF9AE}" pid="4" name="&lt;Type&gt;">
    <vt:lpwstr>AM</vt:lpwstr>
  </property>
  <property fmtid="{D5CDD505-2E9C-101B-9397-08002B2CF9AE}" pid="5" name="DMXMLUID">
    <vt:lpwstr>20190321-101910-017503-507970</vt:lpwstr>
  </property>
  <property fmtid="{D5CDD505-2E9C-101B-9397-08002B2CF9AE}" pid="6" name="FooterPath">
    <vt:lpwstr>AM\1180337RO.docx</vt:lpwstr>
  </property>
  <property fmtid="{D5CDD505-2E9C-101B-9397-08002B2CF9AE}" pid="7" name="PE Number">
    <vt:lpwstr>637.648</vt:lpwstr>
  </property>
  <property fmtid="{D5CDD505-2E9C-101B-9397-08002B2CF9AE}" pid="8" name="UID">
    <vt:lpwstr>eu.europa.europarl-DIN1-2019-0000013474_01.00-en-01.00_text-xml</vt:lpwstr>
  </property>
  <property fmtid="{D5CDD505-2E9C-101B-9397-08002B2CF9AE}" pid="9" name="SDLStudio">
    <vt:lpwstr/>
  </property>
  <property fmtid="{D5CDD505-2E9C-101B-9397-08002B2CF9AE}" pid="10" name="&lt;Extension&gt;">
    <vt:lpwstr>RO</vt:lpwstr>
  </property>
  <property fmtid="{D5CDD505-2E9C-101B-9397-08002B2CF9AE}" pid="11" name="Bookout">
    <vt:lpwstr>OK - 2019/03/22 15:27</vt:lpwstr>
  </property>
</Properties>
</file>