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1545A" w:rsidRPr="00D51B7B" w:rsidTr="001C23B0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1545A" w:rsidRPr="00D51B7B" w:rsidRDefault="00DA6C57" w:rsidP="001C23B0">
            <w:pPr>
              <w:pStyle w:val="EPName"/>
            </w:pPr>
            <w:r w:rsidRPr="00D51B7B">
              <w:t>Europos Parlamentas</w:t>
            </w:r>
          </w:p>
          <w:p w:rsidR="00C1545A" w:rsidRPr="00D51B7B" w:rsidRDefault="00F5721F" w:rsidP="00F5721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D51B7B">
              <w:t>2014-2019</w:t>
            </w:r>
          </w:p>
        </w:tc>
        <w:tc>
          <w:tcPr>
            <w:tcW w:w="2268" w:type="dxa"/>
            <w:shd w:val="clear" w:color="auto" w:fill="auto"/>
          </w:tcPr>
          <w:p w:rsidR="00C1545A" w:rsidRPr="00D51B7B" w:rsidRDefault="00D51B7B" w:rsidP="001C23B0">
            <w:pPr>
              <w:pStyle w:val="EPLogo"/>
            </w:pPr>
            <w:r w:rsidRPr="00D51B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F62566" w:rsidRPr="00D51B7B" w:rsidRDefault="00F62566" w:rsidP="00F62566">
      <w:pPr>
        <w:pStyle w:val="LineTop"/>
      </w:pPr>
    </w:p>
    <w:p w:rsidR="00F62566" w:rsidRPr="00D51B7B" w:rsidRDefault="00460341" w:rsidP="00F62566">
      <w:pPr>
        <w:pStyle w:val="ZCommittee"/>
      </w:pPr>
      <w:r w:rsidRPr="00D51B7B">
        <w:t>Plenarinio posėdžio dokumentas</w:t>
      </w:r>
    </w:p>
    <w:p w:rsidR="00F62566" w:rsidRPr="00D51B7B" w:rsidRDefault="00F62566" w:rsidP="00F62566">
      <w:pPr>
        <w:pStyle w:val="LineBottom"/>
      </w:pPr>
    </w:p>
    <w:p w:rsidR="00C30AE5" w:rsidRPr="00D51B7B" w:rsidRDefault="00460341">
      <w:pPr>
        <w:pStyle w:val="RefProc"/>
      </w:pPr>
      <w:r w:rsidRPr="00D51B7B">
        <w:rPr>
          <w:rStyle w:val="HideTWBExt"/>
          <w:noProof w:val="0"/>
        </w:rPr>
        <w:t>&lt;NoDocSe&gt;</w:t>
      </w:r>
      <w:r w:rsidRPr="00D51B7B">
        <w:t>A8-0197/2019</w:t>
      </w:r>
      <w:r w:rsidRPr="00D51B7B">
        <w:rPr>
          <w:rStyle w:val="HideTWBExt"/>
          <w:noProof w:val="0"/>
        </w:rPr>
        <w:t>&lt;/NoDocSe&gt;</w:t>
      </w:r>
    </w:p>
    <w:p w:rsidR="00C30AE5" w:rsidRPr="00D51B7B" w:rsidRDefault="00C30AE5">
      <w:pPr>
        <w:pStyle w:val="ZDate"/>
      </w:pPr>
      <w:r w:rsidRPr="00D51B7B">
        <w:rPr>
          <w:rStyle w:val="HideTWBExt"/>
          <w:noProof w:val="0"/>
        </w:rPr>
        <w:t>&lt;Date&gt;</w:t>
      </w:r>
      <w:r w:rsidRPr="00D51B7B">
        <w:rPr>
          <w:rStyle w:val="HideTWBInt"/>
        </w:rPr>
        <w:t>{11/04/2019}</w:t>
      </w:r>
      <w:r w:rsidRPr="00D51B7B">
        <w:t>11.4.2019</w:t>
      </w:r>
      <w:r w:rsidRPr="00D51B7B">
        <w:rPr>
          <w:rStyle w:val="HideTWBExt"/>
          <w:noProof w:val="0"/>
        </w:rPr>
        <w:t>&lt;/Date&gt;</w:t>
      </w:r>
    </w:p>
    <w:p w:rsidR="00C30AE5" w:rsidRPr="00D51B7B" w:rsidRDefault="00C30AE5">
      <w:pPr>
        <w:pStyle w:val="StarsAndIs"/>
      </w:pPr>
      <w:r w:rsidRPr="00D51B7B">
        <w:rPr>
          <w:rStyle w:val="HideTWBExt"/>
          <w:b w:val="0"/>
          <w:noProof w:val="0"/>
        </w:rPr>
        <w:t>&lt;RefProcLect&gt;</w:t>
      </w:r>
      <w:r w:rsidRPr="00D51B7B">
        <w:t>***</w:t>
      </w:r>
      <w:r w:rsidRPr="00D51B7B">
        <w:rPr>
          <w:rStyle w:val="HideTWBExt"/>
          <w:b w:val="0"/>
          <w:noProof w:val="0"/>
        </w:rPr>
        <w:t>&lt;/RefProcLect&gt;</w:t>
      </w:r>
    </w:p>
    <w:p w:rsidR="00C30AE5" w:rsidRPr="00D51B7B" w:rsidRDefault="00C30AE5">
      <w:pPr>
        <w:pStyle w:val="TypeDoc"/>
      </w:pPr>
      <w:r w:rsidRPr="00D51B7B">
        <w:rPr>
          <w:rStyle w:val="HideTWBExt"/>
          <w:b w:val="0"/>
          <w:noProof w:val="0"/>
        </w:rPr>
        <w:t>&lt;TitreType&gt;</w:t>
      </w:r>
      <w:r w:rsidRPr="00D51B7B">
        <w:t>REKOMENDACIJA</w:t>
      </w:r>
      <w:r w:rsidRPr="00D51B7B">
        <w:rPr>
          <w:rStyle w:val="HideTWBExt"/>
          <w:b w:val="0"/>
          <w:noProof w:val="0"/>
        </w:rPr>
        <w:t>&lt;/TitreType&gt;</w:t>
      </w:r>
    </w:p>
    <w:p w:rsidR="006D6602" w:rsidRPr="00D51B7B" w:rsidRDefault="006D6602" w:rsidP="006D6602">
      <w:pPr>
        <w:pStyle w:val="CoverNormal"/>
      </w:pPr>
      <w:r w:rsidRPr="00D51B7B">
        <w:rPr>
          <w:rStyle w:val="HideTWBExt"/>
          <w:noProof w:val="0"/>
        </w:rPr>
        <w:t>&lt;Titre&gt;</w:t>
      </w:r>
      <w:r w:rsidRPr="00D51B7B">
        <w:t>dėl Tarybos reglamento dėl Sąjungos 2019 m. bendrojo biudžeto vykdymo ir finansavimo priemonių, susijusių su Jungtinės Karalystės išstojimu iš Sąjungos, projekto</w:t>
      </w:r>
      <w:r w:rsidRPr="00D51B7B">
        <w:rPr>
          <w:rStyle w:val="HideTWBExt"/>
          <w:noProof w:val="0"/>
        </w:rPr>
        <w:t>&lt;/Titre&gt;</w:t>
      </w:r>
    </w:p>
    <w:p w:rsidR="00C30AE5" w:rsidRPr="00D51B7B" w:rsidRDefault="006D6602" w:rsidP="006D6602">
      <w:pPr>
        <w:pStyle w:val="Cover24"/>
      </w:pPr>
      <w:r w:rsidRPr="00D51B7B">
        <w:rPr>
          <w:rStyle w:val="HideTWBExt"/>
          <w:noProof w:val="0"/>
        </w:rPr>
        <w:t>&lt;DocRef&gt;</w:t>
      </w:r>
      <w:r w:rsidRPr="00D51B7B">
        <w:t>(06823/1/2019 – C8-0155/2019 – 2019/0031(APP))</w:t>
      </w:r>
      <w:r w:rsidRPr="00D51B7B">
        <w:rPr>
          <w:rStyle w:val="HideTWBExt"/>
          <w:noProof w:val="0"/>
        </w:rPr>
        <w:t>&lt;/DocRef&gt;</w:t>
      </w:r>
    </w:p>
    <w:p w:rsidR="00C30AE5" w:rsidRPr="00D51B7B" w:rsidRDefault="00C30AE5">
      <w:pPr>
        <w:pStyle w:val="Cover24"/>
      </w:pPr>
      <w:r w:rsidRPr="00D51B7B">
        <w:rPr>
          <w:rStyle w:val="HideTWBExt"/>
          <w:noProof w:val="0"/>
        </w:rPr>
        <w:t>&lt;Commission&gt;</w:t>
      </w:r>
      <w:r w:rsidRPr="00D51B7B">
        <w:rPr>
          <w:rStyle w:val="HideTWBInt"/>
        </w:rPr>
        <w:t>{BUDG}</w:t>
      </w:r>
      <w:r w:rsidRPr="00D51B7B">
        <w:t>Biudžeto komitetas</w:t>
      </w:r>
      <w:r w:rsidRPr="00D51B7B">
        <w:rPr>
          <w:rStyle w:val="HideTWBExt"/>
          <w:noProof w:val="0"/>
        </w:rPr>
        <w:t>&lt;/Commission&gt;</w:t>
      </w:r>
    </w:p>
    <w:p w:rsidR="00C30AE5" w:rsidRPr="00D51B7B" w:rsidRDefault="00F5721F">
      <w:pPr>
        <w:pStyle w:val="Cover24"/>
      </w:pPr>
      <w:r w:rsidRPr="00D51B7B">
        <w:t xml:space="preserve">Pranešėjas: </w:t>
      </w:r>
      <w:r w:rsidRPr="00D51B7B">
        <w:rPr>
          <w:rStyle w:val="HideTWBExt"/>
          <w:noProof w:val="0"/>
        </w:rPr>
        <w:t>&lt;Depute&gt;</w:t>
      </w:r>
      <w:r w:rsidRPr="00D51B7B">
        <w:t>Jean Arthuis</w:t>
      </w:r>
      <w:r w:rsidRPr="00D51B7B">
        <w:rPr>
          <w:rStyle w:val="HideTWBExt"/>
          <w:noProof w:val="0"/>
        </w:rPr>
        <w:t>&lt;/Depute&gt;</w:t>
      </w:r>
    </w:p>
    <w:p w:rsidR="00E0654E" w:rsidRPr="00D51B7B" w:rsidRDefault="00E0654E" w:rsidP="002E40B4">
      <w:pPr>
        <w:pStyle w:val="CoverNormal"/>
      </w:pPr>
    </w:p>
    <w:p w:rsidR="00C30AE5" w:rsidRPr="00D51B7B" w:rsidRDefault="00C30AE5" w:rsidP="00C1545A">
      <w:pPr>
        <w:widowControl/>
        <w:tabs>
          <w:tab w:val="center" w:pos="4677"/>
        </w:tabs>
      </w:pPr>
      <w:r w:rsidRPr="00D51B7B">
        <w:br w:type="page"/>
      </w:r>
    </w:p>
    <w:p w:rsidR="00F5721F" w:rsidRPr="00D51B7B" w:rsidRDefault="007A4447">
      <w:r w:rsidRPr="00D51B7B">
        <w:fldChar w:fldCharType="begin"/>
      </w:r>
      <w:r w:rsidRPr="00D51B7B">
        <w:instrText xml:space="preserve"> TITLE  \* MERGEFORMAT </w:instrText>
      </w:r>
      <w:r w:rsidRPr="00D51B7B">
        <w:fldChar w:fldCharType="separate"/>
      </w:r>
      <w:r>
        <w:t>PR_APP</w:t>
      </w:r>
      <w:r w:rsidRPr="00D51B7B">
        <w:fldChar w:fldCharType="end"/>
      </w:r>
    </w:p>
    <w:p w:rsidR="00F5721F" w:rsidRPr="00D51B7B" w:rsidRDefault="00F5721F"/>
    <w:p w:rsidR="00F5721F" w:rsidRPr="00D51B7B" w:rsidRDefault="00F5721F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F5721F" w:rsidRPr="00D51B7B" w:rsidTr="004422F2">
        <w:tc>
          <w:tcPr>
            <w:tcW w:w="5811" w:type="dxa"/>
          </w:tcPr>
          <w:p w:rsidR="00F5721F" w:rsidRPr="00D51B7B" w:rsidRDefault="00F5721F" w:rsidP="004422F2">
            <w:pPr>
              <w:pStyle w:val="Lgendetitre"/>
            </w:pPr>
            <w:r w:rsidRPr="00D51B7B">
              <w:t>Procedūrų sutartiniai ženklai</w:t>
            </w:r>
          </w:p>
        </w:tc>
      </w:tr>
      <w:tr w:rsidR="00F5721F" w:rsidRPr="00D51B7B" w:rsidTr="004422F2">
        <w:trPr>
          <w:cantSplit/>
        </w:trPr>
        <w:tc>
          <w:tcPr>
            <w:tcW w:w="5811" w:type="dxa"/>
            <w:tcBorders>
              <w:bottom w:val="single" w:sz="4" w:space="0" w:color="auto"/>
            </w:tcBorders>
          </w:tcPr>
          <w:p w:rsidR="00F5721F" w:rsidRPr="00D51B7B" w:rsidRDefault="00F5721F" w:rsidP="004D079F">
            <w:pPr>
              <w:pStyle w:val="Lgendesigne"/>
              <w:rPr>
                <w:szCs w:val="24"/>
              </w:rPr>
            </w:pPr>
            <w:r w:rsidRPr="00D51B7B">
              <w:tab/>
              <w:t>*</w:t>
            </w:r>
            <w:r w:rsidRPr="00D51B7B">
              <w:tab/>
              <w:t>Konsultavimosi procedūra</w:t>
            </w:r>
            <w:r w:rsidRPr="00D51B7B">
              <w:tab/>
            </w:r>
          </w:p>
          <w:p w:rsidR="00F5721F" w:rsidRPr="00D51B7B" w:rsidRDefault="00F5721F" w:rsidP="004D079F">
            <w:pPr>
              <w:pStyle w:val="Lgendesigne"/>
              <w:rPr>
                <w:szCs w:val="24"/>
              </w:rPr>
            </w:pPr>
            <w:r w:rsidRPr="00D51B7B">
              <w:tab/>
              <w:t>***</w:t>
            </w:r>
            <w:r w:rsidRPr="00D51B7B">
              <w:tab/>
              <w:t>Pritarimo procedūra</w:t>
            </w:r>
          </w:p>
          <w:p w:rsidR="00F5721F" w:rsidRPr="00D51B7B" w:rsidRDefault="00F5721F" w:rsidP="004D079F">
            <w:pPr>
              <w:pStyle w:val="Lgendesigne"/>
              <w:rPr>
                <w:szCs w:val="24"/>
              </w:rPr>
            </w:pPr>
            <w:r w:rsidRPr="00D51B7B">
              <w:tab/>
              <w:t>***I</w:t>
            </w:r>
            <w:r w:rsidRPr="00D51B7B">
              <w:tab/>
              <w:t>Įprasta teisėkūros procedūra (pirmasis svarstymas)</w:t>
            </w:r>
          </w:p>
          <w:p w:rsidR="00F5721F" w:rsidRPr="00D51B7B" w:rsidRDefault="00F5721F" w:rsidP="004D079F">
            <w:pPr>
              <w:pStyle w:val="Lgendesigne"/>
              <w:rPr>
                <w:szCs w:val="24"/>
              </w:rPr>
            </w:pPr>
            <w:r w:rsidRPr="00D51B7B">
              <w:tab/>
              <w:t>***II</w:t>
            </w:r>
            <w:r w:rsidRPr="00D51B7B">
              <w:tab/>
              <w:t>Įprasta teisėkūros procedūra (antrasis svarstymas)</w:t>
            </w:r>
          </w:p>
          <w:p w:rsidR="00F5721F" w:rsidRPr="00D51B7B" w:rsidRDefault="00F5721F" w:rsidP="004D079F">
            <w:pPr>
              <w:pStyle w:val="Lgendesigne"/>
              <w:rPr>
                <w:szCs w:val="24"/>
              </w:rPr>
            </w:pPr>
            <w:r w:rsidRPr="00D51B7B">
              <w:tab/>
              <w:t>***III</w:t>
            </w:r>
            <w:r w:rsidRPr="00D51B7B">
              <w:tab/>
              <w:t>Įprasta teisėkūros procedūra (trečiasis svarstymas)</w:t>
            </w:r>
            <w:r w:rsidRPr="00D51B7B">
              <w:br/>
            </w:r>
          </w:p>
          <w:p w:rsidR="00F5721F" w:rsidRPr="00D51B7B" w:rsidRDefault="00F5721F" w:rsidP="004D079F">
            <w:pPr>
              <w:pStyle w:val="Lgendesigne"/>
              <w:ind w:left="0" w:firstLine="0"/>
            </w:pPr>
            <w:r w:rsidRPr="00D51B7B">
              <w:t>(Procedūra pasirenkama atsižvelgiant į teisės akto projekte pasiūlytą teisinį pagrindą.)</w:t>
            </w:r>
          </w:p>
        </w:tc>
      </w:tr>
    </w:tbl>
    <w:p w:rsidR="00F5721F" w:rsidRPr="00D51B7B" w:rsidRDefault="00F5721F" w:rsidP="004422F2"/>
    <w:p w:rsidR="00F5721F" w:rsidRPr="00D51B7B" w:rsidRDefault="00F5721F"/>
    <w:p w:rsidR="00C30AE5" w:rsidRPr="00D51B7B" w:rsidRDefault="00C30AE5" w:rsidP="00C1545A">
      <w:pPr>
        <w:widowControl/>
        <w:tabs>
          <w:tab w:val="center" w:pos="4677"/>
        </w:tabs>
      </w:pPr>
    </w:p>
    <w:p w:rsidR="00C30AE5" w:rsidRPr="00D51B7B" w:rsidRDefault="00C30AE5">
      <w:pPr>
        <w:pStyle w:val="TOCHeading"/>
      </w:pPr>
      <w:r w:rsidRPr="00D51B7B">
        <w:br w:type="page"/>
      </w:r>
      <w:r w:rsidRPr="00D51B7B">
        <w:lastRenderedPageBreak/>
        <w:t>TURINYS</w:t>
      </w:r>
    </w:p>
    <w:p w:rsidR="00C30AE5" w:rsidRPr="00D51B7B" w:rsidRDefault="00DA6C57">
      <w:pPr>
        <w:pStyle w:val="TOCPage"/>
      </w:pPr>
      <w:r w:rsidRPr="00D51B7B">
        <w:t>Psl.</w:t>
      </w:r>
    </w:p>
    <w:p w:rsidR="007A4447" w:rsidRDefault="0075303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D51B7B">
        <w:rPr>
          <w:b/>
        </w:rPr>
        <w:fldChar w:fldCharType="begin"/>
      </w:r>
      <w:r w:rsidRPr="00D51B7B">
        <w:rPr>
          <w:b/>
        </w:rPr>
        <w:instrText xml:space="preserve"> TOC \t "PageHeading</w:instrText>
      </w:r>
      <w:r w:rsidR="00460341" w:rsidRPr="00D51B7B">
        <w:rPr>
          <w:b/>
        </w:rPr>
        <w:instrText>;</w:instrText>
      </w:r>
      <w:r w:rsidRPr="00D51B7B">
        <w:rPr>
          <w:b/>
        </w:rPr>
        <w:instrText xml:space="preserve">1" </w:instrText>
      </w:r>
      <w:r w:rsidRPr="00D51B7B">
        <w:rPr>
          <w:b/>
        </w:rPr>
        <w:fldChar w:fldCharType="separate"/>
      </w:r>
      <w:r w:rsidR="007A4447">
        <w:rPr>
          <w:noProof/>
        </w:rPr>
        <w:t>EUROPOS PARLAMENTO TEISĖKŪROS REZOLIUCIJOS PROJEKTAS</w:t>
      </w:r>
      <w:r w:rsidR="007A4447">
        <w:rPr>
          <w:noProof/>
        </w:rPr>
        <w:tab/>
      </w:r>
      <w:r w:rsidR="007A4447">
        <w:rPr>
          <w:noProof/>
        </w:rPr>
        <w:fldChar w:fldCharType="begin"/>
      </w:r>
      <w:r w:rsidR="007A4447">
        <w:rPr>
          <w:noProof/>
        </w:rPr>
        <w:instrText xml:space="preserve"> PAGEREF _Toc6233107 \h </w:instrText>
      </w:r>
      <w:r w:rsidR="007A4447">
        <w:rPr>
          <w:noProof/>
        </w:rPr>
      </w:r>
      <w:r w:rsidR="007A4447">
        <w:rPr>
          <w:noProof/>
        </w:rPr>
        <w:fldChar w:fldCharType="separate"/>
      </w:r>
      <w:r w:rsidR="007A4447">
        <w:rPr>
          <w:noProof/>
        </w:rPr>
        <w:t>4</w:t>
      </w:r>
      <w:r w:rsidR="007A4447">
        <w:rPr>
          <w:noProof/>
        </w:rPr>
        <w:fldChar w:fldCharType="end"/>
      </w:r>
    </w:p>
    <w:p w:rsidR="007A4447" w:rsidRDefault="007A444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ATSAKINGO KOMITETO PROCEDŪRA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_Toc6233108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A4447" w:rsidRDefault="007A444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GALUTINIS VARDINIS BALSAVIMAS ATSAKINGAME KOMITETE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_Toc6233109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30AE5" w:rsidRPr="00D51B7B" w:rsidRDefault="00753033" w:rsidP="00E17125">
      <w:r w:rsidRPr="00D51B7B">
        <w:rPr>
          <w:b/>
        </w:rPr>
        <w:fldChar w:fldCharType="end"/>
      </w:r>
    </w:p>
    <w:p w:rsidR="00E17125" w:rsidRPr="00D51B7B" w:rsidRDefault="00E17125" w:rsidP="00E17125"/>
    <w:p w:rsidR="00E17125" w:rsidRPr="00D51B7B" w:rsidRDefault="00E17125">
      <w:pPr>
        <w:pStyle w:val="PageHeading"/>
      </w:pPr>
    </w:p>
    <w:p w:rsidR="00C30AE5" w:rsidRPr="00D51B7B" w:rsidRDefault="00C30AE5">
      <w:pPr>
        <w:pStyle w:val="Normal12"/>
      </w:pPr>
      <w:r w:rsidRPr="00D51B7B">
        <w:br w:type="page"/>
      </w:r>
    </w:p>
    <w:p w:rsidR="00C30AE5" w:rsidRPr="00D51B7B" w:rsidRDefault="00C30AE5">
      <w:pPr>
        <w:pStyle w:val="PageHeading"/>
      </w:pPr>
      <w:bookmarkStart w:id="0" w:name="_Toc6233107"/>
      <w:bookmarkStart w:id="1" w:name="_GoBack"/>
      <w:bookmarkEnd w:id="1"/>
      <w:r w:rsidRPr="00D51B7B">
        <w:t>EUROPOS PARLAMENTO TEISĖKŪROS REZOLIUCIJOS PROJEKTAS</w:t>
      </w:r>
      <w:bookmarkEnd w:id="0"/>
    </w:p>
    <w:p w:rsidR="006D6602" w:rsidRPr="00D51B7B" w:rsidRDefault="006D6602" w:rsidP="006D6602">
      <w:pPr>
        <w:pStyle w:val="NormalBold"/>
        <w:jc w:val="both"/>
      </w:pPr>
      <w:r w:rsidRPr="00D51B7B">
        <w:t>dėl Tarybos reglamento dėl Sąjungos 2019 m. bendrojo biudžeto vykdymo ir finansavimo priemonių, susijusių su Jungtinės Karalystės išstojimu iš Sąjungos, projekto</w:t>
      </w:r>
    </w:p>
    <w:p w:rsidR="00C30AE5" w:rsidRPr="00D51B7B" w:rsidRDefault="006D6602" w:rsidP="006D6602">
      <w:pPr>
        <w:pStyle w:val="Normal12Bold"/>
        <w:spacing w:after="0"/>
      </w:pPr>
      <w:r w:rsidRPr="00D51B7B">
        <w:t>(06823/1/2019 – C8-0155/2019 – 2019/0031(APP))</w:t>
      </w:r>
    </w:p>
    <w:p w:rsidR="00F5721F" w:rsidRPr="00D51B7B" w:rsidRDefault="00F5721F" w:rsidP="00F5721F">
      <w:pPr>
        <w:pStyle w:val="Normal12Bold"/>
        <w:spacing w:after="0"/>
      </w:pPr>
    </w:p>
    <w:p w:rsidR="00C30AE5" w:rsidRPr="00D51B7B" w:rsidRDefault="00DA6C57">
      <w:pPr>
        <w:pStyle w:val="Normal12Bold"/>
      </w:pPr>
      <w:r w:rsidRPr="00D51B7B">
        <w:t>(Speciali teisėkūros procedūra: pritarimas)</w:t>
      </w:r>
    </w:p>
    <w:p w:rsidR="00C30AE5" w:rsidRPr="00D51B7B" w:rsidRDefault="00DA6C57">
      <w:pPr>
        <w:pStyle w:val="Normal12"/>
      </w:pPr>
      <w:r w:rsidRPr="00D51B7B">
        <w:rPr>
          <w:i/>
        </w:rPr>
        <w:t>Europos Parlamentas</w:t>
      </w:r>
      <w:r w:rsidRPr="00D51B7B">
        <w:t>,</w:t>
      </w:r>
    </w:p>
    <w:p w:rsidR="006D6602" w:rsidRPr="00D51B7B" w:rsidRDefault="006D6602" w:rsidP="006D6602">
      <w:pPr>
        <w:pStyle w:val="Normal12Hanging"/>
      </w:pPr>
      <w:r w:rsidRPr="00D51B7B">
        <w:t>–</w:t>
      </w:r>
      <w:r w:rsidRPr="00D51B7B">
        <w:tab/>
        <w:t>atsižvelgdamas į Tarybos reglamento projektą (06823/1/2019),</w:t>
      </w:r>
    </w:p>
    <w:p w:rsidR="006D6602" w:rsidRPr="00D51B7B" w:rsidRDefault="006D6602" w:rsidP="006D6602">
      <w:pPr>
        <w:pStyle w:val="Normal12Hanging"/>
      </w:pPr>
      <w:r w:rsidRPr="00D51B7B">
        <w:t>–</w:t>
      </w:r>
      <w:r w:rsidRPr="00D51B7B">
        <w:tab/>
        <w:t>atsižvelgdamas į prašymą dėl pritarimo, kurį Taryba pateikė pagal Sutarties dėl Europos Sąjungos veikimo 352 straipsnį ir Europos atominės energijos bendrijos steigimo sutarties 203 straipsnį (C8-0155/2019),</w:t>
      </w:r>
    </w:p>
    <w:p w:rsidR="006D6602" w:rsidRPr="00D51B7B" w:rsidRDefault="006D6602" w:rsidP="006D6602">
      <w:pPr>
        <w:pStyle w:val="Normal12Hanging"/>
      </w:pPr>
      <w:r w:rsidRPr="00D51B7B">
        <w:t>–</w:t>
      </w:r>
      <w:r w:rsidRPr="00D51B7B">
        <w:tab/>
        <w:t>atsižvelgdamas į Darbo tvarkos taisyklių 99 straipsnio 1 ir 4 dalis,</w:t>
      </w:r>
    </w:p>
    <w:p w:rsidR="006D6602" w:rsidRPr="00D51B7B" w:rsidRDefault="006D6602" w:rsidP="006D6602">
      <w:pPr>
        <w:pStyle w:val="Normal12Hanging"/>
      </w:pPr>
      <w:r w:rsidRPr="00D51B7B">
        <w:t>–</w:t>
      </w:r>
      <w:r w:rsidRPr="00D51B7B">
        <w:tab/>
        <w:t>atsižvelgdamas į Biudžeto komiteto rekomendaciją (A8-0197/2019),</w:t>
      </w:r>
    </w:p>
    <w:p w:rsidR="006D6602" w:rsidRPr="00D51B7B" w:rsidRDefault="006D6602" w:rsidP="006D6602">
      <w:pPr>
        <w:pStyle w:val="Normal12Hanging"/>
        <w:rPr>
          <w:szCs w:val="24"/>
        </w:rPr>
      </w:pPr>
      <w:r w:rsidRPr="00D51B7B">
        <w:t>1.</w:t>
      </w:r>
      <w:r w:rsidRPr="00D51B7B">
        <w:tab/>
        <w:t>pritaria Tarybos reglamento projektui;</w:t>
      </w:r>
    </w:p>
    <w:p w:rsidR="00C30AE5" w:rsidRPr="00D51B7B" w:rsidRDefault="006D6602" w:rsidP="006D6602">
      <w:pPr>
        <w:pStyle w:val="Normal12Hanging"/>
      </w:pPr>
      <w:r w:rsidRPr="00D51B7B">
        <w:t>2.</w:t>
      </w:r>
      <w:r w:rsidRPr="00D51B7B">
        <w:tab/>
        <w:t>paveda Pirmininkui perduoti Parlamento poziciją Tarybai, Komisijai ir nacionaliniams parlamentams.</w:t>
      </w:r>
    </w:p>
    <w:p w:rsidR="00460341" w:rsidRPr="00D51B7B" w:rsidRDefault="00460341" w:rsidP="00460341">
      <w:pPr>
        <w:pStyle w:val="PageHeading"/>
      </w:pPr>
      <w:r w:rsidRPr="00D51B7B">
        <w:br w:type="page"/>
      </w:r>
      <w:bookmarkStart w:id="2" w:name="ProcPageRR"/>
      <w:bookmarkStart w:id="3" w:name="_Toc6233108"/>
      <w:r w:rsidRPr="00D51B7B">
        <w:lastRenderedPageBreak/>
        <w:t>ATSAKINGO KOMITETO PROCEDŪRA</w:t>
      </w:r>
      <w:bookmarkEnd w:id="3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460341" w:rsidRPr="00D51B7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Pavadinimas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Pasiūlymas dėl Tarybos reglamento dėl Sąjungos 2019 m. bendrojo biudžeto vykdymo ir finansavimo priemonių, susijusių su Jungtinės Karalystės išstojimu iš Sąjungos</w:t>
            </w:r>
          </w:p>
        </w:tc>
      </w:tr>
      <w:tr w:rsidR="00460341" w:rsidRPr="00D51B7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Nuorodos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06823/2019 – C8-0155/2019 – COM(2019)0064 – 2019/0031(APP)</w:t>
            </w:r>
          </w:p>
        </w:tc>
      </w:tr>
      <w:tr w:rsidR="00460341" w:rsidRPr="00D51B7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Konsultavimosi data / prašymas dėl pritarimo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8.4.2019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60341" w:rsidRPr="00D51B7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Atsakingas komitetas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       Paskelbimo plenariniame posėdyje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BUDG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60341" w:rsidRPr="00D51B7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Pranešėjai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       Paskyrimo data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Jean Arthuis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7.2.2019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60341" w:rsidRPr="00D51B7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Svarstymas komitete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7.2.2019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7.3.2019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60341" w:rsidRPr="00D51B7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Priėmimo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11.4.2019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460341" w:rsidRPr="00D51B7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Galutinio balsavimo rezultatai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+: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–: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15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1</w:t>
            </w:r>
          </w:p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1</w:t>
            </w:r>
          </w:p>
        </w:tc>
      </w:tr>
      <w:tr w:rsidR="00460341" w:rsidRPr="00D51B7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Posėdyje per galutinį balsavimą dalyvavę nariai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Jean Arthuis, Gérard Deprez, Eider Gardiazabal Rubial, Ingeborg Gräßle, John Howarth, Bernd Kölmel, Jan Olbrycht, Patricija Šulin, Daniele Viotti, Marco Zanni</w:t>
            </w:r>
          </w:p>
        </w:tc>
      </w:tr>
      <w:tr w:rsidR="00460341" w:rsidRPr="00D51B7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Posėdyje per galutinį balsavimą dalyvavę pavaduojantys nariai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Heidi Hautala</w:t>
            </w:r>
          </w:p>
        </w:tc>
      </w:tr>
      <w:tr w:rsidR="00460341" w:rsidRPr="00D51B7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Posėdyje per galutinį balsavimą dalyvavę pavaduojantys nariai (200 straipsnio 2 dalis)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Jonathan Bullock, Carlos Coelho, Sofia Ribeiro, Bogusław Sonik, Jarosław Wałęsa, Babette Winter</w:t>
            </w:r>
          </w:p>
        </w:tc>
      </w:tr>
      <w:tr w:rsidR="00460341" w:rsidRPr="00D51B7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51B7B">
              <w:rPr>
                <w:b/>
                <w:bCs/>
                <w:color w:val="000000"/>
                <w:sz w:val="20"/>
              </w:rPr>
              <w:t>Pateikimo data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60341" w:rsidRPr="00D51B7B" w:rsidRDefault="004603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1B7B">
              <w:rPr>
                <w:color w:val="000000"/>
                <w:sz w:val="20"/>
              </w:rPr>
              <w:t>11.4.2019</w:t>
            </w:r>
          </w:p>
        </w:tc>
      </w:tr>
    </w:tbl>
    <w:p w:rsidR="00460341" w:rsidRPr="00D51B7B" w:rsidRDefault="0046034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2"/>
    <w:p w:rsidR="006D6602" w:rsidRPr="00D51B7B" w:rsidRDefault="006D6602" w:rsidP="006D6602">
      <w:pPr>
        <w:sectPr w:rsidR="006D6602" w:rsidRPr="00D51B7B" w:rsidSect="00D51B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567" w:footer="567" w:gutter="0"/>
          <w:cols w:space="720"/>
          <w:noEndnote/>
          <w:titlePg/>
        </w:sectPr>
      </w:pPr>
    </w:p>
    <w:p w:rsidR="006D6602" w:rsidRPr="00D51B7B" w:rsidRDefault="006D6602" w:rsidP="006D6602">
      <w:pPr>
        <w:pStyle w:val="PageHeading"/>
      </w:pPr>
      <w:bookmarkStart w:id="4" w:name="_Toc5890370"/>
      <w:bookmarkStart w:id="5" w:name="RollCallPageRR"/>
      <w:bookmarkStart w:id="6" w:name="_Toc6233109"/>
      <w:r w:rsidRPr="00D51B7B">
        <w:lastRenderedPageBreak/>
        <w:t>GALUTINIS VARDINIS BALSAVIMAS ATSAKINGAME KOMITETE</w:t>
      </w:r>
      <w:bookmarkEnd w:id="4"/>
      <w:bookmarkEnd w:id="6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D6602" w:rsidRPr="00D51B7B" w:rsidTr="0074199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D6602" w:rsidRPr="00D51B7B" w:rsidRDefault="006D6602" w:rsidP="00741992">
            <w:pPr>
              <w:spacing w:before="120" w:after="120"/>
              <w:jc w:val="center"/>
              <w:rPr>
                <w:b/>
                <w:sz w:val="20"/>
              </w:rPr>
            </w:pPr>
            <w:r w:rsidRPr="00D51B7B">
              <w:rPr>
                <w:b/>
                <w:sz w:val="20"/>
              </w:rPr>
              <w:t>15</w:t>
            </w:r>
          </w:p>
        </w:tc>
        <w:tc>
          <w:tcPr>
            <w:tcW w:w="7371" w:type="dxa"/>
            <w:shd w:val="pct10" w:color="000000" w:fill="FFFFFF"/>
          </w:tcPr>
          <w:p w:rsidR="006D6602" w:rsidRPr="00D51B7B" w:rsidRDefault="006D6602" w:rsidP="0074199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B7B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t>ALDE</w:t>
            </w:r>
          </w:p>
        </w:tc>
        <w:tc>
          <w:tcPr>
            <w:tcW w:w="737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rPr>
                <w:sz w:val="20"/>
              </w:rPr>
              <w:t>Jean Arthuis, Gérard Deprez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</w:pPr>
            <w:r w:rsidRPr="00D51B7B">
              <w:t>ECR</w:t>
            </w:r>
          </w:p>
        </w:tc>
        <w:tc>
          <w:tcPr>
            <w:tcW w:w="737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rPr>
                <w:sz w:val="20"/>
              </w:rPr>
              <w:t>Bernd Kölmel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</w:pPr>
            <w:r w:rsidRPr="00D51B7B">
              <w:t>PPE</w:t>
            </w:r>
          </w:p>
        </w:tc>
        <w:tc>
          <w:tcPr>
            <w:tcW w:w="737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rPr>
                <w:sz w:val="20"/>
              </w:rPr>
              <w:t>Carlos Coelho, Ingeborg Gräßle, Jan Olbrycht, Sofia Ribeiro, Bogusław Sonik, Patricija Šulin, Jarosław Wałęsa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</w:pPr>
            <w:r w:rsidRPr="00D51B7B">
              <w:t>S&amp;D</w:t>
            </w:r>
          </w:p>
        </w:tc>
        <w:tc>
          <w:tcPr>
            <w:tcW w:w="737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rPr>
                <w:sz w:val="20"/>
              </w:rPr>
              <w:t xml:space="preserve">Eider Gardiazabal Rubial, John Howarth, Daniele Viotti, Babette Winter 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</w:pPr>
            <w:r w:rsidRPr="00D51B7B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rPr>
                <w:sz w:val="20"/>
              </w:rPr>
              <w:t>Heidi Hautala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D6602" w:rsidRPr="00D51B7B" w:rsidRDefault="006D6602" w:rsidP="00741992">
            <w:pPr>
              <w:spacing w:before="120" w:after="120"/>
              <w:jc w:val="center"/>
              <w:rPr>
                <w:b/>
                <w:sz w:val="20"/>
              </w:rPr>
            </w:pPr>
            <w:r w:rsidRPr="00D51B7B"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6D6602" w:rsidRPr="00D51B7B" w:rsidRDefault="006D6602" w:rsidP="007419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51B7B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t>EFDD</w:t>
            </w:r>
          </w:p>
        </w:tc>
        <w:tc>
          <w:tcPr>
            <w:tcW w:w="737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rPr>
                <w:sz w:val="20"/>
              </w:rPr>
              <w:t>Jonathan Bullock</w:t>
            </w:r>
          </w:p>
        </w:tc>
      </w:tr>
    </w:tbl>
    <w:p w:rsidR="006D6602" w:rsidRPr="00D51B7B" w:rsidRDefault="006D6602" w:rsidP="006D660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D6602" w:rsidRPr="00D51B7B" w:rsidTr="0074199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D6602" w:rsidRPr="00D51B7B" w:rsidRDefault="006D6602" w:rsidP="00741992">
            <w:pPr>
              <w:spacing w:before="120" w:after="120"/>
              <w:jc w:val="center"/>
              <w:rPr>
                <w:b/>
                <w:sz w:val="20"/>
              </w:rPr>
            </w:pPr>
            <w:r w:rsidRPr="00D51B7B"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:rsidR="006D6602" w:rsidRPr="00D51B7B" w:rsidRDefault="006D6602" w:rsidP="007419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51B7B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6D6602" w:rsidRPr="00D51B7B" w:rsidTr="00741992">
        <w:trPr>
          <w:cantSplit/>
        </w:trPr>
        <w:tc>
          <w:tcPr>
            <w:tcW w:w="170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t>ENF</w:t>
            </w:r>
          </w:p>
        </w:tc>
        <w:tc>
          <w:tcPr>
            <w:tcW w:w="7371" w:type="dxa"/>
            <w:shd w:val="clear" w:color="auto" w:fill="FFFFFF"/>
          </w:tcPr>
          <w:p w:rsidR="006D6602" w:rsidRPr="00D51B7B" w:rsidRDefault="006D6602" w:rsidP="00741992">
            <w:pPr>
              <w:spacing w:before="120" w:after="120"/>
              <w:rPr>
                <w:sz w:val="20"/>
              </w:rPr>
            </w:pPr>
            <w:r w:rsidRPr="00D51B7B">
              <w:rPr>
                <w:sz w:val="20"/>
              </w:rPr>
              <w:t>Marco Zanni</w:t>
            </w:r>
          </w:p>
        </w:tc>
      </w:tr>
    </w:tbl>
    <w:p w:rsidR="006D6602" w:rsidRPr="00D51B7B" w:rsidRDefault="006D6602" w:rsidP="006D6602">
      <w:pPr>
        <w:pStyle w:val="Normal12"/>
      </w:pPr>
    </w:p>
    <w:p w:rsidR="006D6602" w:rsidRPr="00D51B7B" w:rsidRDefault="006D6602" w:rsidP="006D6602">
      <w:pPr>
        <w:pStyle w:val="NormalTabs"/>
      </w:pPr>
      <w:r w:rsidRPr="00D51B7B">
        <w:t>Sutartiniai ženklai:</w:t>
      </w:r>
    </w:p>
    <w:p w:rsidR="006D6602" w:rsidRPr="00D51B7B" w:rsidRDefault="006D6602" w:rsidP="006D6602">
      <w:pPr>
        <w:pStyle w:val="NormalTabs"/>
      </w:pPr>
      <w:r w:rsidRPr="00D51B7B">
        <w:t>+</w:t>
      </w:r>
      <w:r w:rsidRPr="00D51B7B">
        <w:tab/>
        <w:t>:</w:t>
      </w:r>
      <w:r w:rsidRPr="00D51B7B">
        <w:tab/>
        <w:t>už</w:t>
      </w:r>
    </w:p>
    <w:p w:rsidR="006D6602" w:rsidRPr="00D51B7B" w:rsidRDefault="006D6602" w:rsidP="006D6602">
      <w:pPr>
        <w:pStyle w:val="NormalTabs"/>
      </w:pPr>
      <w:r w:rsidRPr="00D51B7B">
        <w:t>-</w:t>
      </w:r>
      <w:r w:rsidRPr="00D51B7B">
        <w:tab/>
        <w:t>:</w:t>
      </w:r>
      <w:r w:rsidRPr="00D51B7B">
        <w:tab/>
        <w:t>prieš</w:t>
      </w:r>
    </w:p>
    <w:p w:rsidR="006D6602" w:rsidRPr="00D51B7B" w:rsidRDefault="006D6602" w:rsidP="006D6602">
      <w:pPr>
        <w:pStyle w:val="NormalTabs"/>
      </w:pPr>
      <w:r w:rsidRPr="00D51B7B">
        <w:t>0</w:t>
      </w:r>
      <w:r w:rsidRPr="00D51B7B">
        <w:tab/>
        <w:t>:</w:t>
      </w:r>
      <w:r w:rsidRPr="00D51B7B">
        <w:tab/>
        <w:t>susilaikė</w:t>
      </w:r>
    </w:p>
    <w:p w:rsidR="006D6602" w:rsidRPr="00D51B7B" w:rsidRDefault="006D6602" w:rsidP="006D6602"/>
    <w:bookmarkEnd w:id="5"/>
    <w:p w:rsidR="006D6602" w:rsidRPr="00D51B7B" w:rsidRDefault="006D6602" w:rsidP="006D6602"/>
    <w:p w:rsidR="00753033" w:rsidRPr="00D51B7B" w:rsidRDefault="00753033" w:rsidP="00460341"/>
    <w:sectPr w:rsidR="00753033" w:rsidRPr="00D51B7B" w:rsidSect="00D51B7B">
      <w:headerReference w:type="even" r:id="rId15"/>
      <w:head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57" w:rsidRPr="00D51B7B" w:rsidRDefault="00DA6C57">
      <w:r w:rsidRPr="00D51B7B">
        <w:separator/>
      </w:r>
    </w:p>
  </w:endnote>
  <w:endnote w:type="continuationSeparator" w:id="0">
    <w:p w:rsidR="00DA6C57" w:rsidRPr="00D51B7B" w:rsidRDefault="00DA6C57">
      <w:r w:rsidRPr="00D51B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7B" w:rsidRPr="00D51B7B" w:rsidRDefault="00D51B7B" w:rsidP="00D51B7B">
    <w:pPr>
      <w:pStyle w:val="Footer"/>
    </w:pPr>
    <w:r w:rsidRPr="00D51B7B">
      <w:t>PE</w:t>
    </w:r>
    <w:r w:rsidRPr="00D51B7B">
      <w:rPr>
        <w:rStyle w:val="HideTWBExt"/>
        <w:noProof w:val="0"/>
      </w:rPr>
      <w:t>&lt;NoPE&gt;</w:t>
    </w:r>
    <w:r w:rsidRPr="00D51B7B">
      <w:t>634.809</w:t>
    </w:r>
    <w:r w:rsidRPr="00D51B7B">
      <w:rPr>
        <w:rStyle w:val="HideTWBExt"/>
        <w:noProof w:val="0"/>
      </w:rPr>
      <w:t>&lt;/NoPE&gt;&lt;Version&gt;</w:t>
    </w:r>
    <w:r w:rsidRPr="00D51B7B">
      <w:t>v02-00</w:t>
    </w:r>
    <w:r w:rsidRPr="00D51B7B">
      <w:rPr>
        <w:rStyle w:val="HideTWBExt"/>
        <w:noProof w:val="0"/>
      </w:rPr>
      <w:t>&lt;/Version&gt;</w:t>
    </w:r>
    <w:r w:rsidRPr="00D51B7B">
      <w:tab/>
    </w:r>
    <w:r w:rsidRPr="00D51B7B">
      <w:fldChar w:fldCharType="begin"/>
    </w:r>
    <w:r w:rsidRPr="00D51B7B">
      <w:instrText xml:space="preserve"> PAGE  \* MERGEFORMAT </w:instrText>
    </w:r>
    <w:r w:rsidRPr="00D51B7B">
      <w:fldChar w:fldCharType="separate"/>
    </w:r>
    <w:r w:rsidR="007A4447">
      <w:rPr>
        <w:noProof/>
      </w:rPr>
      <w:t>4</w:t>
    </w:r>
    <w:r w:rsidRPr="00D51B7B">
      <w:fldChar w:fldCharType="end"/>
    </w:r>
    <w:r w:rsidRPr="00D51B7B">
      <w:t>/</w:t>
    </w:r>
    <w:fldSimple w:instr=" NUMPAGES  \* MERGEFORMAT ">
      <w:r w:rsidR="007A4447">
        <w:rPr>
          <w:noProof/>
        </w:rPr>
        <w:t>6</w:t>
      </w:r>
    </w:fldSimple>
    <w:r w:rsidRPr="00D51B7B">
      <w:tab/>
    </w:r>
    <w:r w:rsidRPr="00D51B7B">
      <w:rPr>
        <w:rStyle w:val="HideTWBExt"/>
        <w:noProof w:val="0"/>
      </w:rPr>
      <w:t>&lt;PathFdR&gt;</w:t>
    </w:r>
    <w:r w:rsidRPr="00D51B7B">
      <w:t>RR\1182381LT.docx</w:t>
    </w:r>
    <w:r w:rsidRPr="00D51B7B">
      <w:rPr>
        <w:rStyle w:val="HideTWBExt"/>
        <w:noProof w:val="0"/>
      </w:rPr>
      <w:t>&lt;/PathFdR&gt;</w:t>
    </w:r>
  </w:p>
  <w:p w:rsidR="006D6602" w:rsidRPr="00D51B7B" w:rsidRDefault="00D51B7B" w:rsidP="00D51B7B">
    <w:pPr>
      <w:pStyle w:val="Footer2"/>
    </w:pPr>
    <w:r w:rsidRPr="00D51B7B">
      <w:t>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7B" w:rsidRPr="00D51B7B" w:rsidRDefault="00D51B7B" w:rsidP="00D51B7B">
    <w:pPr>
      <w:pStyle w:val="Footer"/>
    </w:pPr>
    <w:r w:rsidRPr="00D51B7B">
      <w:rPr>
        <w:rStyle w:val="HideTWBExt"/>
        <w:noProof w:val="0"/>
      </w:rPr>
      <w:t>&lt;PathFdR&gt;</w:t>
    </w:r>
    <w:r w:rsidRPr="00D51B7B">
      <w:t>RR\1182381LT.docx</w:t>
    </w:r>
    <w:r w:rsidRPr="00D51B7B">
      <w:rPr>
        <w:rStyle w:val="HideTWBExt"/>
        <w:noProof w:val="0"/>
      </w:rPr>
      <w:t>&lt;/PathFdR&gt;</w:t>
    </w:r>
    <w:r w:rsidRPr="00D51B7B">
      <w:tab/>
    </w:r>
    <w:r w:rsidRPr="00D51B7B">
      <w:fldChar w:fldCharType="begin"/>
    </w:r>
    <w:r w:rsidRPr="00D51B7B">
      <w:instrText xml:space="preserve"> PAGE  \* MERGEFORMAT </w:instrText>
    </w:r>
    <w:r w:rsidRPr="00D51B7B">
      <w:fldChar w:fldCharType="separate"/>
    </w:r>
    <w:r w:rsidR="007A4447">
      <w:rPr>
        <w:noProof/>
      </w:rPr>
      <w:t>5</w:t>
    </w:r>
    <w:r w:rsidRPr="00D51B7B">
      <w:fldChar w:fldCharType="end"/>
    </w:r>
    <w:r w:rsidRPr="00D51B7B">
      <w:t>/</w:t>
    </w:r>
    <w:fldSimple w:instr=" NUMPAGES  \* MERGEFORMAT ">
      <w:r w:rsidR="007A4447">
        <w:rPr>
          <w:noProof/>
        </w:rPr>
        <w:t>6</w:t>
      </w:r>
    </w:fldSimple>
    <w:r w:rsidRPr="00D51B7B">
      <w:tab/>
      <w:t>PE</w:t>
    </w:r>
    <w:r w:rsidRPr="00D51B7B">
      <w:rPr>
        <w:rStyle w:val="HideTWBExt"/>
        <w:noProof w:val="0"/>
      </w:rPr>
      <w:t>&lt;NoPE&gt;</w:t>
    </w:r>
    <w:r w:rsidRPr="00D51B7B">
      <w:t>634.809</w:t>
    </w:r>
    <w:r w:rsidRPr="00D51B7B">
      <w:rPr>
        <w:rStyle w:val="HideTWBExt"/>
        <w:noProof w:val="0"/>
      </w:rPr>
      <w:t>&lt;/NoPE&gt;&lt;Version&gt;</w:t>
    </w:r>
    <w:r w:rsidRPr="00D51B7B">
      <w:t>v02-00</w:t>
    </w:r>
    <w:r w:rsidRPr="00D51B7B">
      <w:rPr>
        <w:rStyle w:val="HideTWBExt"/>
        <w:noProof w:val="0"/>
      </w:rPr>
      <w:t>&lt;/Version&gt;</w:t>
    </w:r>
  </w:p>
  <w:p w:rsidR="006D6602" w:rsidRPr="00D51B7B" w:rsidRDefault="00D51B7B" w:rsidP="00D51B7B">
    <w:pPr>
      <w:pStyle w:val="Footer2"/>
    </w:pPr>
    <w:r w:rsidRPr="00D51B7B">
      <w:tab/>
      <w:t>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7B" w:rsidRPr="00D51B7B" w:rsidRDefault="00D51B7B" w:rsidP="00D51B7B">
    <w:pPr>
      <w:pStyle w:val="Footer"/>
    </w:pPr>
    <w:r w:rsidRPr="00D51B7B">
      <w:rPr>
        <w:rStyle w:val="HideTWBExt"/>
        <w:noProof w:val="0"/>
      </w:rPr>
      <w:t>&lt;PathFdR&gt;</w:t>
    </w:r>
    <w:r w:rsidRPr="00D51B7B">
      <w:t>RR\1182381LT.docx</w:t>
    </w:r>
    <w:r w:rsidRPr="00D51B7B">
      <w:rPr>
        <w:rStyle w:val="HideTWBExt"/>
        <w:noProof w:val="0"/>
      </w:rPr>
      <w:t>&lt;/PathFdR&gt;</w:t>
    </w:r>
    <w:r w:rsidRPr="00D51B7B">
      <w:tab/>
    </w:r>
    <w:r w:rsidRPr="00D51B7B">
      <w:tab/>
      <w:t>PE</w:t>
    </w:r>
    <w:r w:rsidRPr="00D51B7B">
      <w:rPr>
        <w:rStyle w:val="HideTWBExt"/>
        <w:noProof w:val="0"/>
      </w:rPr>
      <w:t>&lt;NoPE&gt;</w:t>
    </w:r>
    <w:r w:rsidRPr="00D51B7B">
      <w:t>634.809</w:t>
    </w:r>
    <w:r w:rsidRPr="00D51B7B">
      <w:rPr>
        <w:rStyle w:val="HideTWBExt"/>
        <w:noProof w:val="0"/>
      </w:rPr>
      <w:t>&lt;/NoPE&gt;&lt;Version&gt;</w:t>
    </w:r>
    <w:r w:rsidRPr="00D51B7B">
      <w:t>v02-00</w:t>
    </w:r>
    <w:r w:rsidRPr="00D51B7B">
      <w:rPr>
        <w:rStyle w:val="HideTWBExt"/>
        <w:noProof w:val="0"/>
      </w:rPr>
      <w:t>&lt;/Version&gt;</w:t>
    </w:r>
  </w:p>
  <w:p w:rsidR="006D6602" w:rsidRPr="00D51B7B" w:rsidRDefault="00D51B7B" w:rsidP="00D51B7B">
    <w:pPr>
      <w:pStyle w:val="Footer2"/>
      <w:tabs>
        <w:tab w:val="center" w:pos="4535"/>
        <w:tab w:val="right" w:pos="9921"/>
      </w:tabs>
    </w:pPr>
    <w:r w:rsidRPr="00D51B7B">
      <w:t>LT</w:t>
    </w:r>
    <w:r w:rsidRPr="00D51B7B">
      <w:tab/>
    </w:r>
    <w:r w:rsidRPr="00D51B7B">
      <w:rPr>
        <w:b w:val="0"/>
        <w:i/>
        <w:color w:val="C0C0C0"/>
        <w:sz w:val="22"/>
      </w:rPr>
      <w:t>Suvienijusi įvairovę</w:t>
    </w:r>
    <w:r w:rsidRPr="00D51B7B">
      <w:tab/>
      <w:t>LT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41" w:rsidRDefault="00460341" w:rsidP="00460341">
    <w:pPr>
      <w:pStyle w:val="Footer"/>
    </w:pPr>
    <w:r w:rsidRPr="00460341">
      <w:rPr>
        <w:rStyle w:val="HideTWBExt"/>
      </w:rPr>
      <w:t>&lt;PathFdR&gt;</w:t>
    </w:r>
    <w:r>
      <w:t>RR\1182381LT.docx</w:t>
    </w:r>
    <w:r w:rsidRPr="00460341">
      <w:rPr>
        <w:rStyle w:val="HideTWBExt"/>
      </w:rPr>
      <w:t>&lt;/PathFdR&gt;</w:t>
    </w:r>
    <w:r>
      <w:tab/>
    </w:r>
    <w:r>
      <w:tab/>
      <w:t>PE</w:t>
    </w:r>
    <w:r w:rsidRPr="00460341">
      <w:rPr>
        <w:rStyle w:val="HideTWBExt"/>
      </w:rPr>
      <w:t>&lt;NoPE&gt;</w:t>
    </w:r>
    <w:r>
      <w:t>634.809</w:t>
    </w:r>
    <w:r w:rsidRPr="00460341">
      <w:rPr>
        <w:rStyle w:val="HideTWBExt"/>
      </w:rPr>
      <w:t>&lt;/NoPE&gt;&lt;Version&gt;</w:t>
    </w:r>
    <w:r>
      <w:t>v02-00</w:t>
    </w:r>
    <w:r w:rsidRPr="00460341">
      <w:rPr>
        <w:rStyle w:val="HideTWBExt"/>
      </w:rPr>
      <w:t>&lt;/Version&gt;</w:t>
    </w:r>
  </w:p>
  <w:p w:rsidR="00557DB9" w:rsidRPr="00DA6C57" w:rsidRDefault="00460341" w:rsidP="00460341">
    <w:pPr>
      <w:pStyle w:val="Footer2"/>
      <w:tabs>
        <w:tab w:val="center" w:pos="4535"/>
      </w:tabs>
    </w:pPr>
    <w:r>
      <w:t>LT</w:t>
    </w:r>
    <w:r>
      <w:tab/>
    </w:r>
    <w:r w:rsidRPr="00460341">
      <w:rPr>
        <w:b w:val="0"/>
        <w:i/>
        <w:color w:val="C0C0C0"/>
        <w:sz w:val="22"/>
      </w:rPr>
      <w:t>Suvienijusi įvairovę</w:t>
    </w:r>
    <w:r>
      <w:tab/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57" w:rsidRPr="00D51B7B" w:rsidRDefault="00DA6C57">
      <w:r w:rsidRPr="00D51B7B">
        <w:separator/>
      </w:r>
    </w:p>
  </w:footnote>
  <w:footnote w:type="continuationSeparator" w:id="0">
    <w:p w:rsidR="00DA6C57" w:rsidRPr="00D51B7B" w:rsidRDefault="00DA6C57">
      <w:r w:rsidRPr="00D51B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47" w:rsidRDefault="007A4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47" w:rsidRDefault="007A4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47" w:rsidRDefault="007A44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1F" w:rsidRDefault="00F572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1F" w:rsidRDefault="00F5721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1F" w:rsidRDefault="00F57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BUDG"/>
    <w:docVar w:name="CONSENTMNU" w:val=" 1"/>
    <w:docVar w:name="DOCMNU" w:val=" 1"/>
    <w:docVar w:name="LastEditedSection" w:val=" 1"/>
    <w:docVar w:name="strDocTypeID" w:val="CONV"/>
    <w:docVar w:name="strSubDir" w:val="1182"/>
    <w:docVar w:name="TITLEMNU" w:val=" 2"/>
    <w:docVar w:name="TXTAUTHOR" w:val="Jean Arthuis"/>
    <w:docVar w:name="TXTLANGUE" w:val="LT"/>
    <w:docVar w:name="TXTLANGUEMIN" w:val="lt"/>
    <w:docVar w:name="TXTNRAPP" w:val="2019/0031"/>
    <w:docVar w:name="TXTNRC" w:val="0000/2019"/>
    <w:docVar w:name="TXTNRCOUNC" w:val="00000/2019"/>
    <w:docVar w:name="TXTNRPE" w:val="634.809"/>
    <w:docVar w:name="TXTPEorAP" w:val="PE"/>
    <w:docVar w:name="TXTROUTE" w:val="RR\1182381LT.docx"/>
    <w:docVar w:name="TXTVERSION" w:val="02-00"/>
  </w:docVars>
  <w:rsids>
    <w:rsidRoot w:val="00DA6C57"/>
    <w:rsid w:val="00050CAC"/>
    <w:rsid w:val="00127BC4"/>
    <w:rsid w:val="00164E3C"/>
    <w:rsid w:val="001C23B0"/>
    <w:rsid w:val="00236BC4"/>
    <w:rsid w:val="002424BA"/>
    <w:rsid w:val="002E40B4"/>
    <w:rsid w:val="00371D0C"/>
    <w:rsid w:val="003A29AF"/>
    <w:rsid w:val="003A60DD"/>
    <w:rsid w:val="003A77FC"/>
    <w:rsid w:val="003F5521"/>
    <w:rsid w:val="00430BB0"/>
    <w:rsid w:val="00460341"/>
    <w:rsid w:val="004D6308"/>
    <w:rsid w:val="00557DB9"/>
    <w:rsid w:val="005678DE"/>
    <w:rsid w:val="005A0304"/>
    <w:rsid w:val="005A0DEC"/>
    <w:rsid w:val="005B6B46"/>
    <w:rsid w:val="005F0145"/>
    <w:rsid w:val="006D6602"/>
    <w:rsid w:val="006E0281"/>
    <w:rsid w:val="00753033"/>
    <w:rsid w:val="007703BA"/>
    <w:rsid w:val="007A4447"/>
    <w:rsid w:val="007F3D0F"/>
    <w:rsid w:val="00823EEF"/>
    <w:rsid w:val="00890615"/>
    <w:rsid w:val="008F7B9A"/>
    <w:rsid w:val="00975F03"/>
    <w:rsid w:val="00982211"/>
    <w:rsid w:val="009B72B8"/>
    <w:rsid w:val="009E3DA4"/>
    <w:rsid w:val="00B06894"/>
    <w:rsid w:val="00B52E16"/>
    <w:rsid w:val="00B55E46"/>
    <w:rsid w:val="00B6536A"/>
    <w:rsid w:val="00B73111"/>
    <w:rsid w:val="00B77103"/>
    <w:rsid w:val="00C1545A"/>
    <w:rsid w:val="00C30AE5"/>
    <w:rsid w:val="00C54E5E"/>
    <w:rsid w:val="00D41461"/>
    <w:rsid w:val="00D51B7B"/>
    <w:rsid w:val="00DA199E"/>
    <w:rsid w:val="00DA6C57"/>
    <w:rsid w:val="00DB233C"/>
    <w:rsid w:val="00E0654E"/>
    <w:rsid w:val="00E17125"/>
    <w:rsid w:val="00E429FB"/>
    <w:rsid w:val="00EE58F8"/>
    <w:rsid w:val="00F5721F"/>
    <w:rsid w:val="00F62566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AAF6A3-FAEF-4F85-9560-CC798D32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41461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PageHeadingCaps">
    <w:name w:val="PageHeadingCaps"/>
    <w:basedOn w:val="PageHeading"/>
    <w:next w:val="Normal"/>
    <w:link w:val="PageHeadingCapsChar"/>
    <w:rsid w:val="00753033"/>
    <w:rPr>
      <w:caps/>
      <w:szCs w:val="24"/>
    </w:rPr>
  </w:style>
  <w:style w:type="character" w:customStyle="1" w:styleId="PageHeadingCapsChar">
    <w:name w:val="PageHeadingCaps Char"/>
    <w:link w:val="PageHeadingCaps"/>
    <w:rsid w:val="00753033"/>
    <w:rPr>
      <w:rFonts w:ascii="Arial" w:hAnsi="Arial"/>
      <w:b/>
      <w:caps/>
      <w:sz w:val="24"/>
      <w:szCs w:val="24"/>
      <w:lang w:val="lt-LT" w:eastAsia="en-GB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E429FB"/>
    <w:pPr>
      <w:tabs>
        <w:tab w:val="left" w:pos="567"/>
      </w:tabs>
    </w:pPr>
  </w:style>
  <w:style w:type="paragraph" w:customStyle="1" w:styleId="RefProc">
    <w:name w:val="RefProc"/>
    <w:basedOn w:val="Normal"/>
    <w:rsid w:val="009B72B8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2566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F62566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F62566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C1545A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1545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1545A"/>
    <w:pPr>
      <w:jc w:val="right"/>
    </w:pPr>
  </w:style>
  <w:style w:type="paragraph" w:customStyle="1" w:styleId="Lgendesigne">
    <w:name w:val="Légende signe"/>
    <w:basedOn w:val="Normal"/>
    <w:rsid w:val="00F5721F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F5721F"/>
    <w:pPr>
      <w:spacing w:before="240" w:after="240"/>
    </w:pPr>
    <w:rPr>
      <w:b/>
      <w:i/>
      <w:snapToGrid w:val="0"/>
      <w:lang w:eastAsia="en-US"/>
    </w:rPr>
  </w:style>
  <w:style w:type="paragraph" w:customStyle="1" w:styleId="NormalTabs">
    <w:name w:val="NormalTabs"/>
    <w:basedOn w:val="Normal"/>
    <w:qFormat/>
    <w:rsid w:val="006D6602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969F-0B45-450A-88AF-6302DD09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3153</Characters>
  <Application>Microsoft Office Word</Application>
  <DocSecurity>0</DocSecurity>
  <Lines>175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PR_APP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PR_APP</dc:title>
  <dc:subject/>
  <dc:creator>ZALAKEVICIUTE Anastasija</dc:creator>
  <cp:keywords/>
  <dc:description/>
  <cp:lastModifiedBy>ZALAKEVICIUTE Anastasija</cp:lastModifiedBy>
  <cp:revision>2</cp:revision>
  <cp:lastPrinted>2002-12-11T09:25:00Z</cp:lastPrinted>
  <dcterms:created xsi:type="dcterms:W3CDTF">2019-04-15T13:04:00Z</dcterms:created>
  <dcterms:modified xsi:type="dcterms:W3CDTF">2019-04-15T13:04:00Z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1182381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\\eiciLUXpr1\pdocep$\DocEP\DOCS\General\PR\PR_Leg\APP\PR_APP.dot(06/02/2019 07:44:18)</vt:lpwstr>
  </property>
  <property fmtid="{D5CDD505-2E9C-101B-9397-08002B2CF9AE}" pid="7" name="&lt;ModelTra&gt;">
    <vt:lpwstr>\\eiciLUXpr1\pdocep$\DocEP\TRANSFIL\LT\PR_APP.LT(30/06/2017 06:43:48)</vt:lpwstr>
  </property>
  <property fmtid="{D5CDD505-2E9C-101B-9397-08002B2CF9AE}" pid="8" name="&lt;Model&gt;">
    <vt:lpwstr>PR_APP</vt:lpwstr>
  </property>
  <property fmtid="{D5CDD505-2E9C-101B-9397-08002B2CF9AE}" pid="9" name="FooterPath">
    <vt:lpwstr>RR\1182381LT.docx</vt:lpwstr>
  </property>
  <property fmtid="{D5CDD505-2E9C-101B-9397-08002B2CF9AE}" pid="10" name="PE number">
    <vt:lpwstr>634.809</vt:lpwstr>
  </property>
  <property fmtid="{D5CDD505-2E9C-101B-9397-08002B2CF9AE}" pid="11" name="Bookout">
    <vt:lpwstr>OK - 2019/04/15 15:04</vt:lpwstr>
  </property>
  <property fmtid="{D5CDD505-2E9C-101B-9397-08002B2CF9AE}" pid="12" name="SDLStudio">
    <vt:lpwstr/>
  </property>
  <property fmtid="{D5CDD505-2E9C-101B-9397-08002B2CF9AE}" pid="13" name="&lt;Extension&gt;">
    <vt:lpwstr>LT</vt:lpwstr>
  </property>
</Properties>
</file>