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A1" w:rsidRPr="008E3F69" w:rsidRDefault="008E3F69">
      <w:pPr>
        <w:pStyle w:val="AmDateTab"/>
      </w:pPr>
      <w:bookmarkStart w:id="0" w:name="_GoBack"/>
      <w:bookmarkEnd w:id="0"/>
      <w:r w:rsidRPr="008E3F69">
        <w:rPr>
          <w:rStyle w:val="HideTWBExt"/>
          <w:noProof w:val="0"/>
        </w:rPr>
        <w:t>&lt;RepeatBlock-Amend&gt;&lt;Amend&gt;&lt;Date&gt;</w:t>
      </w:r>
      <w:r w:rsidRPr="008E3F69">
        <w:rPr>
          <w:rStyle w:val="HideTWBInt"/>
          <w:color w:val="auto"/>
        </w:rPr>
        <w:t>{15/10/2020}</w:t>
      </w:r>
      <w:r w:rsidRPr="008E3F69">
        <w:t>15.10.2020</w:t>
      </w:r>
      <w:r w:rsidRPr="008E3F69">
        <w:rPr>
          <w:rStyle w:val="HideTWBExt"/>
          <w:noProof w:val="0"/>
        </w:rPr>
        <w:t>&lt;/Date&gt;</w:t>
      </w:r>
      <w:r w:rsidRPr="008E3F69">
        <w:tab/>
      </w:r>
      <w:r w:rsidRPr="008E3F69">
        <w:rPr>
          <w:rStyle w:val="HideTWBExt"/>
          <w:noProof w:val="0"/>
        </w:rPr>
        <w:t>&lt;ANo&gt;</w:t>
      </w:r>
      <w:r w:rsidRPr="008E3F69">
        <w:t>A8-0198</w:t>
      </w:r>
      <w:r w:rsidRPr="008E3F69">
        <w:rPr>
          <w:rStyle w:val="HideTWBExt"/>
          <w:noProof w:val="0"/>
        </w:rPr>
        <w:t>&lt;/ANo&gt;</w:t>
      </w:r>
      <w:r w:rsidRPr="008E3F69">
        <w:t>/</w:t>
      </w:r>
      <w:r w:rsidRPr="008E3F69">
        <w:rPr>
          <w:rStyle w:val="HideTWBExt"/>
          <w:noProof w:val="0"/>
        </w:rPr>
        <w:t>&lt;NumAm&gt;</w:t>
      </w:r>
      <w:r w:rsidRPr="008E3F69">
        <w:t>229</w:t>
      </w:r>
      <w:r w:rsidRPr="008E3F69">
        <w:rPr>
          <w:rStyle w:val="HideTWBExt"/>
          <w:noProof w:val="0"/>
        </w:rPr>
        <w:t>&lt;/NumAm&gt;</w:t>
      </w:r>
    </w:p>
    <w:p w:rsidR="000929A1" w:rsidRPr="008E3F69" w:rsidRDefault="008E3F69">
      <w:pPr>
        <w:pStyle w:val="AmNumberTabs"/>
      </w:pPr>
      <w:r w:rsidRPr="008E3F69">
        <w:t>Amandman</w:t>
      </w:r>
      <w:r w:rsidRPr="008E3F69">
        <w:tab/>
      </w:r>
      <w:r w:rsidRPr="008E3F69">
        <w:tab/>
      </w:r>
      <w:r w:rsidRPr="008E3F69">
        <w:rPr>
          <w:rStyle w:val="HideTWBExt"/>
          <w:noProof w:val="0"/>
        </w:rPr>
        <w:t>&lt;NumAm&gt;</w:t>
      </w:r>
      <w:r w:rsidRPr="008E3F69">
        <w:t>229</w:t>
      </w:r>
      <w:r w:rsidRPr="008E3F69">
        <w:rPr>
          <w:rStyle w:val="HideTWBExt"/>
          <w:noProof w:val="0"/>
        </w:rPr>
        <w:t>&lt;/NumAm&gt;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&lt;RepeatBlock-By&gt;&lt;Members&gt;</w:t>
      </w:r>
      <w:r w:rsidRPr="008E3F69">
        <w:t>Sandra Pereira, João Ferreira</w:t>
      </w:r>
      <w:r w:rsidRPr="008E3F69">
        <w:rPr>
          <w:rStyle w:val="HideTWBExt"/>
          <w:noProof w:val="0"/>
        </w:rPr>
        <w:t>&lt;/Members&gt;</w:t>
      </w:r>
    </w:p>
    <w:p w:rsidR="000929A1" w:rsidRPr="008E3F69" w:rsidRDefault="008E3F69">
      <w:r w:rsidRPr="008E3F69">
        <w:rPr>
          <w:rStyle w:val="HideTWBExt"/>
          <w:noProof w:val="0"/>
        </w:rPr>
        <w:t>&lt;AuNomDe&gt;</w:t>
      </w:r>
      <w:r w:rsidRPr="008E3F69">
        <w:rPr>
          <w:rStyle w:val="HideTWBInt"/>
          <w:color w:val="auto"/>
        </w:rPr>
        <w:t>{GUE/NGL}</w:t>
      </w:r>
      <w:r w:rsidRPr="008E3F69">
        <w:t>u ime Kluba zastupnika GUE/NGL-a</w:t>
      </w:r>
      <w:r w:rsidRPr="008E3F69">
        <w:rPr>
          <w:rStyle w:val="HideTWBExt"/>
          <w:noProof w:val="0"/>
        </w:rPr>
        <w:t>&lt;/AuNomDe&gt;</w:t>
      </w:r>
    </w:p>
    <w:p w:rsidR="000929A1" w:rsidRPr="008E3F69" w:rsidRDefault="008E3F69">
      <w:r w:rsidRPr="008E3F69">
        <w:rPr>
          <w:rStyle w:val="HideTWBExt"/>
          <w:noProof w:val="0"/>
        </w:rPr>
        <w:t>&lt;/RepeatBlock-By&gt;</w:t>
      </w:r>
    </w:p>
    <w:p w:rsidR="000929A1" w:rsidRPr="008E3F69" w:rsidRDefault="008E3F69">
      <w:pPr>
        <w:pStyle w:val="AmDocTypeTab"/>
      </w:pPr>
      <w:r w:rsidRPr="008E3F69">
        <w:rPr>
          <w:rStyle w:val="HideTWBExt"/>
          <w:noProof w:val="0"/>
        </w:rPr>
        <w:t>&lt;TitreType&gt;</w:t>
      </w:r>
      <w:r w:rsidRPr="008E3F69">
        <w:t>Izvješće</w:t>
      </w:r>
      <w:r w:rsidRPr="008E3F69">
        <w:rPr>
          <w:rStyle w:val="HideTWBExt"/>
          <w:noProof w:val="0"/>
        </w:rPr>
        <w:t>&lt;/TitreType&gt;</w:t>
      </w:r>
      <w:r w:rsidRPr="008E3F69">
        <w:tab/>
        <w:t>A8-0198/2019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&lt;Rapporteur&gt;</w:t>
      </w:r>
      <w:r w:rsidRPr="008E3F69">
        <w:t>Eric Andrieu</w:t>
      </w:r>
      <w:r w:rsidRPr="008E3F69">
        <w:rPr>
          <w:rStyle w:val="HideTWBExt"/>
          <w:noProof w:val="0"/>
        </w:rPr>
        <w:t>&lt;/Rapporteur&gt;</w:t>
      </w:r>
    </w:p>
    <w:p w:rsidR="000929A1" w:rsidRPr="008E3F69" w:rsidRDefault="008E3F69">
      <w:r w:rsidRPr="008E3F69">
        <w:rPr>
          <w:rStyle w:val="HideTWBExt"/>
          <w:noProof w:val="0"/>
        </w:rPr>
        <w:t>&lt;Titre&gt;</w:t>
      </w:r>
      <w:r w:rsidRPr="008E3F69">
        <w:t>Zajednička poljoprivredna politika - izmjena Uredbe o zajedničkoj organizaciji tržišta i drugih uredbi</w:t>
      </w:r>
      <w:r w:rsidRPr="008E3F69">
        <w:rPr>
          <w:rStyle w:val="HideTWBExt"/>
          <w:noProof w:val="0"/>
        </w:rPr>
        <w:t>&lt;/Titre&gt;</w:t>
      </w:r>
    </w:p>
    <w:p w:rsidR="000929A1" w:rsidRPr="008E3F69" w:rsidRDefault="008E3F69">
      <w:pPr>
        <w:pStyle w:val="Normal12a"/>
      </w:pPr>
      <w:r w:rsidRPr="008E3F69">
        <w:rPr>
          <w:rStyle w:val="HideTWBExt"/>
          <w:noProof w:val="0"/>
        </w:rPr>
        <w:t>&lt;DocRef&gt;</w:t>
      </w:r>
      <w:r w:rsidRPr="008E3F69">
        <w:t>(COM(2018)0394 – C8-0246/2018</w:t>
      </w:r>
      <w:r w:rsidRPr="008E3F69">
        <w:t xml:space="preserve"> – 2018/0218(COD))</w:t>
      </w:r>
      <w:r w:rsidRPr="008E3F69">
        <w:rPr>
          <w:rStyle w:val="HideTWBExt"/>
          <w:noProof w:val="0"/>
        </w:rPr>
        <w:t>&lt;/DocRef&gt;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&lt;DocAmend&gt;</w:t>
      </w:r>
      <w:r w:rsidRPr="008E3F69">
        <w:t>Prijedlog uredbe</w:t>
      </w:r>
      <w:r w:rsidRPr="008E3F69">
        <w:rPr>
          <w:rStyle w:val="HideTWBExt"/>
          <w:noProof w:val="0"/>
        </w:rPr>
        <w:t>&lt;/DocAmend&gt;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&lt;Article&gt;</w:t>
      </w:r>
      <w:r w:rsidRPr="008E3F69">
        <w:t>Uvodna izjava 2.</w:t>
      </w:r>
      <w:r w:rsidRPr="008E3F69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92481" w:rsidRPr="008E3F6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929A1" w:rsidRPr="008E3F69" w:rsidRDefault="000929A1"/>
        </w:tc>
      </w:tr>
      <w:tr w:rsidR="00592481" w:rsidRPr="008E3F69">
        <w:trPr>
          <w:trHeight w:val="240"/>
          <w:jc w:val="center"/>
        </w:trPr>
        <w:tc>
          <w:tcPr>
            <w:tcW w:w="4876" w:type="dxa"/>
          </w:tcPr>
          <w:p w:rsidR="000929A1" w:rsidRPr="008E3F69" w:rsidRDefault="008E3F69">
            <w:pPr>
              <w:pStyle w:val="AmColumnHeading"/>
            </w:pPr>
            <w:r w:rsidRPr="008E3F69">
              <w:t>Tekst koji je predložila Komisija</w:t>
            </w:r>
          </w:p>
        </w:tc>
        <w:tc>
          <w:tcPr>
            <w:tcW w:w="4876" w:type="dxa"/>
          </w:tcPr>
          <w:p w:rsidR="000929A1" w:rsidRPr="008E3F69" w:rsidRDefault="008E3F69">
            <w:pPr>
              <w:pStyle w:val="AmColumnHeading"/>
            </w:pPr>
            <w:r w:rsidRPr="008E3F69">
              <w:t>Izmjena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t>(2)</w:t>
            </w:r>
            <w:r w:rsidRPr="008E3F69">
              <w:tab/>
              <w:t xml:space="preserve">S obzirom na to da bi ZPP trebao odlučnije odgovarati na izazove i mogućnosti koje se pojavljuju na </w:t>
            </w:r>
            <w:r w:rsidRPr="008E3F69">
              <w:t>razini Unije, na međunarodnoj, nacionalnoj, regionalnoj i lokalnoj razini te na razini poljoprivrednih gospodarstava, potrebno je racionalizirati upravljanje ZPP-om i poboljšati ostvarivanje ciljeva Unije u okviru ZPP-a te znatno smanjiti administrativno o</w:t>
            </w:r>
            <w:r w:rsidRPr="008E3F69">
              <w:t>pterećenje. U ZPP-u zasnovanom na ostvarenju ciljeva („model ostvarenja ciljeva”) Unija bi trebala utvrditi osnovne parametre politike, kao što su ciljevi ZPP-a i osnovni zahtjevi, a države članice trebale bi snositi veću odgovornost u pogledu načina na ko</w:t>
            </w:r>
            <w:r w:rsidRPr="008E3F69">
              <w:t>ji ispunjavaju ciljeve i ostvaruju ciljne vrijednosti. Veća supsidijarnost omogućuje da se više uzmu u obzir lokalni uvjeti i potrebe te da se potpora uskladi s potrebama kako bi se povećao njezin doprinos ciljevima Unije.</w:t>
            </w: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t>(2)</w:t>
            </w:r>
            <w:r w:rsidRPr="008E3F69">
              <w:tab/>
              <w:t>S obzirom na to da bi ZPP tre</w:t>
            </w:r>
            <w:r w:rsidRPr="008E3F69">
              <w:t>bao odlučnije odgovarati na izazove i mogućnosti koje se pojavljuju na razini Unije, na međunarodnoj, nacionalnoj, regionalnoj i lokalnoj razini te na razini poljoprivrednih gospodarstava, potrebno je racionalizirati upravljanje ZPP-om i poboljšati ostvari</w:t>
            </w:r>
            <w:r w:rsidRPr="008E3F69">
              <w:t>vanje ciljeva Unije u okviru ZPP-a te znatno smanjiti administrativno opterećenje. U ZPP-u zasnovanom na ostvarenju ciljeva („model ostvarenja ciljeva”) Unija bi trebala utvrditi osnovne parametre politike, kao što su ciljevi ZPP-a i osnovni zahtjevi, a dr</w:t>
            </w:r>
            <w:r w:rsidRPr="008E3F69">
              <w:t>žave članice trebale bi snositi veću odgovornost u pogledu načina na koji ispunjavaju ciljeve i ostvaruju ciljne vrijednosti. Veća supsidijarnost omogućuje da se više uzmu u obzir lokalni uvjeti i potrebe te da se potpora uskladi s potrebama kako bi se pov</w:t>
            </w:r>
            <w:r w:rsidRPr="008E3F69">
              <w:t xml:space="preserve">ećao njezin doprinos ciljevima Unije. </w:t>
            </w:r>
            <w:r w:rsidRPr="008E3F69">
              <w:rPr>
                <w:b/>
                <w:i/>
              </w:rPr>
              <w:t>Međutim, zbog rasta nestabilnosti cijena i pada prihoda poljoprivrednika, na koje je negativno utjecala sve veća usmjerenost ZPP-a na tržišta, pojavila se potreba uvođenja novih javnih instrumenata regulacije opskrbe k</w:t>
            </w:r>
            <w:r w:rsidRPr="008E3F69">
              <w:rPr>
                <w:b/>
                <w:i/>
              </w:rPr>
              <w:t>ojima se osigurava pravedna raspodjela proizvodnje između zemalja i poljoprivrednika.</w:t>
            </w:r>
          </w:p>
        </w:tc>
      </w:tr>
    </w:tbl>
    <w:p w:rsidR="000929A1" w:rsidRPr="008E3F69" w:rsidRDefault="008E3F69">
      <w:pPr>
        <w:pStyle w:val="AmOrLang"/>
      </w:pPr>
      <w:r w:rsidRPr="008E3F69">
        <w:t xml:space="preserve">Or. </w:t>
      </w:r>
      <w:r w:rsidRPr="008E3F69">
        <w:rPr>
          <w:rStyle w:val="HideTWBExt"/>
          <w:noProof w:val="0"/>
        </w:rPr>
        <w:t>&lt;Original&gt;</w:t>
      </w:r>
      <w:r w:rsidRPr="008E3F69">
        <w:rPr>
          <w:rStyle w:val="HideTWBInt"/>
        </w:rPr>
        <w:t>{PT}</w:t>
      </w:r>
      <w:r w:rsidRPr="008E3F69">
        <w:t>pt</w:t>
      </w:r>
      <w:r w:rsidRPr="008E3F69">
        <w:rPr>
          <w:rStyle w:val="HideTWBExt"/>
          <w:noProof w:val="0"/>
        </w:rPr>
        <w:t>&lt;/Original&gt;</w:t>
      </w:r>
    </w:p>
    <w:p w:rsidR="000929A1" w:rsidRPr="008E3F69" w:rsidRDefault="008E3F69">
      <w:pPr>
        <w:pStyle w:val="AmOrLang"/>
        <w:sectPr w:rsidR="000929A1" w:rsidRPr="008E3F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8E3F69">
        <w:rPr>
          <w:rStyle w:val="HideTWBExt"/>
          <w:noProof w:val="0"/>
        </w:rPr>
        <w:lastRenderedPageBreak/>
        <w:t>&lt;/Amend&gt;</w:t>
      </w:r>
    </w:p>
    <w:p w:rsidR="000929A1" w:rsidRPr="008E3F69" w:rsidRDefault="008E3F69">
      <w:pPr>
        <w:pStyle w:val="AmDateTab"/>
      </w:pPr>
      <w:r w:rsidRPr="008E3F69">
        <w:rPr>
          <w:rStyle w:val="HideTWBExt"/>
          <w:noProof w:val="0"/>
        </w:rPr>
        <w:lastRenderedPageBreak/>
        <w:t>&lt;Amend&gt;&lt;Date&gt;</w:t>
      </w:r>
      <w:r w:rsidRPr="008E3F69">
        <w:rPr>
          <w:rStyle w:val="HideTWBInt"/>
          <w:color w:val="auto"/>
        </w:rPr>
        <w:t>{15/10/2020}</w:t>
      </w:r>
      <w:r w:rsidRPr="008E3F69">
        <w:t>15.10.2020</w:t>
      </w:r>
      <w:r w:rsidRPr="008E3F69">
        <w:rPr>
          <w:rStyle w:val="HideTWBExt"/>
          <w:noProof w:val="0"/>
        </w:rPr>
        <w:t>&lt;/Date&gt;</w:t>
      </w:r>
      <w:r w:rsidRPr="008E3F69">
        <w:tab/>
      </w:r>
      <w:r w:rsidRPr="008E3F69">
        <w:rPr>
          <w:rStyle w:val="HideTWBExt"/>
          <w:noProof w:val="0"/>
        </w:rPr>
        <w:t>&lt;ANo&gt;</w:t>
      </w:r>
      <w:r w:rsidRPr="008E3F69">
        <w:t>A8-0198</w:t>
      </w:r>
      <w:r w:rsidRPr="008E3F69">
        <w:rPr>
          <w:rStyle w:val="HideTWBExt"/>
          <w:noProof w:val="0"/>
        </w:rPr>
        <w:t>&lt;/ANo&gt;</w:t>
      </w:r>
      <w:r w:rsidRPr="008E3F69">
        <w:t>/</w:t>
      </w:r>
      <w:r w:rsidRPr="008E3F69">
        <w:rPr>
          <w:rStyle w:val="HideTWBExt"/>
          <w:noProof w:val="0"/>
        </w:rPr>
        <w:t>&lt;NumAm&gt;</w:t>
      </w:r>
      <w:r w:rsidRPr="008E3F69">
        <w:t>230</w:t>
      </w:r>
      <w:r w:rsidRPr="008E3F69">
        <w:rPr>
          <w:rStyle w:val="HideTWBExt"/>
          <w:noProof w:val="0"/>
        </w:rPr>
        <w:t>&lt;/NumAm&gt;</w:t>
      </w:r>
    </w:p>
    <w:p w:rsidR="000929A1" w:rsidRPr="008E3F69" w:rsidRDefault="008E3F69">
      <w:pPr>
        <w:pStyle w:val="AmNumberTabs"/>
      </w:pPr>
      <w:r w:rsidRPr="008E3F69">
        <w:t>Amandman</w:t>
      </w:r>
      <w:r w:rsidRPr="008E3F69">
        <w:tab/>
      </w:r>
      <w:r w:rsidRPr="008E3F69">
        <w:tab/>
      </w:r>
      <w:r w:rsidRPr="008E3F69">
        <w:rPr>
          <w:rStyle w:val="HideTWBExt"/>
          <w:noProof w:val="0"/>
        </w:rPr>
        <w:t>&lt;NumAm&gt;</w:t>
      </w:r>
      <w:r w:rsidRPr="008E3F69">
        <w:t>230</w:t>
      </w:r>
      <w:r w:rsidRPr="008E3F69">
        <w:rPr>
          <w:rStyle w:val="HideTWBExt"/>
          <w:noProof w:val="0"/>
        </w:rPr>
        <w:t>&lt;/NumAm&gt;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&lt;RepeatBlock-By&gt;&lt;Members&gt;</w:t>
      </w:r>
      <w:r w:rsidRPr="008E3F69">
        <w:t>Sandra Pereira, João Ferre</w:t>
      </w:r>
      <w:r w:rsidRPr="008E3F69">
        <w:t>ira</w:t>
      </w:r>
      <w:r w:rsidRPr="008E3F69">
        <w:rPr>
          <w:rStyle w:val="HideTWBExt"/>
          <w:noProof w:val="0"/>
        </w:rPr>
        <w:t>&lt;/Members&gt;</w:t>
      </w:r>
    </w:p>
    <w:p w:rsidR="000929A1" w:rsidRPr="008E3F69" w:rsidRDefault="008E3F69">
      <w:r w:rsidRPr="008E3F69">
        <w:rPr>
          <w:rStyle w:val="HideTWBExt"/>
          <w:noProof w:val="0"/>
        </w:rPr>
        <w:t>&lt;AuNomDe&gt;</w:t>
      </w:r>
      <w:r w:rsidRPr="008E3F69">
        <w:rPr>
          <w:rStyle w:val="HideTWBInt"/>
          <w:color w:val="auto"/>
        </w:rPr>
        <w:t>{GUE/NGL}</w:t>
      </w:r>
      <w:r w:rsidRPr="008E3F69">
        <w:t>u ime Kluba zastupnika GUE/NGL-a</w:t>
      </w:r>
      <w:r w:rsidRPr="008E3F69">
        <w:rPr>
          <w:rStyle w:val="HideTWBExt"/>
          <w:noProof w:val="0"/>
        </w:rPr>
        <w:t>&lt;/AuNomDe&gt;</w:t>
      </w:r>
    </w:p>
    <w:p w:rsidR="000929A1" w:rsidRPr="008E3F69" w:rsidRDefault="008E3F69">
      <w:r w:rsidRPr="008E3F69">
        <w:rPr>
          <w:rStyle w:val="HideTWBExt"/>
          <w:noProof w:val="0"/>
        </w:rPr>
        <w:t>&lt;/RepeatBlock-By&gt;</w:t>
      </w:r>
    </w:p>
    <w:p w:rsidR="000929A1" w:rsidRPr="008E3F69" w:rsidRDefault="008E3F69">
      <w:pPr>
        <w:pStyle w:val="AmDocTypeTab"/>
      </w:pPr>
      <w:r w:rsidRPr="008E3F69">
        <w:rPr>
          <w:rStyle w:val="HideTWBExt"/>
          <w:noProof w:val="0"/>
        </w:rPr>
        <w:t>&lt;TitreType&gt;</w:t>
      </w:r>
      <w:r w:rsidRPr="008E3F69">
        <w:t>Izvješće</w:t>
      </w:r>
      <w:r w:rsidRPr="008E3F69">
        <w:rPr>
          <w:rStyle w:val="HideTWBExt"/>
          <w:noProof w:val="0"/>
        </w:rPr>
        <w:t>&lt;/TitreType&gt;</w:t>
      </w:r>
      <w:r w:rsidRPr="008E3F69">
        <w:tab/>
        <w:t>A8-0198/2019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&lt;Rapporteur&gt;</w:t>
      </w:r>
      <w:r w:rsidRPr="008E3F69">
        <w:t>Eric Andrieu</w:t>
      </w:r>
      <w:r w:rsidRPr="008E3F69">
        <w:rPr>
          <w:rStyle w:val="HideTWBExt"/>
          <w:noProof w:val="0"/>
        </w:rPr>
        <w:t>&lt;/Rapporteur&gt;</w:t>
      </w:r>
    </w:p>
    <w:p w:rsidR="000929A1" w:rsidRPr="008E3F69" w:rsidRDefault="008E3F69">
      <w:r w:rsidRPr="008E3F69">
        <w:rPr>
          <w:rStyle w:val="HideTWBExt"/>
          <w:noProof w:val="0"/>
        </w:rPr>
        <w:t>&lt;Titre&gt;</w:t>
      </w:r>
      <w:r w:rsidRPr="008E3F69">
        <w:t xml:space="preserve">Zajednička poljoprivredna politika - izmjena Uredbe o zajedničkoj </w:t>
      </w:r>
      <w:r w:rsidRPr="008E3F69">
        <w:t>organizaciji tržišta i drugih uredbi</w:t>
      </w:r>
      <w:r w:rsidRPr="008E3F69">
        <w:rPr>
          <w:rStyle w:val="HideTWBExt"/>
          <w:noProof w:val="0"/>
        </w:rPr>
        <w:t>&lt;/Titre&gt;</w:t>
      </w:r>
    </w:p>
    <w:p w:rsidR="000929A1" w:rsidRPr="008E3F69" w:rsidRDefault="008E3F69">
      <w:pPr>
        <w:pStyle w:val="Normal12a"/>
      </w:pPr>
      <w:r w:rsidRPr="008E3F69">
        <w:rPr>
          <w:rStyle w:val="HideTWBExt"/>
          <w:noProof w:val="0"/>
        </w:rPr>
        <w:t>&lt;DocRef&gt;</w:t>
      </w:r>
      <w:r w:rsidRPr="008E3F69">
        <w:t>(COM(2018)0394 – C8-0246/2018 – 2018/0218(COD))</w:t>
      </w:r>
      <w:r w:rsidRPr="008E3F69">
        <w:rPr>
          <w:rStyle w:val="HideTWBExt"/>
          <w:noProof w:val="0"/>
        </w:rPr>
        <w:t>&lt;/DocRef&gt;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&lt;DocAmend&gt;</w:t>
      </w:r>
      <w:r w:rsidRPr="008E3F69">
        <w:t>Prijedlog uredbe</w:t>
      </w:r>
      <w:r w:rsidRPr="008E3F69">
        <w:rPr>
          <w:rStyle w:val="HideTWBExt"/>
          <w:noProof w:val="0"/>
        </w:rPr>
        <w:t>&lt;/DocAmend&gt;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&lt;Article&gt;</w:t>
      </w:r>
      <w:r w:rsidRPr="008E3F69">
        <w:t>Uvodna izjava 8.</w:t>
      </w:r>
      <w:r w:rsidRPr="008E3F69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92481" w:rsidRPr="008E3F6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929A1" w:rsidRPr="008E3F69" w:rsidRDefault="000929A1"/>
        </w:tc>
      </w:tr>
      <w:tr w:rsidR="00592481" w:rsidRPr="008E3F69">
        <w:trPr>
          <w:trHeight w:val="240"/>
          <w:jc w:val="center"/>
        </w:trPr>
        <w:tc>
          <w:tcPr>
            <w:tcW w:w="4876" w:type="dxa"/>
          </w:tcPr>
          <w:p w:rsidR="000929A1" w:rsidRPr="008E3F69" w:rsidRDefault="008E3F69">
            <w:pPr>
              <w:pStyle w:val="AmColumnHeading"/>
            </w:pPr>
            <w:r w:rsidRPr="008E3F69">
              <w:t>Tekst koji je predložila Komisija</w:t>
            </w:r>
          </w:p>
        </w:tc>
        <w:tc>
          <w:tcPr>
            <w:tcW w:w="4876" w:type="dxa"/>
          </w:tcPr>
          <w:p w:rsidR="000929A1" w:rsidRPr="008E3F69" w:rsidRDefault="008E3F69">
            <w:pPr>
              <w:pStyle w:val="AmColumnHeading"/>
            </w:pPr>
            <w:r w:rsidRPr="008E3F69">
              <w:t>Izmjena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t>(8)</w:t>
            </w:r>
            <w:r w:rsidRPr="008E3F69">
              <w:tab/>
              <w:t xml:space="preserve">S obzirom na smanjenje </w:t>
            </w:r>
            <w:r w:rsidRPr="008E3F69">
              <w:t xml:space="preserve">stvarne površine zasađene vinovom lozom u nekoliko država članica u razdoblju 2014.–2017. te s obzirom na mogući gubitak proizvodnje koji može uslijediti, </w:t>
            </w:r>
            <w:r w:rsidRPr="008E3F69">
              <w:rPr>
                <w:b/>
                <w:i/>
              </w:rPr>
              <w:t xml:space="preserve">pri utvrđivanju površine za odobrenja za novu sadnju iz članka 63. stavka 1. Uredbe (EU) br. </w:t>
            </w:r>
            <w:r w:rsidRPr="008E3F69">
              <w:rPr>
                <w:b/>
                <w:i/>
              </w:rPr>
              <w:t>1308/2013, države članice trebale</w:t>
            </w:r>
            <w:r w:rsidRPr="008E3F69">
              <w:t xml:space="preserve"> bi </w:t>
            </w:r>
            <w:r w:rsidRPr="008E3F69">
              <w:rPr>
                <w:b/>
                <w:i/>
              </w:rPr>
              <w:t>moći birati između postojeće osnove i postotka ukupne površine stvarno zasađene vinovom lozom na njihovu državnom području na dan 31. srpnja 2015. uvećane</w:t>
            </w:r>
            <w:r w:rsidRPr="008E3F69">
              <w:t xml:space="preserve"> za </w:t>
            </w:r>
            <w:r w:rsidRPr="008E3F69">
              <w:rPr>
                <w:b/>
                <w:i/>
              </w:rPr>
              <w:t xml:space="preserve">površinu koja odgovara pravima sadnje na temelju Uredbe (EZ) </w:t>
            </w:r>
            <w:r w:rsidRPr="008E3F69">
              <w:rPr>
                <w:b/>
                <w:i/>
              </w:rPr>
              <w:t>br. 1234/2007 koji se mogu pretvoriti u odobrenja</w:t>
            </w:r>
            <w:r w:rsidRPr="008E3F69">
              <w:t xml:space="preserve"> u </w:t>
            </w:r>
            <w:r w:rsidRPr="008E3F69">
              <w:rPr>
                <w:b/>
                <w:i/>
              </w:rPr>
              <w:t>predmetnim državama članicama od 1. siječnja 2016</w:t>
            </w:r>
            <w:r w:rsidRPr="008E3F69">
              <w:t>.</w:t>
            </w: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t>(8)</w:t>
            </w:r>
            <w:r w:rsidRPr="008E3F69">
              <w:tab/>
              <w:t>S obzirom na smanjenje stvarne površine zasađene vinovom lozom u nekoliko država članica u razdoblju 2014.–2017. te s obzirom na mogući gubitak proiz</w:t>
            </w:r>
            <w:r w:rsidRPr="008E3F69">
              <w:t xml:space="preserve">vodnje koji može uslijediti, </w:t>
            </w:r>
            <w:r w:rsidRPr="008E3F69">
              <w:rPr>
                <w:b/>
                <w:i/>
              </w:rPr>
              <w:t>trebalo</w:t>
            </w:r>
            <w:r w:rsidRPr="008E3F69">
              <w:t xml:space="preserve"> bi </w:t>
            </w:r>
            <w:r w:rsidRPr="008E3F69">
              <w:rPr>
                <w:b/>
                <w:i/>
              </w:rPr>
              <w:t>zaustaviti liberalizaciju prava sadnje koja je u tijeku i zamijeniti je modelom</w:t>
            </w:r>
            <w:r w:rsidRPr="008E3F69">
              <w:t xml:space="preserve"> za </w:t>
            </w:r>
            <w:r w:rsidRPr="008E3F69">
              <w:rPr>
                <w:b/>
                <w:i/>
              </w:rPr>
              <w:t>reguliranje opskrbe kojim se osigurava proizvodnja u svim državama članicama i time štiti raznolikost i kvaliteta</w:t>
            </w:r>
            <w:r w:rsidRPr="008E3F69">
              <w:t xml:space="preserve"> u </w:t>
            </w:r>
            <w:r w:rsidRPr="008E3F69">
              <w:rPr>
                <w:b/>
                <w:i/>
              </w:rPr>
              <w:t>sektoru</w:t>
            </w:r>
            <w:r w:rsidRPr="008E3F69">
              <w:t>.</w:t>
            </w:r>
          </w:p>
        </w:tc>
      </w:tr>
    </w:tbl>
    <w:p w:rsidR="000929A1" w:rsidRPr="008E3F69" w:rsidRDefault="008E3F69">
      <w:pPr>
        <w:pStyle w:val="AmOrLang"/>
      </w:pPr>
      <w:r w:rsidRPr="008E3F69">
        <w:t xml:space="preserve">Or. </w:t>
      </w:r>
      <w:r w:rsidRPr="008E3F69">
        <w:rPr>
          <w:rStyle w:val="HideTWBExt"/>
          <w:noProof w:val="0"/>
        </w:rPr>
        <w:t>&lt;Original&gt;</w:t>
      </w:r>
      <w:r w:rsidRPr="008E3F69">
        <w:rPr>
          <w:rStyle w:val="HideTWBInt"/>
        </w:rPr>
        <w:t>{PT}</w:t>
      </w:r>
      <w:r w:rsidRPr="008E3F69">
        <w:t>pt</w:t>
      </w:r>
      <w:r w:rsidRPr="008E3F69">
        <w:rPr>
          <w:rStyle w:val="HideTWBExt"/>
          <w:noProof w:val="0"/>
        </w:rPr>
        <w:t>&lt;/Original&gt;</w:t>
      </w:r>
    </w:p>
    <w:p w:rsidR="000929A1" w:rsidRPr="008E3F69" w:rsidRDefault="008E3F69">
      <w:pPr>
        <w:pStyle w:val="AmOrLang"/>
        <w:sectPr w:rsidR="000929A1" w:rsidRPr="008E3F69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8E3F69">
        <w:rPr>
          <w:rStyle w:val="HideTWBExt"/>
          <w:noProof w:val="0"/>
        </w:rPr>
        <w:t>&lt;/Amend&gt;</w:t>
      </w:r>
    </w:p>
    <w:p w:rsidR="000929A1" w:rsidRPr="008E3F69" w:rsidRDefault="008E3F69">
      <w:pPr>
        <w:pStyle w:val="AmDateTab"/>
      </w:pPr>
      <w:r w:rsidRPr="008E3F69">
        <w:rPr>
          <w:rStyle w:val="HideTWBExt"/>
          <w:noProof w:val="0"/>
        </w:rPr>
        <w:t>&lt;Amend&gt;&lt;Date&gt;</w:t>
      </w:r>
      <w:r w:rsidRPr="008E3F69">
        <w:rPr>
          <w:rStyle w:val="HideTWBInt"/>
          <w:color w:val="auto"/>
        </w:rPr>
        <w:t>{15/10/2020}</w:t>
      </w:r>
      <w:r w:rsidRPr="008E3F69">
        <w:t>15,10 i 2020</w:t>
      </w:r>
      <w:r w:rsidRPr="008E3F69">
        <w:rPr>
          <w:rStyle w:val="HideTWBExt"/>
          <w:noProof w:val="0"/>
        </w:rPr>
        <w:t>&lt;/Date&gt;</w:t>
      </w:r>
      <w:r w:rsidRPr="008E3F69">
        <w:tab/>
      </w:r>
      <w:r w:rsidRPr="008E3F69">
        <w:rPr>
          <w:rStyle w:val="HideTWBExt"/>
          <w:noProof w:val="0"/>
        </w:rPr>
        <w:t>&lt;ANo&gt;</w:t>
      </w:r>
      <w:r w:rsidRPr="008E3F69">
        <w:t>A8-0198</w:t>
      </w:r>
      <w:r w:rsidRPr="008E3F69">
        <w:rPr>
          <w:rStyle w:val="HideTWBExt"/>
          <w:noProof w:val="0"/>
        </w:rPr>
        <w:t>&lt;/ANo&gt;</w:t>
      </w:r>
      <w:r w:rsidRPr="008E3F69">
        <w:t>/</w:t>
      </w:r>
      <w:r w:rsidRPr="008E3F69">
        <w:rPr>
          <w:rStyle w:val="HideTWBExt"/>
          <w:noProof w:val="0"/>
        </w:rPr>
        <w:t>&lt;NumAm&gt;</w:t>
      </w:r>
      <w:r w:rsidRPr="008E3F69">
        <w:t>231</w:t>
      </w:r>
      <w:r w:rsidRPr="008E3F69">
        <w:rPr>
          <w:rStyle w:val="HideTWBExt"/>
          <w:noProof w:val="0"/>
        </w:rPr>
        <w:t>&lt;/NumA</w:t>
      </w:r>
      <w:r w:rsidRPr="008E3F69">
        <w:rPr>
          <w:rStyle w:val="HideTWBExt"/>
          <w:noProof w:val="0"/>
        </w:rPr>
        <w:t>m&gt;</w:t>
      </w:r>
    </w:p>
    <w:p w:rsidR="000929A1" w:rsidRPr="008E3F69" w:rsidRDefault="008E3F69">
      <w:pPr>
        <w:pStyle w:val="AmNumberTabs"/>
      </w:pPr>
      <w:r w:rsidRPr="008E3F69">
        <w:t>Amandman</w:t>
      </w:r>
      <w:r w:rsidRPr="008E3F69">
        <w:tab/>
      </w:r>
      <w:r w:rsidRPr="008E3F69">
        <w:tab/>
      </w:r>
      <w:r w:rsidRPr="008E3F69">
        <w:rPr>
          <w:rStyle w:val="HideTWBExt"/>
          <w:noProof w:val="0"/>
        </w:rPr>
        <w:t>&lt;NumAm&gt;</w:t>
      </w:r>
      <w:r w:rsidRPr="008E3F69">
        <w:t>231</w:t>
      </w:r>
      <w:r w:rsidRPr="008E3F69">
        <w:rPr>
          <w:rStyle w:val="HideTWBExt"/>
          <w:noProof w:val="0"/>
        </w:rPr>
        <w:t>&lt;/NumAm&gt;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&lt;RepeatBlock-By&gt;&lt;Members&gt;</w:t>
      </w:r>
      <w:r w:rsidRPr="008E3F69">
        <w:t>Sandra Pereira, João Ferreira</w:t>
      </w:r>
      <w:r w:rsidRPr="008E3F69">
        <w:rPr>
          <w:rStyle w:val="HideTWBExt"/>
          <w:noProof w:val="0"/>
        </w:rPr>
        <w:t>&lt;/Members&gt;</w:t>
      </w:r>
    </w:p>
    <w:p w:rsidR="000929A1" w:rsidRPr="008E3F69" w:rsidRDefault="008E3F69">
      <w:r w:rsidRPr="008E3F69">
        <w:rPr>
          <w:rStyle w:val="HideTWBExt"/>
          <w:noProof w:val="0"/>
        </w:rPr>
        <w:t>&lt;AuNomDe&gt;</w:t>
      </w:r>
      <w:r w:rsidRPr="008E3F69">
        <w:rPr>
          <w:rStyle w:val="HideTWBInt"/>
          <w:color w:val="auto"/>
        </w:rPr>
        <w:t>{GUE/NGL}</w:t>
      </w:r>
      <w:r w:rsidRPr="008E3F69">
        <w:t>u ime Kluba zastupnika GUE/NGL-a</w:t>
      </w:r>
      <w:r w:rsidRPr="008E3F69">
        <w:rPr>
          <w:rStyle w:val="HideTWBExt"/>
          <w:noProof w:val="0"/>
        </w:rPr>
        <w:t>&lt;/AuNomDe&gt;</w:t>
      </w:r>
    </w:p>
    <w:p w:rsidR="000929A1" w:rsidRPr="008E3F69" w:rsidRDefault="008E3F69">
      <w:r w:rsidRPr="008E3F69">
        <w:rPr>
          <w:rStyle w:val="HideTWBExt"/>
          <w:noProof w:val="0"/>
        </w:rPr>
        <w:t>&lt;/RepeatBlock-By&gt;</w:t>
      </w:r>
    </w:p>
    <w:p w:rsidR="000929A1" w:rsidRPr="008E3F69" w:rsidRDefault="008E3F69">
      <w:pPr>
        <w:pStyle w:val="AmDocTypeTab"/>
      </w:pPr>
      <w:r w:rsidRPr="008E3F69">
        <w:rPr>
          <w:rStyle w:val="HideTWBExt"/>
          <w:noProof w:val="0"/>
        </w:rPr>
        <w:t>&lt;TitreType&gt;</w:t>
      </w:r>
      <w:r w:rsidRPr="008E3F69">
        <w:t>Izvješće</w:t>
      </w:r>
      <w:r w:rsidRPr="008E3F69">
        <w:rPr>
          <w:rStyle w:val="HideTWBExt"/>
          <w:noProof w:val="0"/>
        </w:rPr>
        <w:t>&lt;/TitreType&gt;</w:t>
      </w:r>
      <w:r w:rsidRPr="008E3F69">
        <w:tab/>
        <w:t>A8-0198/2019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&lt;Rapporteur&gt;</w:t>
      </w:r>
      <w:r w:rsidRPr="008E3F69">
        <w:t>Eric Andrieu</w:t>
      </w:r>
      <w:r w:rsidRPr="008E3F69">
        <w:rPr>
          <w:rStyle w:val="HideTWBExt"/>
          <w:noProof w:val="0"/>
        </w:rPr>
        <w:t>&lt;/Rapporteur&gt;</w:t>
      </w:r>
    </w:p>
    <w:p w:rsidR="000929A1" w:rsidRPr="008E3F69" w:rsidRDefault="008E3F69">
      <w:r w:rsidRPr="008E3F69">
        <w:rPr>
          <w:rStyle w:val="HideTWBExt"/>
          <w:noProof w:val="0"/>
        </w:rPr>
        <w:t>&lt;Titre&gt;</w:t>
      </w:r>
      <w:r w:rsidRPr="008E3F69">
        <w:t>Zajednička poljoprivredna politika - izmjena Uredbe o zajedničkoj organizaciji tržišta i drugih uredbi</w:t>
      </w:r>
      <w:r w:rsidRPr="008E3F69">
        <w:rPr>
          <w:rStyle w:val="HideTWBExt"/>
          <w:noProof w:val="0"/>
        </w:rPr>
        <w:t>&lt;/Titre&gt;</w:t>
      </w:r>
    </w:p>
    <w:p w:rsidR="000929A1" w:rsidRPr="008E3F69" w:rsidRDefault="008E3F69">
      <w:pPr>
        <w:pStyle w:val="Normal12a"/>
      </w:pPr>
      <w:r w:rsidRPr="008E3F69">
        <w:rPr>
          <w:rStyle w:val="HideTWBExt"/>
          <w:noProof w:val="0"/>
        </w:rPr>
        <w:t>&lt;DocRef&gt;</w:t>
      </w:r>
      <w:r w:rsidRPr="008E3F69">
        <w:t>(COM(2018)0394 – C8-0246/2018 – 2018/0218(COD))</w:t>
      </w:r>
      <w:r w:rsidRPr="008E3F69">
        <w:rPr>
          <w:rStyle w:val="HideTWBExt"/>
          <w:noProof w:val="0"/>
        </w:rPr>
        <w:t>&lt;/DocRef&gt;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&lt;DocAmend&gt;</w:t>
      </w:r>
      <w:r w:rsidRPr="008E3F69">
        <w:t>Prijedlog uredbe</w:t>
      </w:r>
      <w:r w:rsidRPr="008E3F69">
        <w:rPr>
          <w:rStyle w:val="HideTWBExt"/>
          <w:noProof w:val="0"/>
        </w:rPr>
        <w:t>&lt;/DocAmend&gt;</w:t>
      </w:r>
    </w:p>
    <w:p w:rsidR="000929A1" w:rsidRPr="008E3F69" w:rsidRDefault="008E3F69">
      <w:pPr>
        <w:pStyle w:val="NormalBold"/>
      </w:pPr>
      <w:r w:rsidRPr="008E3F69">
        <w:rPr>
          <w:rStyle w:val="HideTWBExt"/>
          <w:noProof w:val="0"/>
        </w:rPr>
        <w:t>&lt;Article&gt;</w:t>
      </w:r>
      <w:r w:rsidRPr="008E3F69">
        <w:t xml:space="preserve">Članak 1. – </w:t>
      </w:r>
      <w:r w:rsidRPr="008E3F69">
        <w:t>stavak 1. – točka 24.a (nova)</w:t>
      </w:r>
      <w:r w:rsidRPr="008E3F69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92481" w:rsidRPr="008E3F69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929A1" w:rsidRPr="008E3F69" w:rsidRDefault="000929A1"/>
        </w:tc>
      </w:tr>
      <w:tr w:rsidR="00592481" w:rsidRPr="008E3F69">
        <w:trPr>
          <w:trHeight w:val="240"/>
          <w:jc w:val="center"/>
        </w:trPr>
        <w:tc>
          <w:tcPr>
            <w:tcW w:w="4876" w:type="dxa"/>
          </w:tcPr>
          <w:p w:rsidR="000929A1" w:rsidRPr="008E3F69" w:rsidRDefault="008E3F69">
            <w:pPr>
              <w:pStyle w:val="AmColumnHeading"/>
            </w:pPr>
            <w:r w:rsidRPr="008E3F69">
              <w:t>Tekst koji je predložila Komisija</w:t>
            </w:r>
          </w:p>
        </w:tc>
        <w:tc>
          <w:tcPr>
            <w:tcW w:w="4876" w:type="dxa"/>
          </w:tcPr>
          <w:p w:rsidR="000929A1" w:rsidRPr="008E3F69" w:rsidRDefault="008E3F69">
            <w:pPr>
              <w:pStyle w:val="AmColumnHeading"/>
            </w:pPr>
            <w:r w:rsidRPr="008E3F69">
              <w:t>Izmjena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(24.a)</w:t>
            </w:r>
            <w:r w:rsidRPr="008E3F69">
              <w:tab/>
            </w:r>
            <w:r w:rsidRPr="008E3F69">
              <w:rPr>
                <w:b/>
                <w:i/>
              </w:rPr>
              <w:t>Dodaje se sljedeći članak: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„Članak 149.a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Javni instrumenti za reguliranje opskrbe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 xml:space="preserve">1. Uvodi se pristojba na javno upravljanje proizvodnjom i tržištem kako bi </w:t>
            </w:r>
            <w:r w:rsidRPr="008E3F69">
              <w:rPr>
                <w:b/>
                <w:i/>
              </w:rPr>
              <w:t>se uravnotežilo tržište, stabilizirale cijene, osigurao primjeren životni standard proizvođača u državama članicama, strogo regulirala proizvodnja, stabilizirale cijene ograničavanjem količina kravljeg mlijeka ili drugih mliječnih proizvoda koje države čla</w:t>
            </w:r>
            <w:r w:rsidRPr="008E3F69">
              <w:rPr>
                <w:b/>
                <w:i/>
              </w:rPr>
              <w:t>nice stavljaju na tržište: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(a) primjenjuju se izvanredni mehanizmi potpore kako bi se riješile krizne situacije u sektoru mlijeka;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(b) uspostavlja se alternativni mehanizam kojim se regulira upravljanje tržištem mlijeka i mliječnih proizvoda kako bi se</w:t>
            </w:r>
            <w:r w:rsidRPr="008E3F69">
              <w:rPr>
                <w:b/>
                <w:i/>
              </w:rPr>
              <w:t xml:space="preserve"> zadovoljila potreba za reguliranjem opskrbe, pružanjem sigurnosti i pristojnih životnih uvjeta za proizvođače te jamčenjem prava svake države članice na proizvodnju.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2. Ti mehanizmi obuhvaćaju: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 xml:space="preserve">(a) implementaciju sustava koji se jamče pravedne cijene </w:t>
            </w:r>
            <w:r w:rsidRPr="008E3F69">
              <w:rPr>
                <w:b/>
                <w:i/>
              </w:rPr>
              <w:t>za proizvodnju;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(b) instrumente upravljanja kojima se osigurava zaštita nacionalnih tržišta od uvoza mlijeka iz trećih zemalja;</w:t>
            </w:r>
          </w:p>
        </w:tc>
      </w:tr>
      <w:tr w:rsidR="00592481" w:rsidRPr="008E3F69">
        <w:trPr>
          <w:jc w:val="center"/>
        </w:trPr>
        <w:tc>
          <w:tcPr>
            <w:tcW w:w="4876" w:type="dxa"/>
          </w:tcPr>
          <w:p w:rsidR="000929A1" w:rsidRPr="008E3F69" w:rsidRDefault="000929A1">
            <w:pPr>
              <w:pStyle w:val="Normal6a"/>
            </w:pPr>
          </w:p>
        </w:tc>
        <w:tc>
          <w:tcPr>
            <w:tcW w:w="4876" w:type="dxa"/>
          </w:tcPr>
          <w:p w:rsidR="000929A1" w:rsidRPr="008E3F69" w:rsidRDefault="008E3F69">
            <w:pPr>
              <w:pStyle w:val="Normal6a"/>
            </w:pPr>
            <w:r w:rsidRPr="008E3F69">
              <w:rPr>
                <w:b/>
                <w:i/>
              </w:rPr>
              <w:t>(c) učinkovitu regulaciju i praćenje špekulativnih aktivnosti u lancima distribucije hrane propisivanjem ograničenja uporabe</w:t>
            </w:r>
            <w:r w:rsidRPr="008E3F69">
              <w:rPr>
                <w:b/>
                <w:i/>
              </w:rPr>
              <w:t xml:space="preserve"> bijelih robnih marki i utvrđivanjem graničnih količina za prodaju domaćih proizvoda.”</w:t>
            </w:r>
          </w:p>
        </w:tc>
      </w:tr>
    </w:tbl>
    <w:p w:rsidR="000929A1" w:rsidRPr="008E3F69" w:rsidRDefault="008E3F69">
      <w:pPr>
        <w:pStyle w:val="AmOrLang"/>
      </w:pPr>
      <w:r w:rsidRPr="008E3F69">
        <w:t xml:space="preserve">Or. </w:t>
      </w:r>
      <w:r w:rsidRPr="008E3F69">
        <w:rPr>
          <w:rStyle w:val="HideTWBExt"/>
          <w:noProof w:val="0"/>
        </w:rPr>
        <w:t>&lt;Original&gt;</w:t>
      </w:r>
      <w:r w:rsidRPr="008E3F69">
        <w:rPr>
          <w:rStyle w:val="HideTWBInt"/>
        </w:rPr>
        <w:t>{PT}</w:t>
      </w:r>
      <w:r w:rsidRPr="008E3F69">
        <w:t>pt</w:t>
      </w:r>
      <w:r w:rsidRPr="008E3F69">
        <w:rPr>
          <w:rStyle w:val="HideTWBExt"/>
          <w:noProof w:val="0"/>
        </w:rPr>
        <w:t>&lt;/Original&gt;</w:t>
      </w:r>
    </w:p>
    <w:p w:rsidR="000929A1" w:rsidRPr="008E3F69" w:rsidRDefault="008E3F69">
      <w:pPr>
        <w:pStyle w:val="AmOrLang"/>
      </w:pPr>
      <w:r w:rsidRPr="008E3F69">
        <w:rPr>
          <w:rStyle w:val="HideTWBExt"/>
          <w:noProof w:val="0"/>
        </w:rPr>
        <w:t>&lt;/Amend&gt;&lt;/RepeatBlock-Amend&gt;</w:t>
      </w:r>
    </w:p>
    <w:sectPr w:rsidR="000929A1" w:rsidRPr="008E3F69">
      <w:footerReference w:type="default" r:id="rId13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3F69">
      <w:r>
        <w:separator/>
      </w:r>
    </w:p>
  </w:endnote>
  <w:endnote w:type="continuationSeparator" w:id="0">
    <w:p w:rsidR="00000000" w:rsidRDefault="008E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69" w:rsidRDefault="008E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F1" w:rsidRPr="007565ED" w:rsidRDefault="008E3F69" w:rsidP="00E34FF1">
    <w:pPr>
      <w:pStyle w:val="EPFooter"/>
    </w:pPr>
    <w:r w:rsidRPr="007565ED">
      <w:rPr>
        <w:rStyle w:val="HideTWBExt"/>
        <w:noProof w:val="0"/>
      </w:rPr>
      <w:t>&lt;PathFdR&gt;</w:t>
    </w:r>
    <w:r w:rsidRPr="007565ED">
      <w:t>AM\1215873HR.docx</w:t>
    </w:r>
    <w:r w:rsidRPr="007565ED">
      <w:rPr>
        <w:rStyle w:val="HideTWBExt"/>
        <w:noProof w:val="0"/>
      </w:rPr>
      <w:t>&lt;/PathFdR&gt;</w:t>
    </w:r>
    <w:r w:rsidRPr="007565ED">
      <w:tab/>
    </w:r>
    <w:r w:rsidRPr="007565ED">
      <w:tab/>
      <w:t>PE</w:t>
    </w:r>
    <w:r w:rsidRPr="007565ED">
      <w:rPr>
        <w:rStyle w:val="HideTWBExt"/>
        <w:noProof w:val="0"/>
      </w:rPr>
      <w:t>&lt;NoPE&gt;</w:t>
    </w:r>
    <w:r w:rsidRPr="007565ED">
      <w:t>658.378</w:t>
    </w:r>
    <w:r w:rsidRPr="007565ED">
      <w:rPr>
        <w:rStyle w:val="HideTWBExt"/>
        <w:noProof w:val="0"/>
      </w:rPr>
      <w:t>&lt;/NoPE&gt;&lt;Version&gt;</w:t>
    </w:r>
    <w:r w:rsidRPr="007565ED">
      <w:t>v01-00</w:t>
    </w:r>
    <w:r w:rsidRPr="007565ED">
      <w:rPr>
        <w:rStyle w:val="HideTWBExt"/>
        <w:noProof w:val="0"/>
      </w:rPr>
      <w:t>&lt;/Version&gt;</w:t>
    </w:r>
  </w:p>
  <w:p w:rsidR="000929A1" w:rsidRPr="007565ED" w:rsidRDefault="008E3F69" w:rsidP="00E34FF1">
    <w:pPr>
      <w:pStyle w:val="EPFooter2"/>
    </w:pPr>
    <w:r w:rsidRPr="007565ED">
      <w:t>HR</w:t>
    </w:r>
    <w:r w:rsidRPr="007565ED">
      <w:tab/>
    </w:r>
    <w:r w:rsidRPr="007565ED">
      <w:rPr>
        <w:b w:val="0"/>
        <w:i/>
        <w:color w:val="C0C0C0"/>
        <w:sz w:val="22"/>
      </w:rPr>
      <w:t>Ujedinjena u raznolikosti</w:t>
    </w:r>
    <w:r w:rsidRPr="007565ED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69" w:rsidRDefault="008E3F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F1" w:rsidRPr="007565ED" w:rsidRDefault="008E3F69" w:rsidP="00E34FF1">
    <w:pPr>
      <w:pStyle w:val="EPFooter"/>
    </w:pPr>
    <w:r w:rsidRPr="007565ED">
      <w:rPr>
        <w:rStyle w:val="HideTWBExt"/>
        <w:noProof w:val="0"/>
      </w:rPr>
      <w:t>&lt;PathFdR&gt;</w:t>
    </w:r>
    <w:r w:rsidRPr="007565ED">
      <w:t>AM\1215873HR.docx</w:t>
    </w:r>
    <w:r w:rsidRPr="007565ED">
      <w:rPr>
        <w:rStyle w:val="HideTWBExt"/>
        <w:noProof w:val="0"/>
      </w:rPr>
      <w:t>&lt;/PathFdR&gt;</w:t>
    </w:r>
    <w:r w:rsidRPr="007565ED">
      <w:tab/>
    </w:r>
    <w:r w:rsidRPr="007565ED">
      <w:tab/>
      <w:t>PE</w:t>
    </w:r>
    <w:r w:rsidRPr="007565ED">
      <w:rPr>
        <w:rStyle w:val="HideTWBExt"/>
        <w:noProof w:val="0"/>
      </w:rPr>
      <w:t>&lt;NoPE&gt;</w:t>
    </w:r>
    <w:r w:rsidRPr="007565ED">
      <w:t>658.378</w:t>
    </w:r>
    <w:r w:rsidRPr="007565ED">
      <w:rPr>
        <w:rStyle w:val="HideTWBExt"/>
        <w:noProof w:val="0"/>
      </w:rPr>
      <w:t>&lt;/NoPE&gt;&lt;Version&gt;</w:t>
    </w:r>
    <w:r w:rsidRPr="007565ED">
      <w:t>v01-00</w:t>
    </w:r>
    <w:r w:rsidRPr="007565ED">
      <w:rPr>
        <w:rStyle w:val="HideTWBExt"/>
        <w:noProof w:val="0"/>
      </w:rPr>
      <w:t>&lt;/Version&gt;</w:t>
    </w:r>
  </w:p>
  <w:p w:rsidR="000929A1" w:rsidRPr="007565ED" w:rsidRDefault="008E3F69" w:rsidP="00E34FF1">
    <w:pPr>
      <w:pStyle w:val="EPFooter2"/>
    </w:pPr>
    <w:r w:rsidRPr="007565ED">
      <w:t>HR</w:t>
    </w:r>
    <w:r w:rsidRPr="007565ED">
      <w:tab/>
    </w:r>
    <w:r w:rsidRPr="007565ED">
      <w:rPr>
        <w:b w:val="0"/>
        <w:i/>
        <w:color w:val="C0C0C0"/>
        <w:sz w:val="22"/>
      </w:rPr>
      <w:t>Ujedinjena u raznolikosti</w:t>
    </w:r>
    <w:r w:rsidRPr="007565ED"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F1" w:rsidRPr="007565ED" w:rsidRDefault="008E3F69" w:rsidP="00E34FF1">
    <w:pPr>
      <w:pStyle w:val="EPFooter"/>
    </w:pPr>
    <w:r w:rsidRPr="007565ED">
      <w:rPr>
        <w:rStyle w:val="HideTWBExt"/>
        <w:noProof w:val="0"/>
      </w:rPr>
      <w:t>&lt;PathFdR&gt;</w:t>
    </w:r>
    <w:r w:rsidRPr="007565ED">
      <w:t>AM\1215873HR.docx</w:t>
    </w:r>
    <w:r w:rsidRPr="007565ED">
      <w:rPr>
        <w:rStyle w:val="HideTWBExt"/>
        <w:noProof w:val="0"/>
      </w:rPr>
      <w:t>&lt;/PathFdR&gt;</w:t>
    </w:r>
    <w:r w:rsidRPr="007565ED">
      <w:tab/>
    </w:r>
    <w:r w:rsidRPr="007565ED">
      <w:tab/>
      <w:t>PE</w:t>
    </w:r>
    <w:r w:rsidRPr="007565ED">
      <w:rPr>
        <w:rStyle w:val="HideTWBExt"/>
        <w:noProof w:val="0"/>
      </w:rPr>
      <w:t>&lt;NoPE&gt;</w:t>
    </w:r>
    <w:r w:rsidRPr="007565ED">
      <w:t>658.378</w:t>
    </w:r>
    <w:r w:rsidRPr="007565ED">
      <w:rPr>
        <w:rStyle w:val="HideTWBExt"/>
        <w:noProof w:val="0"/>
      </w:rPr>
      <w:t>&lt;/NoPE&gt;&lt;Version&gt;</w:t>
    </w:r>
    <w:r w:rsidRPr="007565ED">
      <w:t>v01-00</w:t>
    </w:r>
    <w:r w:rsidRPr="007565ED">
      <w:rPr>
        <w:rStyle w:val="HideTWBExt"/>
        <w:noProof w:val="0"/>
      </w:rPr>
      <w:t>&lt;/Version&gt;</w:t>
    </w:r>
  </w:p>
  <w:p w:rsidR="000929A1" w:rsidRPr="007565ED" w:rsidRDefault="008E3F69" w:rsidP="00E34FF1">
    <w:pPr>
      <w:pStyle w:val="EPFooter2"/>
    </w:pPr>
    <w:r w:rsidRPr="007565ED">
      <w:t>HR</w:t>
    </w:r>
    <w:r w:rsidRPr="007565ED">
      <w:tab/>
    </w:r>
    <w:r w:rsidRPr="007565ED">
      <w:rPr>
        <w:b w:val="0"/>
        <w:i/>
        <w:color w:val="C0C0C0"/>
        <w:sz w:val="22"/>
      </w:rPr>
      <w:t xml:space="preserve">Ujedinjena u </w:t>
    </w:r>
    <w:r w:rsidRPr="007565ED">
      <w:rPr>
        <w:b w:val="0"/>
        <w:i/>
        <w:color w:val="C0C0C0"/>
        <w:sz w:val="22"/>
      </w:rPr>
      <w:t>raznolikosti</w:t>
    </w:r>
    <w:r w:rsidRPr="007565ED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3F69">
      <w:r>
        <w:separator/>
      </w:r>
    </w:p>
  </w:footnote>
  <w:footnote w:type="continuationSeparator" w:id="0">
    <w:p w:rsidR="00000000" w:rsidRDefault="008E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69" w:rsidRDefault="008E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69" w:rsidRDefault="008E3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69" w:rsidRDefault="008E3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AM_Ple_LegReport"/>
    <w:docVar w:name="strSubDir" w:val="1215"/>
    <w:docVar w:name="TXTLANGUE" w:val="HR"/>
    <w:docVar w:name="TXTLANGUEMIN" w:val="hr"/>
    <w:docVar w:name="TXTNRPE" w:val="658.378"/>
    <w:docVar w:name="TXTPEorAP" w:val="PE"/>
    <w:docVar w:name="TXTROUTE" w:val="AM\1215873HR.docx"/>
    <w:docVar w:name="TXTVERSION" w:val="01-00"/>
  </w:docVars>
  <w:rsids>
    <w:rsidRoot w:val="00A77B3E"/>
    <w:rsid w:val="000929A1"/>
    <w:rsid w:val="00104333"/>
    <w:rsid w:val="00277203"/>
    <w:rsid w:val="005422E5"/>
    <w:rsid w:val="00592481"/>
    <w:rsid w:val="006E0380"/>
    <w:rsid w:val="007565ED"/>
    <w:rsid w:val="00842799"/>
    <w:rsid w:val="008E3F69"/>
    <w:rsid w:val="00A77B3E"/>
    <w:rsid w:val="00B526CD"/>
    <w:rsid w:val="00BB5A39"/>
    <w:rsid w:val="00CA2A55"/>
    <w:rsid w:val="00D25AB0"/>
    <w:rsid w:val="00DA48F2"/>
    <w:rsid w:val="00E34FF1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50420-B584-4273-B2DD-7CD653D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5520</Characters>
  <Application>Microsoft Office Word</Application>
  <DocSecurity>0</DocSecurity>
  <Lines>212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User</cp:lastModifiedBy>
  <cp:revision>2</cp:revision>
  <dcterms:created xsi:type="dcterms:W3CDTF">2020-10-19T16:17:00Z</dcterms:created>
  <dcterms:modified xsi:type="dcterms:W3CDTF">2020-10-19T16:17:00Z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1215873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Bookout">
    <vt:lpwstr>OK - 2020/10/19 18:16</vt:lpwstr>
  </property>
  <property fmtid="{D5CDD505-2E9C-101B-9397-08002B2CF9AE}" pid="7" name="DMXMLUID">
    <vt:lpwstr>20201015-081217-272134-768159</vt:lpwstr>
  </property>
  <property fmtid="{D5CDD505-2E9C-101B-9397-08002B2CF9AE}" pid="8" name="FooterPath">
    <vt:lpwstr>AM\1215873HR.docx</vt:lpwstr>
  </property>
  <property fmtid="{D5CDD505-2E9C-101B-9397-08002B2CF9AE}" pid="9" name="LastEdited with">
    <vt:lpwstr>9.9.1 Build [20200705]</vt:lpwstr>
  </property>
  <property fmtid="{D5CDD505-2E9C-101B-9397-08002B2CF9AE}" pid="10" name="PE Number">
    <vt:lpwstr>658.378</vt:lpwstr>
  </property>
  <property fmtid="{D5CDD505-2E9C-101B-9397-08002B2CF9AE}" pid="11" name="SDLStudio">
    <vt:lpwstr/>
  </property>
  <property fmtid="{D5CDD505-2E9C-101B-9397-08002B2CF9AE}" pid="12" name="UID">
    <vt:lpwstr>eu.europa.europarl-DIN1-2020-0000078712_01.00-pt-01.00_text-xml</vt:lpwstr>
  </property>
</Properties>
</file>