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0BF64" w14:textId="19D335D5" w:rsidR="006959AA" w:rsidRPr="00682A01" w:rsidRDefault="00E92AF8" w:rsidP="00580701">
      <w:pPr>
        <w:pStyle w:val="AmDateTab"/>
      </w:pPr>
      <w:bookmarkStart w:id="0" w:name="_GoBack"/>
      <w:bookmarkEnd w:id="0"/>
      <w:r w:rsidRPr="00682A01">
        <w:rPr>
          <w:rStyle w:val="HideTWBExt"/>
          <w:noProof w:val="0"/>
        </w:rPr>
        <w:t>&lt;RepeatBlock-Amend&gt;</w:t>
      </w:r>
      <w:bookmarkStart w:id="1" w:name="restart"/>
      <w:r w:rsidRPr="00682A01">
        <w:rPr>
          <w:rStyle w:val="HideTWBExt"/>
          <w:noProof w:val="0"/>
        </w:rPr>
        <w:t>&lt;Amend&gt;&lt;Date&gt;</w:t>
      </w:r>
      <w:r w:rsidRPr="00682A01">
        <w:rPr>
          <w:rStyle w:val="HideTWBInt"/>
          <w:color w:val="auto"/>
        </w:rPr>
        <w:t>{20/11/2020}</w:t>
      </w:r>
      <w:r w:rsidRPr="00682A01">
        <w:t>20.11.2020</w:t>
      </w:r>
      <w:r w:rsidRPr="00682A01">
        <w:rPr>
          <w:rStyle w:val="HideTWBExt"/>
          <w:noProof w:val="0"/>
        </w:rPr>
        <w:t>&lt;/Date&gt;</w:t>
      </w:r>
      <w:r w:rsidRPr="00682A01">
        <w:tab/>
      </w:r>
      <w:r w:rsidRPr="00682A01">
        <w:rPr>
          <w:rStyle w:val="HideTWBExt"/>
          <w:noProof w:val="0"/>
        </w:rPr>
        <w:t>&lt;ANo&gt;</w:t>
      </w:r>
      <w:r w:rsidRPr="00682A01">
        <w:t>A9</w:t>
      </w:r>
      <w:r w:rsidR="00682A01" w:rsidRPr="00682A01">
        <w:noBreakHyphen/>
      </w:r>
      <w:r w:rsidRPr="00682A01">
        <w:t>0226</w:t>
      </w:r>
      <w:r w:rsidRPr="00682A01">
        <w:rPr>
          <w:rStyle w:val="HideTWBExt"/>
          <w:noProof w:val="0"/>
        </w:rPr>
        <w:t>&lt;/ANo&gt;</w:t>
      </w:r>
      <w:r w:rsidRPr="00682A01">
        <w:t>/</w:t>
      </w:r>
      <w:r w:rsidRPr="00682A01">
        <w:rPr>
          <w:rStyle w:val="HideTWBExt"/>
          <w:noProof w:val="0"/>
        </w:rPr>
        <w:t>&lt;NumAm&gt;</w:t>
      </w:r>
      <w:r w:rsidRPr="00682A01">
        <w:t>32</w:t>
      </w:r>
      <w:r w:rsidRPr="00682A01">
        <w:rPr>
          <w:rStyle w:val="HideTWBExt"/>
          <w:noProof w:val="0"/>
        </w:rPr>
        <w:t>&lt;/NumAm&gt;</w:t>
      </w:r>
    </w:p>
    <w:p w14:paraId="623B35F2" w14:textId="77777777" w:rsidR="00016E4D" w:rsidRPr="00682A01" w:rsidRDefault="00E92AF8" w:rsidP="00016E4D">
      <w:pPr>
        <w:pStyle w:val="AmNumberTabs"/>
      </w:pPr>
      <w:r w:rsidRPr="00682A01">
        <w:t>Alteração</w:t>
      </w:r>
      <w:r w:rsidRPr="00682A01">
        <w:tab/>
      </w:r>
      <w:r w:rsidRPr="00682A01">
        <w:tab/>
      </w:r>
      <w:r w:rsidRPr="00682A01">
        <w:rPr>
          <w:rStyle w:val="HideTWBExt"/>
          <w:b w:val="0"/>
          <w:noProof w:val="0"/>
        </w:rPr>
        <w:t>&lt;NumAm&gt;</w:t>
      </w:r>
      <w:r w:rsidRPr="00682A01">
        <w:t>32</w:t>
      </w:r>
      <w:r w:rsidRPr="00682A01">
        <w:rPr>
          <w:rStyle w:val="HideTWBExt"/>
          <w:b w:val="0"/>
          <w:noProof w:val="0"/>
        </w:rPr>
        <w:t>&lt;/NumAm&gt;</w:t>
      </w:r>
    </w:p>
    <w:p w14:paraId="14915DDB" w14:textId="77777777" w:rsidR="006959AA" w:rsidRPr="00682A01" w:rsidRDefault="00E92AF8" w:rsidP="006959AA">
      <w:pPr>
        <w:pStyle w:val="NormalBold"/>
      </w:pPr>
      <w:r w:rsidRPr="00682A01">
        <w:rPr>
          <w:rStyle w:val="HideTWBExt"/>
          <w:b w:val="0"/>
          <w:noProof w:val="0"/>
        </w:rPr>
        <w:t>&lt;RepeatBlock-By&gt;</w:t>
      </w:r>
      <w:bookmarkStart w:id="2" w:name="By"/>
      <w:r w:rsidRPr="00682A01">
        <w:rPr>
          <w:rStyle w:val="HideTWBExt"/>
          <w:b w:val="0"/>
          <w:noProof w:val="0"/>
        </w:rPr>
        <w:t>&lt;By&gt;&lt;Members&gt;</w:t>
      </w:r>
      <w:r w:rsidRPr="00682A01">
        <w:t>Jorge Buxadé Villalba, Emmanouil Fragkos, Margarita de la Pisa Carrión</w:t>
      </w:r>
      <w:r w:rsidRPr="00682A01">
        <w:rPr>
          <w:rStyle w:val="HideTWBExt"/>
          <w:b w:val="0"/>
          <w:noProof w:val="0"/>
        </w:rPr>
        <w:t>&lt;/Members&gt;</w:t>
      </w:r>
    </w:p>
    <w:p w14:paraId="27CA6557" w14:textId="77777777" w:rsidR="006959AA" w:rsidRPr="00682A01" w:rsidRDefault="00E92AF8" w:rsidP="006959AA">
      <w:r w:rsidRPr="00682A01">
        <w:rPr>
          <w:rStyle w:val="HideTWBExt"/>
          <w:noProof w:val="0"/>
        </w:rPr>
        <w:t>&lt;AuNomDe&gt;</w:t>
      </w:r>
      <w:r w:rsidRPr="00682A01">
        <w:rPr>
          <w:rStyle w:val="HideTWBInt"/>
          <w:color w:val="auto"/>
        </w:rPr>
        <w:t>{ECR}</w:t>
      </w:r>
      <w:r w:rsidRPr="00682A01">
        <w:t xml:space="preserve">em </w:t>
      </w:r>
      <w:r w:rsidRPr="00682A01">
        <w:t>nome do Grupo ECR</w:t>
      </w:r>
      <w:r w:rsidRPr="00682A01">
        <w:rPr>
          <w:rStyle w:val="HideTWBExt"/>
          <w:noProof w:val="0"/>
        </w:rPr>
        <w:t>&lt;/AuNomDe&gt;</w:t>
      </w:r>
    </w:p>
    <w:p w14:paraId="1A9E78B9" w14:textId="77777777" w:rsidR="006959AA" w:rsidRPr="00682A01" w:rsidRDefault="00E92AF8" w:rsidP="006959AA">
      <w:r w:rsidRPr="00682A01">
        <w:rPr>
          <w:rStyle w:val="HideTWBExt"/>
          <w:bCs/>
          <w:noProof w:val="0"/>
        </w:rPr>
        <w:t>&lt;/By&gt;</w:t>
      </w:r>
      <w:bookmarkEnd w:id="2"/>
      <w:r w:rsidRPr="00682A01">
        <w:rPr>
          <w:rStyle w:val="HideTWBExt"/>
          <w:noProof w:val="0"/>
        </w:rPr>
        <w:t>&lt;/RepeatBlock-By&gt;</w:t>
      </w:r>
    </w:p>
    <w:p w14:paraId="4C8A1AF0" w14:textId="5D6D1C75" w:rsidR="006959AA" w:rsidRPr="00682A01" w:rsidRDefault="00E92AF8" w:rsidP="006959AA">
      <w:pPr>
        <w:pStyle w:val="AmDocTypeTab"/>
      </w:pPr>
      <w:r w:rsidRPr="00682A01">
        <w:rPr>
          <w:rStyle w:val="HideTWBExt"/>
          <w:b w:val="0"/>
          <w:noProof w:val="0"/>
        </w:rPr>
        <w:t>&lt;TitreType&gt;</w:t>
      </w:r>
      <w:r w:rsidRPr="00682A01">
        <w:t>Relatório</w:t>
      </w:r>
      <w:r w:rsidRPr="00682A01">
        <w:rPr>
          <w:rStyle w:val="HideTWBExt"/>
          <w:b w:val="0"/>
          <w:noProof w:val="0"/>
        </w:rPr>
        <w:t>&lt;/TitreType&gt;</w:t>
      </w:r>
      <w:r w:rsidRPr="00682A01">
        <w:tab/>
        <w:t>A9</w:t>
      </w:r>
      <w:r w:rsidR="00682A01" w:rsidRPr="00682A01">
        <w:noBreakHyphen/>
      </w:r>
      <w:r w:rsidRPr="00682A01">
        <w:t>0226/2020</w:t>
      </w:r>
    </w:p>
    <w:p w14:paraId="693838D6" w14:textId="77777777" w:rsidR="006959AA" w:rsidRPr="00682A01" w:rsidRDefault="00E92AF8" w:rsidP="006959AA">
      <w:pPr>
        <w:pStyle w:val="NormalBold"/>
      </w:pPr>
      <w:r w:rsidRPr="00682A01">
        <w:rPr>
          <w:rStyle w:val="HideTWBExt"/>
          <w:b w:val="0"/>
          <w:noProof w:val="0"/>
        </w:rPr>
        <w:t>&lt;Rapporteur&gt;</w:t>
      </w:r>
      <w:r w:rsidRPr="00682A01">
        <w:t>Clare Daly</w:t>
      </w:r>
      <w:r w:rsidRPr="00682A01">
        <w:rPr>
          <w:rStyle w:val="HideTWBExt"/>
          <w:b w:val="0"/>
          <w:noProof w:val="0"/>
        </w:rPr>
        <w:t>&lt;/Rapporteur&gt;</w:t>
      </w:r>
    </w:p>
    <w:p w14:paraId="2CE946CE" w14:textId="60E47188" w:rsidR="006959AA" w:rsidRPr="00682A01" w:rsidRDefault="00E92AF8" w:rsidP="006959AA">
      <w:r w:rsidRPr="00682A01">
        <w:rPr>
          <w:rStyle w:val="HideTWBExt"/>
          <w:noProof w:val="0"/>
        </w:rPr>
        <w:t>&lt;Titre&gt;</w:t>
      </w:r>
      <w:r w:rsidRPr="00682A01">
        <w:t xml:space="preserve">Situação dos direitos fundamentais na União Europeia </w:t>
      </w:r>
      <w:r w:rsidR="00682A01" w:rsidRPr="00682A01">
        <w:noBreakHyphen/>
      </w:r>
      <w:r w:rsidRPr="00682A01">
        <w:t xml:space="preserve"> Relatório anual para os anos 2018</w:t>
      </w:r>
      <w:r w:rsidR="00682A01" w:rsidRPr="00682A01">
        <w:noBreakHyphen/>
      </w:r>
      <w:r w:rsidRPr="00682A01">
        <w:t xml:space="preserve">2019 </w:t>
      </w:r>
      <w:r w:rsidRPr="00682A01">
        <w:rPr>
          <w:rStyle w:val="HideTWBExt"/>
          <w:noProof w:val="0"/>
        </w:rPr>
        <w:t>&lt;/Titre&gt;</w:t>
      </w:r>
    </w:p>
    <w:p w14:paraId="0C4E173E" w14:textId="77777777" w:rsidR="006959AA" w:rsidRPr="00682A01" w:rsidRDefault="00E92AF8" w:rsidP="006959AA">
      <w:pPr>
        <w:pStyle w:val="Normal12a"/>
      </w:pPr>
      <w:r w:rsidRPr="00682A01">
        <w:rPr>
          <w:rStyle w:val="HideTWBExt"/>
          <w:noProof w:val="0"/>
        </w:rPr>
        <w:t>&lt;DocRef&gt;</w:t>
      </w:r>
      <w:r w:rsidRPr="00682A01">
        <w:t>(2019</w:t>
      </w:r>
      <w:r w:rsidRPr="00682A01">
        <w:t>/2199(INI))</w:t>
      </w:r>
      <w:r w:rsidRPr="00682A01">
        <w:rPr>
          <w:rStyle w:val="HideTWBExt"/>
          <w:noProof w:val="0"/>
        </w:rPr>
        <w:t>&lt;/DocRef&gt;</w:t>
      </w:r>
    </w:p>
    <w:p w14:paraId="2ADE672A" w14:textId="77777777" w:rsidR="006959AA" w:rsidRPr="00682A01" w:rsidRDefault="00E92AF8" w:rsidP="006959AA">
      <w:pPr>
        <w:pStyle w:val="NormalBold"/>
      </w:pPr>
      <w:r w:rsidRPr="00682A01">
        <w:rPr>
          <w:rStyle w:val="HideTWBExt"/>
          <w:b w:val="0"/>
          <w:noProof w:val="0"/>
        </w:rPr>
        <w:t>&lt;DocAmend&gt;</w:t>
      </w:r>
      <w:r w:rsidRPr="00682A01">
        <w:t>Proposta de resolução</w:t>
      </w:r>
      <w:r w:rsidRPr="00682A01">
        <w:rPr>
          <w:rStyle w:val="HideTWBExt"/>
          <w:b w:val="0"/>
          <w:noProof w:val="0"/>
        </w:rPr>
        <w:t>&lt;/DocAmend&gt;</w:t>
      </w:r>
    </w:p>
    <w:p w14:paraId="31286E3B" w14:textId="77777777" w:rsidR="006959AA" w:rsidRPr="00682A01" w:rsidRDefault="00E92AF8" w:rsidP="006959AA">
      <w:pPr>
        <w:pStyle w:val="NormalBold"/>
      </w:pPr>
      <w:r w:rsidRPr="00682A01">
        <w:rPr>
          <w:rStyle w:val="HideTWBExt"/>
          <w:b w:val="0"/>
          <w:noProof w:val="0"/>
        </w:rPr>
        <w:t>&lt;Article&gt;</w:t>
      </w:r>
      <w:r w:rsidRPr="00682A01">
        <w:t>N.º 20</w:t>
      </w:r>
      <w:r w:rsidRPr="00682A0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4A13" w:rsidRPr="00682A01" w14:paraId="2C642EED" w14:textId="77777777" w:rsidTr="006959AA">
        <w:trPr>
          <w:jc w:val="center"/>
        </w:trPr>
        <w:tc>
          <w:tcPr>
            <w:tcW w:w="9752" w:type="dxa"/>
            <w:gridSpan w:val="2"/>
          </w:tcPr>
          <w:p w14:paraId="77199B35" w14:textId="77777777" w:rsidR="006959AA" w:rsidRPr="00682A01" w:rsidRDefault="006959AA" w:rsidP="00EE4A94">
            <w:pPr>
              <w:keepNext/>
            </w:pPr>
          </w:p>
        </w:tc>
      </w:tr>
      <w:tr w:rsidR="006D4A13" w:rsidRPr="00682A01" w14:paraId="0D720055" w14:textId="77777777" w:rsidTr="006959AA">
        <w:trPr>
          <w:jc w:val="center"/>
        </w:trPr>
        <w:tc>
          <w:tcPr>
            <w:tcW w:w="4876" w:type="dxa"/>
          </w:tcPr>
          <w:p w14:paraId="1A68F884" w14:textId="77777777" w:rsidR="006959AA" w:rsidRPr="00682A01" w:rsidRDefault="00E92AF8" w:rsidP="00EE4A94">
            <w:pPr>
              <w:pStyle w:val="AmColumnHeading"/>
              <w:keepNext/>
            </w:pPr>
            <w:r w:rsidRPr="00682A01">
              <w:t>Proposta de resolução</w:t>
            </w:r>
          </w:p>
        </w:tc>
        <w:tc>
          <w:tcPr>
            <w:tcW w:w="4876" w:type="dxa"/>
          </w:tcPr>
          <w:p w14:paraId="48129F31" w14:textId="77777777" w:rsidR="006959AA" w:rsidRPr="00682A01" w:rsidRDefault="00E92AF8" w:rsidP="00EE4A94">
            <w:pPr>
              <w:pStyle w:val="AmColumnHeading"/>
              <w:keepNext/>
            </w:pPr>
            <w:r w:rsidRPr="00682A01">
              <w:t>Alteração</w:t>
            </w:r>
          </w:p>
        </w:tc>
      </w:tr>
      <w:tr w:rsidR="006D4A13" w:rsidRPr="00682A01" w14:paraId="7634026F" w14:textId="77777777" w:rsidTr="006959AA">
        <w:trPr>
          <w:jc w:val="center"/>
        </w:trPr>
        <w:tc>
          <w:tcPr>
            <w:tcW w:w="4876" w:type="dxa"/>
          </w:tcPr>
          <w:p w14:paraId="69837513" w14:textId="6E752D67" w:rsidR="006959AA" w:rsidRPr="00682A01" w:rsidRDefault="00E92AF8" w:rsidP="00BE2400">
            <w:pPr>
              <w:pStyle w:val="Normal6a"/>
            </w:pPr>
            <w:r w:rsidRPr="00682A01">
              <w:t>20.</w:t>
            </w:r>
            <w:r w:rsidRPr="00682A01">
              <w:tab/>
              <w:t xml:space="preserve">Salienta que os agentes das forças da ordem devem respeitar e proteger a dignidade humana e manter e defender os direitos </w:t>
            </w:r>
            <w:r w:rsidRPr="00682A01">
              <w:t xml:space="preserve">humanos de todas as pessoas no exercício das suas funções;  salienta que a principal tarefa das forças da ordem é garantir a segurança dos cidadãos e </w:t>
            </w:r>
            <w:r w:rsidRPr="00682A01">
              <w:rPr>
                <w:b/>
                <w:i/>
              </w:rPr>
              <w:t>que os protestos sejam conduzidos</w:t>
            </w:r>
            <w:r w:rsidRPr="00682A01">
              <w:t xml:space="preserve"> de forma pacífica;</w:t>
            </w:r>
            <w:r w:rsidRPr="00682A01">
              <w:rPr>
                <w:b/>
                <w:i/>
              </w:rPr>
              <w:t xml:space="preserve">  </w:t>
            </w:r>
            <w:r w:rsidRPr="00682A01">
              <w:t xml:space="preserve"> condena as intervenções violentas e desproporcionad</w:t>
            </w:r>
            <w:r w:rsidRPr="00682A01">
              <w:t>as das forças da ordem de vários Estados Membros contra manifestações pacíficas; exorta os Estados</w:t>
            </w:r>
            <w:r w:rsidR="00682A01" w:rsidRPr="00682A01">
              <w:noBreakHyphen/>
            </w:r>
            <w:r w:rsidRPr="00682A01">
              <w:t>Membros a zelarem por que qualquer uso da força pelas autoridades policiais seja sempre lícito, proporcionado, necessário e de último recurso, e que preserve</w:t>
            </w:r>
            <w:r w:rsidRPr="00682A01">
              <w:t xml:space="preserve"> a vida humana e a integridade física;  exorta as autoridades nacionais competentes a, nos casos em que se suspeite ou tenha sido alegada a utilização de força desproporcionada, assegurarem uma investigação transparente, imparcial, independente e eficaz e </w:t>
            </w:r>
            <w:r w:rsidRPr="00682A01">
              <w:t xml:space="preserve">a evitarem situações de impunidade;  recorda que as autoridades policiais são totalmente responsáveis pelo cumprimento dos seus deveres e pela sua conformidade com os quadros jurídicos e operacionais </w:t>
            </w:r>
            <w:r w:rsidRPr="00682A01">
              <w:lastRenderedPageBreak/>
              <w:t>pertinentes;</w:t>
            </w:r>
          </w:p>
        </w:tc>
        <w:tc>
          <w:tcPr>
            <w:tcW w:w="4876" w:type="dxa"/>
          </w:tcPr>
          <w:p w14:paraId="732F3C95" w14:textId="7871F871" w:rsidR="006959AA" w:rsidRPr="00682A01" w:rsidRDefault="00E92AF8" w:rsidP="00F94252">
            <w:pPr>
              <w:pStyle w:val="Normal6a"/>
              <w:rPr>
                <w:szCs w:val="24"/>
              </w:rPr>
            </w:pPr>
            <w:r w:rsidRPr="00682A01">
              <w:lastRenderedPageBreak/>
              <w:t>20.</w:t>
            </w:r>
            <w:r w:rsidRPr="00682A01">
              <w:tab/>
              <w:t>Salienta que os agentes das forças da o</w:t>
            </w:r>
            <w:r w:rsidRPr="00682A01">
              <w:t xml:space="preserve">rdem devem respeitar e proteger a dignidade humana e manter e defender os direitos humanos de todas as pessoas no exercício das suas funções; salienta que a principal tarefa das forças da ordem é garantir a segurança dos cidadãos e </w:t>
            </w:r>
            <w:r w:rsidRPr="00682A01">
              <w:rPr>
                <w:b/>
                <w:i/>
              </w:rPr>
              <w:t>o direito a protestar</w:t>
            </w:r>
            <w:r w:rsidRPr="00682A01">
              <w:t xml:space="preserve"> de</w:t>
            </w:r>
            <w:r w:rsidRPr="00682A01">
              <w:t xml:space="preserve"> forma pacífica; condena </w:t>
            </w:r>
            <w:r w:rsidRPr="00682A01">
              <w:rPr>
                <w:b/>
                <w:i/>
              </w:rPr>
              <w:t>tanto</w:t>
            </w:r>
            <w:r w:rsidRPr="00682A01">
              <w:t xml:space="preserve"> as intervenções violentas e desproporcionadas das forças da ordem de vários Estados Membros contra manifestações pacíficas </w:t>
            </w:r>
            <w:r w:rsidRPr="00682A01">
              <w:rPr>
                <w:b/>
                <w:i/>
              </w:rPr>
              <w:t>como os ataques a agentes da polícia por manifestantes violentos</w:t>
            </w:r>
            <w:r w:rsidRPr="00682A01">
              <w:t>; exorta os Estados</w:t>
            </w:r>
            <w:r w:rsidR="00682A01" w:rsidRPr="00682A01">
              <w:noBreakHyphen/>
            </w:r>
            <w:r w:rsidRPr="00682A01">
              <w:t xml:space="preserve">Membros a zelarem </w:t>
            </w:r>
            <w:r w:rsidRPr="00682A01">
              <w:t>por que qualquer uso da força pelas autoridades policiais seja sempre lícito, proporcionado, necessário e de último recurso, e que preserve a vida humana e a integridade física; exorta as autoridades nacionais competentes a, nos casos em que se suspeite ou</w:t>
            </w:r>
            <w:r w:rsidRPr="00682A01">
              <w:t xml:space="preserve"> tenha sido alegada a utilização de força desproporcionada, assegurarem uma investigação transparente, imparcial, independente e eficaz e a evitarem situações de impunidade; recorda que as autoridades policiais são totalmente responsáveis pelo cumprimento </w:t>
            </w:r>
            <w:r w:rsidRPr="00682A01">
              <w:t xml:space="preserve">dos seus deveres e pela sua conformidade com os </w:t>
            </w:r>
            <w:r w:rsidRPr="00682A01">
              <w:lastRenderedPageBreak/>
              <w:t xml:space="preserve">quadros jurídicos e operacionais pertinentes; </w:t>
            </w:r>
            <w:r w:rsidRPr="00682A01">
              <w:rPr>
                <w:b/>
                <w:i/>
              </w:rPr>
              <w:t>reconhece, a este respeito, que embora ocorram casos isolados de má conduta, os agentes da polícia da UE estão na vanguarda mundial, tanto em termos da sua formaç</w:t>
            </w:r>
            <w:r w:rsidRPr="00682A01">
              <w:rPr>
                <w:b/>
                <w:i/>
              </w:rPr>
              <w:t>ão como de respeito pela lei e pelos direitos humanos;</w:t>
            </w:r>
          </w:p>
        </w:tc>
      </w:tr>
    </w:tbl>
    <w:p w14:paraId="444E4227" w14:textId="77777777" w:rsidR="00926656" w:rsidRPr="00682A01" w:rsidRDefault="00E92AF8" w:rsidP="00EA08DF">
      <w:pPr>
        <w:pStyle w:val="AmOrLang"/>
      </w:pPr>
      <w:r w:rsidRPr="00682A01">
        <w:lastRenderedPageBreak/>
        <w:t xml:space="preserve">Or. </w:t>
      </w:r>
      <w:r w:rsidRPr="00682A01">
        <w:rPr>
          <w:rStyle w:val="HideTWBExt"/>
          <w:noProof w:val="0"/>
        </w:rPr>
        <w:t>&lt;Original&gt;</w:t>
      </w:r>
      <w:r w:rsidR="00CB4C92" w:rsidRPr="00682A01">
        <w:rPr>
          <w:rStyle w:val="HideTWBInt"/>
        </w:rPr>
        <w:t>{EN}</w:t>
      </w:r>
      <w:r w:rsidR="00CB4C92" w:rsidRPr="00682A01">
        <w:t>en</w:t>
      </w:r>
      <w:r w:rsidRPr="00682A01">
        <w:rPr>
          <w:rStyle w:val="HideTWBExt"/>
          <w:noProof w:val="0"/>
        </w:rPr>
        <w:t>&lt;/Original&gt;</w:t>
      </w:r>
    </w:p>
    <w:p w14:paraId="094CA651" w14:textId="77777777" w:rsidR="006959AA" w:rsidRPr="00682A01" w:rsidRDefault="006959AA" w:rsidP="00926656">
      <w:pPr>
        <w:sectPr w:rsidR="006959AA" w:rsidRPr="00682A01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C95243A" w14:textId="77777777" w:rsidR="006959AA" w:rsidRPr="00682A01" w:rsidRDefault="00E92AF8" w:rsidP="006959AA">
      <w:r w:rsidRPr="00682A01">
        <w:rPr>
          <w:rStyle w:val="HideTWBExt"/>
          <w:noProof w:val="0"/>
        </w:rPr>
        <w:lastRenderedPageBreak/>
        <w:t>&lt;/Amend&gt;</w:t>
      </w:r>
      <w:bookmarkEnd w:id="1"/>
    </w:p>
    <w:p w14:paraId="609BA4C1" w14:textId="7CB34646" w:rsidR="00CB4C92" w:rsidRPr="00682A01" w:rsidRDefault="00E92AF8" w:rsidP="00DC0F9F">
      <w:pPr>
        <w:pStyle w:val="AmDateTab"/>
      </w:pPr>
      <w:r w:rsidRPr="00682A01">
        <w:rPr>
          <w:rStyle w:val="HideTWBExt"/>
          <w:noProof w:val="0"/>
        </w:rPr>
        <w:t>&lt;Amend&gt;&lt;Date&gt;</w:t>
      </w:r>
      <w:r w:rsidRPr="00682A01">
        <w:rPr>
          <w:rStyle w:val="HideTWBInt"/>
          <w:color w:val="auto"/>
        </w:rPr>
        <w:t>{20/11/2020}</w:t>
      </w:r>
      <w:r w:rsidRPr="00682A01">
        <w:t>20.11.2020</w:t>
      </w:r>
      <w:r w:rsidRPr="00682A01">
        <w:rPr>
          <w:rStyle w:val="HideTWBExt"/>
          <w:noProof w:val="0"/>
        </w:rPr>
        <w:t>&lt;/Date&gt;</w:t>
      </w:r>
      <w:r w:rsidRPr="00682A01">
        <w:tab/>
      </w:r>
      <w:r w:rsidRPr="00682A01">
        <w:rPr>
          <w:rStyle w:val="HideTWBExt"/>
          <w:noProof w:val="0"/>
        </w:rPr>
        <w:t>&lt;ANo&gt;</w:t>
      </w:r>
      <w:r w:rsidRPr="00682A01">
        <w:t>A9</w:t>
      </w:r>
      <w:r w:rsidR="00682A01" w:rsidRPr="00682A01">
        <w:noBreakHyphen/>
      </w:r>
      <w:r w:rsidRPr="00682A01">
        <w:t>0226</w:t>
      </w:r>
      <w:r w:rsidRPr="00682A01">
        <w:rPr>
          <w:rStyle w:val="HideTWBExt"/>
          <w:noProof w:val="0"/>
        </w:rPr>
        <w:t>&lt;/ANo&gt;</w:t>
      </w:r>
      <w:r w:rsidRPr="00682A01">
        <w:t>/</w:t>
      </w:r>
      <w:r w:rsidRPr="00682A01">
        <w:rPr>
          <w:rStyle w:val="HideTWBExt"/>
          <w:noProof w:val="0"/>
        </w:rPr>
        <w:t>&lt;NumAm&gt;</w:t>
      </w:r>
      <w:r w:rsidRPr="00682A01">
        <w:t>33</w:t>
      </w:r>
      <w:r w:rsidRPr="00682A01">
        <w:rPr>
          <w:rStyle w:val="HideTWBExt"/>
          <w:noProof w:val="0"/>
        </w:rPr>
        <w:t>&lt;/NumAm&gt;</w:t>
      </w:r>
    </w:p>
    <w:p w14:paraId="4E0C583A" w14:textId="77777777" w:rsidR="00CB4C92" w:rsidRPr="00682A01" w:rsidRDefault="00E92AF8" w:rsidP="00DC0F9F">
      <w:pPr>
        <w:pStyle w:val="AmNumberTabs"/>
      </w:pPr>
      <w:r w:rsidRPr="00682A01">
        <w:t>Alteração</w:t>
      </w:r>
      <w:r w:rsidRPr="00682A01">
        <w:tab/>
      </w:r>
      <w:r w:rsidRPr="00682A01">
        <w:tab/>
      </w:r>
      <w:r w:rsidRPr="00682A01">
        <w:rPr>
          <w:rStyle w:val="HideTWBExt"/>
          <w:b w:val="0"/>
          <w:noProof w:val="0"/>
        </w:rPr>
        <w:t>&lt;NumAm&gt;</w:t>
      </w:r>
      <w:r w:rsidRPr="00682A01">
        <w:t>33</w:t>
      </w:r>
      <w:r w:rsidRPr="00682A01">
        <w:rPr>
          <w:rStyle w:val="HideTWBExt"/>
          <w:b w:val="0"/>
          <w:noProof w:val="0"/>
        </w:rPr>
        <w:t>&lt;/NumAm&gt;</w:t>
      </w:r>
    </w:p>
    <w:p w14:paraId="4AA19A49" w14:textId="77777777" w:rsidR="00CB4C92" w:rsidRPr="00682A01" w:rsidRDefault="00E92AF8" w:rsidP="00DC0F9F">
      <w:pPr>
        <w:pStyle w:val="NormalBold"/>
      </w:pPr>
      <w:r w:rsidRPr="00682A01">
        <w:rPr>
          <w:rStyle w:val="HideTWBExt"/>
          <w:b w:val="0"/>
          <w:noProof w:val="0"/>
        </w:rPr>
        <w:t>&lt;RepeatBlock-By&gt;&lt;By&gt;&lt;Members&gt;</w:t>
      </w:r>
      <w:r w:rsidRPr="00682A01">
        <w:t>Jorge Buxadé Villalba, Emmanouil Fragkos, Margarita de la Pisa Carrión</w:t>
      </w:r>
      <w:r w:rsidRPr="00682A01">
        <w:rPr>
          <w:rStyle w:val="HideTWBExt"/>
          <w:b w:val="0"/>
          <w:noProof w:val="0"/>
        </w:rPr>
        <w:t>&lt;/Members&gt;</w:t>
      </w:r>
    </w:p>
    <w:p w14:paraId="34A8CDF8" w14:textId="77777777" w:rsidR="00CB4C92" w:rsidRPr="00682A01" w:rsidRDefault="00E92AF8" w:rsidP="00DC0F9F">
      <w:r w:rsidRPr="00682A01">
        <w:rPr>
          <w:rStyle w:val="HideTWBExt"/>
          <w:noProof w:val="0"/>
        </w:rPr>
        <w:t>&lt;AuNomDe&gt;</w:t>
      </w:r>
      <w:r w:rsidRPr="00682A01">
        <w:rPr>
          <w:rStyle w:val="HideTWBInt"/>
          <w:color w:val="auto"/>
        </w:rPr>
        <w:t>{ECR}</w:t>
      </w:r>
      <w:r w:rsidRPr="00682A01">
        <w:t>em nome do Grupo ECR</w:t>
      </w:r>
      <w:r w:rsidRPr="00682A01">
        <w:rPr>
          <w:rStyle w:val="HideTWBExt"/>
          <w:noProof w:val="0"/>
        </w:rPr>
        <w:t>&lt;/AuNomDe&gt;</w:t>
      </w:r>
    </w:p>
    <w:p w14:paraId="4AF268B4" w14:textId="77777777" w:rsidR="00CB4C92" w:rsidRPr="00682A01" w:rsidRDefault="00E92AF8" w:rsidP="00DC0F9F">
      <w:r w:rsidRPr="00682A01">
        <w:rPr>
          <w:rStyle w:val="HideTWBExt"/>
          <w:bCs/>
          <w:noProof w:val="0"/>
        </w:rPr>
        <w:t>&lt;/By&gt;</w:t>
      </w:r>
      <w:r w:rsidRPr="00682A01">
        <w:rPr>
          <w:rStyle w:val="HideTWBExt"/>
          <w:noProof w:val="0"/>
        </w:rPr>
        <w:t>&lt;/RepeatBlock-By&gt;</w:t>
      </w:r>
    </w:p>
    <w:p w14:paraId="50A7916A" w14:textId="6C833968" w:rsidR="00CB4C92" w:rsidRPr="00682A01" w:rsidRDefault="00E92AF8" w:rsidP="00DC0F9F">
      <w:pPr>
        <w:pStyle w:val="AmDocTypeTab"/>
      </w:pPr>
      <w:r w:rsidRPr="00682A01">
        <w:rPr>
          <w:rStyle w:val="HideTWBExt"/>
          <w:b w:val="0"/>
          <w:noProof w:val="0"/>
        </w:rPr>
        <w:t>&lt;TitreType&gt;</w:t>
      </w:r>
      <w:r w:rsidRPr="00682A01">
        <w:t>Relatório</w:t>
      </w:r>
      <w:r w:rsidRPr="00682A01">
        <w:rPr>
          <w:rStyle w:val="HideTWBExt"/>
          <w:b w:val="0"/>
          <w:noProof w:val="0"/>
        </w:rPr>
        <w:t>&lt;/TitreType&gt;</w:t>
      </w:r>
      <w:r w:rsidRPr="00682A01">
        <w:tab/>
        <w:t>A9</w:t>
      </w:r>
      <w:r w:rsidR="00682A01" w:rsidRPr="00682A01">
        <w:noBreakHyphen/>
      </w:r>
      <w:r w:rsidRPr="00682A01">
        <w:t>0226/2020</w:t>
      </w:r>
    </w:p>
    <w:p w14:paraId="4782690C" w14:textId="77777777" w:rsidR="00CB4C92" w:rsidRPr="00682A01" w:rsidRDefault="00E92AF8" w:rsidP="00DC0F9F">
      <w:pPr>
        <w:pStyle w:val="NormalBold"/>
      </w:pPr>
      <w:r w:rsidRPr="00682A01">
        <w:rPr>
          <w:rStyle w:val="HideTWBExt"/>
          <w:b w:val="0"/>
          <w:noProof w:val="0"/>
        </w:rPr>
        <w:t>&lt;Rapporteur&gt;</w:t>
      </w:r>
      <w:r w:rsidRPr="00682A01">
        <w:t>Clare Daly</w:t>
      </w:r>
      <w:r w:rsidRPr="00682A01">
        <w:rPr>
          <w:rStyle w:val="HideTWBExt"/>
          <w:b w:val="0"/>
          <w:noProof w:val="0"/>
        </w:rPr>
        <w:t>&lt;/Rapporte</w:t>
      </w:r>
      <w:r w:rsidRPr="00682A01">
        <w:rPr>
          <w:rStyle w:val="HideTWBExt"/>
          <w:b w:val="0"/>
          <w:noProof w:val="0"/>
        </w:rPr>
        <w:t>ur&gt;</w:t>
      </w:r>
    </w:p>
    <w:p w14:paraId="7104CD85" w14:textId="7DE54C1F" w:rsidR="00CB4C92" w:rsidRPr="00682A01" w:rsidRDefault="00E92AF8" w:rsidP="00DC0F9F">
      <w:r w:rsidRPr="00682A01">
        <w:rPr>
          <w:rStyle w:val="HideTWBExt"/>
          <w:noProof w:val="0"/>
        </w:rPr>
        <w:t>&lt;Titre&gt;</w:t>
      </w:r>
      <w:r w:rsidRPr="00682A01">
        <w:t xml:space="preserve">Situação dos direitos fundamentais na União Europeia </w:t>
      </w:r>
      <w:r w:rsidR="00682A01" w:rsidRPr="00682A01">
        <w:noBreakHyphen/>
      </w:r>
      <w:r w:rsidRPr="00682A01">
        <w:t xml:space="preserve"> Relatório anual para os anos 2018</w:t>
      </w:r>
      <w:r w:rsidR="00682A01" w:rsidRPr="00682A01">
        <w:noBreakHyphen/>
      </w:r>
      <w:r w:rsidRPr="00682A01">
        <w:t>2019</w:t>
      </w:r>
      <w:r w:rsidRPr="00682A01">
        <w:rPr>
          <w:rStyle w:val="HideTWBExt"/>
          <w:noProof w:val="0"/>
        </w:rPr>
        <w:t>&lt;/Titre&gt;</w:t>
      </w:r>
    </w:p>
    <w:p w14:paraId="604D5130" w14:textId="77777777" w:rsidR="00CB4C92" w:rsidRPr="00682A01" w:rsidRDefault="00E92AF8" w:rsidP="00DC0F9F">
      <w:pPr>
        <w:pStyle w:val="Normal12a"/>
      </w:pPr>
      <w:r w:rsidRPr="00682A01">
        <w:rPr>
          <w:rStyle w:val="HideTWBExt"/>
          <w:noProof w:val="0"/>
        </w:rPr>
        <w:t>&lt;DocRef&gt;</w:t>
      </w:r>
      <w:r w:rsidRPr="00682A01">
        <w:t>(2019/2199(INI))</w:t>
      </w:r>
      <w:r w:rsidRPr="00682A01">
        <w:rPr>
          <w:rStyle w:val="HideTWBExt"/>
          <w:noProof w:val="0"/>
        </w:rPr>
        <w:t>&lt;/DocRef&gt;</w:t>
      </w:r>
    </w:p>
    <w:p w14:paraId="1130919B" w14:textId="77777777" w:rsidR="00CB4C92" w:rsidRPr="00682A01" w:rsidRDefault="00E92AF8" w:rsidP="00DC0F9F">
      <w:pPr>
        <w:pStyle w:val="NormalBold"/>
      </w:pPr>
      <w:r w:rsidRPr="00682A01">
        <w:rPr>
          <w:rStyle w:val="HideTWBExt"/>
          <w:b w:val="0"/>
          <w:noProof w:val="0"/>
        </w:rPr>
        <w:t>&lt;DocAmend&gt;</w:t>
      </w:r>
      <w:r w:rsidRPr="00682A01">
        <w:t>Proposta de resolução</w:t>
      </w:r>
      <w:r w:rsidRPr="00682A01">
        <w:rPr>
          <w:rStyle w:val="HideTWBExt"/>
          <w:b w:val="0"/>
          <w:noProof w:val="0"/>
        </w:rPr>
        <w:t>&lt;/DocAmend&gt;</w:t>
      </w:r>
    </w:p>
    <w:p w14:paraId="0F4EA1C2" w14:textId="77777777" w:rsidR="00CB4C92" w:rsidRPr="00682A01" w:rsidRDefault="00E92AF8" w:rsidP="00DC0F9F">
      <w:pPr>
        <w:pStyle w:val="NormalBold"/>
      </w:pPr>
      <w:r w:rsidRPr="00682A01">
        <w:rPr>
          <w:rStyle w:val="HideTWBExt"/>
          <w:b w:val="0"/>
          <w:noProof w:val="0"/>
        </w:rPr>
        <w:t>&lt;Article&gt;</w:t>
      </w:r>
      <w:r w:rsidRPr="00682A01">
        <w:t>N.º 32</w:t>
      </w:r>
      <w:r w:rsidRPr="00682A0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4A13" w:rsidRPr="00682A01" w14:paraId="5B5DF185" w14:textId="77777777" w:rsidTr="006959AA">
        <w:trPr>
          <w:jc w:val="center"/>
        </w:trPr>
        <w:tc>
          <w:tcPr>
            <w:tcW w:w="9752" w:type="dxa"/>
            <w:gridSpan w:val="2"/>
          </w:tcPr>
          <w:p w14:paraId="56A036AA" w14:textId="77777777" w:rsidR="00CB4C92" w:rsidRPr="00682A01" w:rsidRDefault="00CB4C92" w:rsidP="00EE4A94">
            <w:pPr>
              <w:keepNext/>
            </w:pPr>
          </w:p>
        </w:tc>
      </w:tr>
      <w:tr w:rsidR="006D4A13" w:rsidRPr="00682A01" w14:paraId="4D912B63" w14:textId="77777777" w:rsidTr="006959AA">
        <w:trPr>
          <w:jc w:val="center"/>
        </w:trPr>
        <w:tc>
          <w:tcPr>
            <w:tcW w:w="4876" w:type="dxa"/>
          </w:tcPr>
          <w:p w14:paraId="3E076C62" w14:textId="77777777" w:rsidR="00CB4C92" w:rsidRPr="00682A01" w:rsidRDefault="00E92AF8" w:rsidP="00EE4A94">
            <w:pPr>
              <w:pStyle w:val="AmColumnHeading"/>
              <w:keepNext/>
            </w:pPr>
            <w:r w:rsidRPr="00682A01">
              <w:t>Proposta de resolução</w:t>
            </w:r>
          </w:p>
        </w:tc>
        <w:tc>
          <w:tcPr>
            <w:tcW w:w="4876" w:type="dxa"/>
          </w:tcPr>
          <w:p w14:paraId="3DD5C91D" w14:textId="77777777" w:rsidR="00CB4C92" w:rsidRPr="00682A01" w:rsidRDefault="00E92AF8" w:rsidP="00EE4A94">
            <w:pPr>
              <w:pStyle w:val="AmColumnHeading"/>
              <w:keepNext/>
            </w:pPr>
            <w:r w:rsidRPr="00682A01">
              <w:t>Alteração</w:t>
            </w:r>
          </w:p>
        </w:tc>
      </w:tr>
      <w:tr w:rsidR="006D4A13" w:rsidRPr="00682A01" w14:paraId="2D244496" w14:textId="77777777" w:rsidTr="006959AA">
        <w:trPr>
          <w:jc w:val="center"/>
        </w:trPr>
        <w:tc>
          <w:tcPr>
            <w:tcW w:w="4876" w:type="dxa"/>
          </w:tcPr>
          <w:p w14:paraId="553A443D" w14:textId="745D6B43" w:rsidR="00CB4C92" w:rsidRPr="00682A01" w:rsidRDefault="00E92AF8" w:rsidP="00BE2400">
            <w:pPr>
              <w:pStyle w:val="Normal6a"/>
            </w:pPr>
            <w:r w:rsidRPr="00682A01">
              <w:t>32.</w:t>
            </w:r>
            <w:r w:rsidRPr="00682A01">
              <w:tab/>
            </w:r>
            <w:r w:rsidRPr="00682A01">
              <w:rPr>
                <w:b/>
                <w:i/>
              </w:rPr>
              <w:t>Manifesta a sua profunda preocupação com os relatos concordantes de devoluções sumárias violentas levadas a cabo por agentes das forças da ordem em alguns Estados Membros;  insta a Comissão e os Estados</w:t>
            </w:r>
            <w:r w:rsidR="00682A01" w:rsidRPr="00682A01">
              <w:rPr>
                <w:b/>
                <w:i/>
              </w:rPr>
              <w:noBreakHyphen/>
            </w:r>
            <w:r w:rsidRPr="00682A01">
              <w:rPr>
                <w:b/>
                <w:i/>
              </w:rPr>
              <w:t xml:space="preserve">Membros a investigarem a questão e a tomarem medidas </w:t>
            </w:r>
            <w:r w:rsidRPr="00682A01">
              <w:rPr>
                <w:b/>
                <w:i/>
              </w:rPr>
              <w:t>eficazes para garantir que tais políticas e práticas sejam abandonadas, nomeadamente assegurando o acompanhamento independente das atividades de controlo das fronteiras pelas instituições nacionais de direitos humanos existentes (Provedorias de Justiça, IN</w:t>
            </w:r>
            <w:r w:rsidRPr="00682A01">
              <w:rPr>
                <w:b/>
                <w:i/>
              </w:rPr>
              <w:t xml:space="preserve">DH, MNP), apoiadas pela UE e por organismos internacionais (Comissário do Conselho da Europa para os Direitos Humanos, CPT, CERI, FRA) e assegurando que o financiamento da UE não seja utilizado para perpetuar violações dos direitos fundamentais; </w:t>
            </w:r>
            <w:r w:rsidRPr="00682A01">
              <w:t xml:space="preserve"> insta a C</w:t>
            </w:r>
            <w:r w:rsidRPr="00682A01">
              <w:t>omissão e os Estados</w:t>
            </w:r>
            <w:r w:rsidR="00682A01" w:rsidRPr="00682A01">
              <w:noBreakHyphen/>
            </w:r>
            <w:r w:rsidRPr="00682A01">
              <w:t>Membros a respeitarem o direito internacional e da UE, bem como a Carta dos Direitos Fundamentais da União Europeia</w:t>
            </w:r>
            <w:r w:rsidRPr="00682A01">
              <w:rPr>
                <w:b/>
                <w:i/>
              </w:rPr>
              <w:t>, de modo a proporcionar um quadro amplo que permita uma migração ordenada e a evitar forçar os migrantes a utilizar can</w:t>
            </w:r>
            <w:r w:rsidRPr="00682A01">
              <w:rPr>
                <w:b/>
                <w:i/>
              </w:rPr>
              <w:t>ais de migração irregular</w:t>
            </w:r>
            <w:r w:rsidRPr="00682A01">
              <w:t>;</w:t>
            </w:r>
          </w:p>
        </w:tc>
        <w:tc>
          <w:tcPr>
            <w:tcW w:w="4876" w:type="dxa"/>
          </w:tcPr>
          <w:p w14:paraId="61B43008" w14:textId="0987DD7C" w:rsidR="00CB4C92" w:rsidRPr="00682A01" w:rsidRDefault="00E92AF8" w:rsidP="00CB4C92">
            <w:pPr>
              <w:pStyle w:val="Normal6"/>
              <w:rPr>
                <w:b/>
                <w:i/>
                <w:noProof w:val="0"/>
              </w:rPr>
            </w:pPr>
            <w:r w:rsidRPr="00682A01">
              <w:rPr>
                <w:noProof w:val="0"/>
              </w:rPr>
              <w:t>32.</w:t>
            </w:r>
            <w:r w:rsidRPr="00682A01">
              <w:rPr>
                <w:noProof w:val="0"/>
              </w:rPr>
              <w:tab/>
            </w:r>
            <w:r w:rsidRPr="00682A01">
              <w:rPr>
                <w:b/>
                <w:i/>
                <w:noProof w:val="0"/>
              </w:rPr>
              <w:t>Regista o acórdão do Tribunal Europeu dos Direitos do Homem, de 13 de fevereiro de 2020, segundo o qual os migrantes não têm direito a proteção contra a expulsão em massa se optarem por entrar ilegalmente num país</w:t>
            </w:r>
            <w:r w:rsidRPr="00682A01">
              <w:rPr>
                <w:b/>
                <w:i/>
                <w:noProof w:val="0"/>
                <w:vertAlign w:val="superscript"/>
              </w:rPr>
              <w:t>1</w:t>
            </w:r>
            <w:r w:rsidRPr="00682A01">
              <w:rPr>
                <w:b/>
                <w:i/>
                <w:noProof w:val="0"/>
              </w:rPr>
              <w:t>;</w:t>
            </w:r>
            <w:r w:rsidRPr="00682A01">
              <w:rPr>
                <w:b/>
                <w:noProof w:val="0"/>
              </w:rPr>
              <w:t xml:space="preserve"> </w:t>
            </w:r>
            <w:r w:rsidRPr="00682A01">
              <w:rPr>
                <w:noProof w:val="0"/>
              </w:rPr>
              <w:t>convida a</w:t>
            </w:r>
            <w:r w:rsidRPr="00682A01">
              <w:rPr>
                <w:noProof w:val="0"/>
              </w:rPr>
              <w:t xml:space="preserve"> Comissão e os Estados</w:t>
            </w:r>
            <w:r w:rsidR="00682A01" w:rsidRPr="00682A01">
              <w:rPr>
                <w:noProof w:val="0"/>
              </w:rPr>
              <w:noBreakHyphen/>
            </w:r>
            <w:r w:rsidRPr="00682A01">
              <w:rPr>
                <w:noProof w:val="0"/>
              </w:rPr>
              <w:t>Membros a respeitarem o direito internacional e da UE, bem como a Carta dos Direitos Fundamentais da União Europeia;</w:t>
            </w:r>
          </w:p>
          <w:p w14:paraId="13E757E9" w14:textId="20774D1D" w:rsidR="00CB4C92" w:rsidRPr="00682A01" w:rsidRDefault="00CB4C92" w:rsidP="00C00870">
            <w:pPr>
              <w:pStyle w:val="FootnoteText"/>
              <w:keepLines/>
              <w:rPr>
                <w:i/>
              </w:rPr>
            </w:pPr>
          </w:p>
        </w:tc>
      </w:tr>
      <w:tr w:rsidR="00682A01" w:rsidRPr="00682A01" w14:paraId="6DB22D1D" w14:textId="77777777" w:rsidTr="006959AA">
        <w:trPr>
          <w:jc w:val="center"/>
        </w:trPr>
        <w:tc>
          <w:tcPr>
            <w:tcW w:w="4876" w:type="dxa"/>
          </w:tcPr>
          <w:p w14:paraId="177E2CFD" w14:textId="77777777" w:rsidR="00682A01" w:rsidRPr="00682A01" w:rsidRDefault="00682A01" w:rsidP="00BE2400">
            <w:pPr>
              <w:pStyle w:val="Normal6a"/>
            </w:pPr>
          </w:p>
        </w:tc>
        <w:tc>
          <w:tcPr>
            <w:tcW w:w="4876" w:type="dxa"/>
          </w:tcPr>
          <w:p w14:paraId="5E90A260" w14:textId="5A81F338" w:rsidR="00682A01" w:rsidRPr="00682A01" w:rsidRDefault="00682A01" w:rsidP="00CB4C92">
            <w:pPr>
              <w:pStyle w:val="Normal6"/>
              <w:rPr>
                <w:noProof w:val="0"/>
              </w:rPr>
            </w:pPr>
            <w:r w:rsidRPr="00682A01">
              <w:rPr>
                <w:b/>
                <w:i/>
                <w:noProof w:val="0"/>
              </w:rPr>
              <w:t>_______________________</w:t>
            </w:r>
          </w:p>
        </w:tc>
      </w:tr>
      <w:tr w:rsidR="00682A01" w:rsidRPr="00682A01" w14:paraId="2E07D5A7" w14:textId="77777777" w:rsidTr="006959AA">
        <w:trPr>
          <w:jc w:val="center"/>
        </w:trPr>
        <w:tc>
          <w:tcPr>
            <w:tcW w:w="4876" w:type="dxa"/>
          </w:tcPr>
          <w:p w14:paraId="436031AC" w14:textId="77777777" w:rsidR="00682A01" w:rsidRPr="00682A01" w:rsidRDefault="00682A01" w:rsidP="00BE2400">
            <w:pPr>
              <w:pStyle w:val="Normal6a"/>
            </w:pPr>
          </w:p>
        </w:tc>
        <w:tc>
          <w:tcPr>
            <w:tcW w:w="4876" w:type="dxa"/>
          </w:tcPr>
          <w:p w14:paraId="5C5E7052" w14:textId="1BD606D0" w:rsidR="00682A01" w:rsidRPr="00682A01" w:rsidRDefault="00682A01" w:rsidP="00CB4C92">
            <w:pPr>
              <w:pStyle w:val="Normal6"/>
              <w:rPr>
                <w:noProof w:val="0"/>
              </w:rPr>
            </w:pPr>
            <w:r w:rsidRPr="00682A01">
              <w:rPr>
                <w:b/>
                <w:i/>
                <w:noProof w:val="0"/>
                <w:sz w:val="20"/>
                <w:vertAlign w:val="superscript"/>
              </w:rPr>
              <w:t>1</w:t>
            </w:r>
            <w:r w:rsidRPr="00682A01">
              <w:rPr>
                <w:i/>
                <w:noProof w:val="0"/>
                <w:sz w:val="20"/>
              </w:rPr>
              <w:t xml:space="preserve">  </w:t>
            </w:r>
            <w:r w:rsidRPr="00682A01">
              <w:rPr>
                <w:b/>
                <w:i/>
                <w:noProof w:val="0"/>
                <w:sz w:val="20"/>
              </w:rPr>
              <w:t>Processo N.D. e N.T. c. Espanha (pedidos n.ºs 8675/15 e 8697/15).</w:t>
            </w:r>
          </w:p>
        </w:tc>
      </w:tr>
    </w:tbl>
    <w:p w14:paraId="6367F825" w14:textId="77777777" w:rsidR="00CB4C92" w:rsidRPr="00682A01" w:rsidRDefault="00E92AF8" w:rsidP="00DC0F9F">
      <w:pPr>
        <w:pStyle w:val="AmOrLang"/>
      </w:pPr>
      <w:r w:rsidRPr="00682A01">
        <w:t xml:space="preserve">Or. </w:t>
      </w:r>
      <w:r w:rsidRPr="00682A01">
        <w:rPr>
          <w:rStyle w:val="HideTWBExt"/>
          <w:rFonts w:eastAsiaTheme="majorEastAsia"/>
          <w:noProof w:val="0"/>
        </w:rPr>
        <w:t>&lt;Original&gt;</w:t>
      </w:r>
      <w:r w:rsidR="00D413CD" w:rsidRPr="00682A01">
        <w:rPr>
          <w:rStyle w:val="HideTWBInt"/>
        </w:rPr>
        <w:t>{EN}</w:t>
      </w:r>
      <w:r w:rsidR="00D413CD" w:rsidRPr="00682A01">
        <w:t>en</w:t>
      </w:r>
      <w:r w:rsidRPr="00682A01">
        <w:rPr>
          <w:rStyle w:val="HideTWBExt"/>
          <w:rFonts w:eastAsiaTheme="majorEastAsia"/>
          <w:noProof w:val="0"/>
        </w:rPr>
        <w:t>&lt;/Original&gt;</w:t>
      </w:r>
    </w:p>
    <w:p w14:paraId="26A7927D" w14:textId="77777777" w:rsidR="00CB4C92" w:rsidRPr="00682A01" w:rsidRDefault="00CB4C92" w:rsidP="00DC0F9F">
      <w:pPr>
        <w:sectPr w:rsidR="00CB4C92" w:rsidRPr="00682A01" w:rsidSect="00BA70E8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5AB803C" w14:textId="77777777" w:rsidR="00CB4C92" w:rsidRPr="00682A01" w:rsidRDefault="00E92AF8" w:rsidP="00DC0F9F">
      <w:r w:rsidRPr="00682A01">
        <w:rPr>
          <w:rStyle w:val="HideTWBExt"/>
          <w:noProof w:val="0"/>
        </w:rPr>
        <w:lastRenderedPageBreak/>
        <w:t>&lt;/Amend&gt;</w:t>
      </w:r>
    </w:p>
    <w:p w14:paraId="1F632177" w14:textId="4631BCCB" w:rsidR="00CB4C92" w:rsidRPr="00682A01" w:rsidRDefault="00E92AF8" w:rsidP="00CB4C92">
      <w:pPr>
        <w:pStyle w:val="AmDateTab"/>
      </w:pPr>
      <w:r w:rsidRPr="00682A01">
        <w:rPr>
          <w:rStyle w:val="HideTWBExt"/>
          <w:noProof w:val="0"/>
        </w:rPr>
        <w:t>&lt;Amend&gt;&lt;Date&gt;</w:t>
      </w:r>
      <w:r w:rsidRPr="00682A01">
        <w:rPr>
          <w:rStyle w:val="HideTWBInt"/>
          <w:color w:val="auto"/>
        </w:rPr>
        <w:t>{20/11/2020}</w:t>
      </w:r>
      <w:r w:rsidRPr="00682A01">
        <w:t>20.11.2020</w:t>
      </w:r>
      <w:r w:rsidRPr="00682A01">
        <w:rPr>
          <w:rStyle w:val="HideTWBExt"/>
          <w:noProof w:val="0"/>
        </w:rPr>
        <w:t>&lt;/Date&gt;</w:t>
      </w:r>
      <w:r w:rsidRPr="00682A01">
        <w:tab/>
      </w:r>
      <w:r w:rsidRPr="00682A01">
        <w:rPr>
          <w:rStyle w:val="HideTWBExt"/>
          <w:noProof w:val="0"/>
        </w:rPr>
        <w:t>&lt;ANo&gt;</w:t>
      </w:r>
      <w:r w:rsidRPr="00682A01">
        <w:t>A9</w:t>
      </w:r>
      <w:r w:rsidR="00682A01" w:rsidRPr="00682A01">
        <w:noBreakHyphen/>
      </w:r>
      <w:r w:rsidRPr="00682A01">
        <w:t>0226</w:t>
      </w:r>
      <w:r w:rsidRPr="00682A01">
        <w:rPr>
          <w:rStyle w:val="HideTWBExt"/>
          <w:noProof w:val="0"/>
        </w:rPr>
        <w:t>&lt;/ANo&gt;</w:t>
      </w:r>
      <w:r w:rsidRPr="00682A01">
        <w:t>/</w:t>
      </w:r>
      <w:r w:rsidRPr="00682A01">
        <w:rPr>
          <w:rStyle w:val="HideTWBExt"/>
          <w:noProof w:val="0"/>
        </w:rPr>
        <w:t>&lt;NumAm&gt;</w:t>
      </w:r>
      <w:r w:rsidRPr="00682A01">
        <w:t>34</w:t>
      </w:r>
      <w:r w:rsidRPr="00682A01">
        <w:rPr>
          <w:rStyle w:val="HideTWBExt"/>
          <w:noProof w:val="0"/>
        </w:rPr>
        <w:t>&lt;/NumAm&gt;</w:t>
      </w:r>
    </w:p>
    <w:p w14:paraId="39079764" w14:textId="77777777" w:rsidR="00CB4C92" w:rsidRPr="00682A01" w:rsidRDefault="00E92AF8" w:rsidP="00CB4C92">
      <w:pPr>
        <w:pStyle w:val="AmNumberTabs"/>
      </w:pPr>
      <w:r w:rsidRPr="00682A01">
        <w:t>Alteração</w:t>
      </w:r>
      <w:r w:rsidRPr="00682A01">
        <w:tab/>
      </w:r>
      <w:r w:rsidRPr="00682A01">
        <w:tab/>
      </w:r>
      <w:r w:rsidRPr="00682A01">
        <w:rPr>
          <w:rStyle w:val="HideTWBExt"/>
          <w:b w:val="0"/>
          <w:noProof w:val="0"/>
        </w:rPr>
        <w:t>&lt;NumAm&gt;</w:t>
      </w:r>
      <w:r w:rsidRPr="00682A01">
        <w:t>34</w:t>
      </w:r>
      <w:r w:rsidRPr="00682A01">
        <w:rPr>
          <w:rStyle w:val="HideTWBExt"/>
          <w:b w:val="0"/>
          <w:noProof w:val="0"/>
        </w:rPr>
        <w:t>&lt;/NumAm&gt;</w:t>
      </w:r>
    </w:p>
    <w:p w14:paraId="7347A3E7" w14:textId="77777777" w:rsidR="00CB4C92" w:rsidRPr="00682A01" w:rsidRDefault="00E92AF8" w:rsidP="00CB4C92">
      <w:pPr>
        <w:pStyle w:val="NormalBold"/>
      </w:pPr>
      <w:r w:rsidRPr="00682A01">
        <w:rPr>
          <w:rStyle w:val="HideTWBExt"/>
          <w:b w:val="0"/>
          <w:noProof w:val="0"/>
        </w:rPr>
        <w:t>&lt;RepeatBlock-By&gt;&lt;By&gt;&lt;Members&gt;</w:t>
      </w:r>
      <w:r w:rsidRPr="00682A01">
        <w:t>Jorge Buxadé Villalba, Emmanouil Fragkos, Margarita de la Pisa Carrión</w:t>
      </w:r>
      <w:r w:rsidRPr="00682A01">
        <w:rPr>
          <w:rStyle w:val="HideTWBExt"/>
          <w:b w:val="0"/>
          <w:noProof w:val="0"/>
        </w:rPr>
        <w:t>&lt;/Members&gt;</w:t>
      </w:r>
    </w:p>
    <w:p w14:paraId="1E67C730" w14:textId="77777777" w:rsidR="00CB4C92" w:rsidRPr="00682A01" w:rsidRDefault="00E92AF8" w:rsidP="00CB4C92">
      <w:r w:rsidRPr="00682A01">
        <w:rPr>
          <w:rStyle w:val="HideTWBExt"/>
          <w:noProof w:val="0"/>
        </w:rPr>
        <w:t>&lt;AuNomDe&gt;</w:t>
      </w:r>
      <w:r w:rsidRPr="00682A01">
        <w:rPr>
          <w:rStyle w:val="HideTWBInt"/>
          <w:color w:val="auto"/>
        </w:rPr>
        <w:t>{ECR}</w:t>
      </w:r>
      <w:r w:rsidRPr="00682A01">
        <w:t>em nome do Grupo ECR</w:t>
      </w:r>
      <w:r w:rsidRPr="00682A01">
        <w:rPr>
          <w:rStyle w:val="HideTWBExt"/>
          <w:noProof w:val="0"/>
        </w:rPr>
        <w:t>&lt;/AuNomDe&gt;</w:t>
      </w:r>
    </w:p>
    <w:p w14:paraId="0E513011" w14:textId="77777777" w:rsidR="00CB4C92" w:rsidRPr="00682A01" w:rsidRDefault="00E92AF8" w:rsidP="00CB4C92">
      <w:r w:rsidRPr="00682A01">
        <w:rPr>
          <w:rStyle w:val="HideTWBExt"/>
          <w:bCs/>
          <w:noProof w:val="0"/>
        </w:rPr>
        <w:t>&lt;/By&gt;</w:t>
      </w:r>
      <w:r w:rsidRPr="00682A01">
        <w:rPr>
          <w:rStyle w:val="HideTWBExt"/>
          <w:noProof w:val="0"/>
        </w:rPr>
        <w:t>&lt;/RepeatBlock-By&gt;</w:t>
      </w:r>
    </w:p>
    <w:p w14:paraId="5BADB56B" w14:textId="7DF7E469" w:rsidR="00CB4C92" w:rsidRPr="00682A01" w:rsidRDefault="00E92AF8" w:rsidP="00CB4C92">
      <w:pPr>
        <w:pStyle w:val="AmDocTypeTab"/>
      </w:pPr>
      <w:r w:rsidRPr="00682A01">
        <w:rPr>
          <w:rStyle w:val="HideTWBExt"/>
          <w:b w:val="0"/>
          <w:noProof w:val="0"/>
        </w:rPr>
        <w:t>&lt;TitreType&gt;</w:t>
      </w:r>
      <w:r w:rsidRPr="00682A01">
        <w:t>Relatório</w:t>
      </w:r>
      <w:r w:rsidRPr="00682A01">
        <w:rPr>
          <w:rStyle w:val="HideTWBExt"/>
          <w:b w:val="0"/>
          <w:noProof w:val="0"/>
        </w:rPr>
        <w:t>&lt;/TitreType&gt;</w:t>
      </w:r>
      <w:r w:rsidRPr="00682A01">
        <w:tab/>
        <w:t>A9</w:t>
      </w:r>
      <w:r w:rsidR="00682A01" w:rsidRPr="00682A01">
        <w:noBreakHyphen/>
      </w:r>
      <w:r w:rsidRPr="00682A01">
        <w:t>0226/2020</w:t>
      </w:r>
    </w:p>
    <w:p w14:paraId="3215C162" w14:textId="77777777" w:rsidR="00CB4C92" w:rsidRPr="00682A01" w:rsidRDefault="00E92AF8" w:rsidP="00CB4C92">
      <w:pPr>
        <w:pStyle w:val="NormalBold"/>
      </w:pPr>
      <w:r w:rsidRPr="00682A01">
        <w:rPr>
          <w:rStyle w:val="HideTWBExt"/>
          <w:b w:val="0"/>
          <w:noProof w:val="0"/>
        </w:rPr>
        <w:t>&lt;Rapporteur&gt;</w:t>
      </w:r>
      <w:r w:rsidRPr="00682A01">
        <w:t>Clare Daly</w:t>
      </w:r>
      <w:r w:rsidRPr="00682A01">
        <w:rPr>
          <w:rStyle w:val="HideTWBExt"/>
          <w:b w:val="0"/>
          <w:noProof w:val="0"/>
        </w:rPr>
        <w:t>&lt;/Rapporteur&gt;</w:t>
      </w:r>
    </w:p>
    <w:p w14:paraId="07A89B94" w14:textId="73E6E21A" w:rsidR="00CB4C92" w:rsidRPr="00682A01" w:rsidRDefault="00E92AF8" w:rsidP="00CB4C92">
      <w:r w:rsidRPr="00682A01">
        <w:rPr>
          <w:rStyle w:val="HideTWBExt"/>
          <w:noProof w:val="0"/>
        </w:rPr>
        <w:t>&lt;Titre&gt;</w:t>
      </w:r>
      <w:r w:rsidRPr="00682A01">
        <w:t xml:space="preserve">Situação dos direitos fundamentais na União Europeia </w:t>
      </w:r>
      <w:r w:rsidR="00682A01" w:rsidRPr="00682A01">
        <w:noBreakHyphen/>
      </w:r>
      <w:r w:rsidRPr="00682A01">
        <w:t xml:space="preserve"> Relatório anual para os anos 2018</w:t>
      </w:r>
      <w:r w:rsidR="00682A01" w:rsidRPr="00682A01">
        <w:noBreakHyphen/>
      </w:r>
      <w:r w:rsidRPr="00682A01">
        <w:t>2019</w:t>
      </w:r>
      <w:r w:rsidRPr="00682A01">
        <w:rPr>
          <w:rStyle w:val="HideTWBExt"/>
          <w:noProof w:val="0"/>
        </w:rPr>
        <w:t>&lt;/Titre&gt;</w:t>
      </w:r>
    </w:p>
    <w:p w14:paraId="6A654179" w14:textId="77777777" w:rsidR="00CB4C92" w:rsidRPr="00682A01" w:rsidRDefault="00E92AF8" w:rsidP="00CB4C92">
      <w:pPr>
        <w:pStyle w:val="Normal12a"/>
      </w:pPr>
      <w:r w:rsidRPr="00682A01">
        <w:rPr>
          <w:rStyle w:val="HideTWBExt"/>
          <w:noProof w:val="0"/>
        </w:rPr>
        <w:t>&lt;DocRef&gt;</w:t>
      </w:r>
      <w:r w:rsidRPr="00682A01">
        <w:t>(2019/2199(INI))</w:t>
      </w:r>
      <w:r w:rsidRPr="00682A01">
        <w:rPr>
          <w:rStyle w:val="HideTWBExt"/>
          <w:noProof w:val="0"/>
        </w:rPr>
        <w:t>&lt;/DocRef&gt;</w:t>
      </w:r>
    </w:p>
    <w:p w14:paraId="498DAE73" w14:textId="77777777" w:rsidR="00CB4C92" w:rsidRPr="00682A01" w:rsidRDefault="00E92AF8" w:rsidP="00CB4C92">
      <w:pPr>
        <w:pStyle w:val="NormalBold"/>
      </w:pPr>
      <w:r w:rsidRPr="00682A01">
        <w:rPr>
          <w:rStyle w:val="HideTWBExt"/>
          <w:b w:val="0"/>
          <w:noProof w:val="0"/>
        </w:rPr>
        <w:t>&lt;DocAmend&gt;</w:t>
      </w:r>
      <w:r w:rsidRPr="00682A01">
        <w:t>Pro</w:t>
      </w:r>
      <w:r w:rsidRPr="00682A01">
        <w:t>posta de resolução</w:t>
      </w:r>
      <w:r w:rsidRPr="00682A01">
        <w:rPr>
          <w:rStyle w:val="HideTWBExt"/>
          <w:b w:val="0"/>
          <w:noProof w:val="0"/>
        </w:rPr>
        <w:t>&lt;/DocAmend&gt;</w:t>
      </w:r>
    </w:p>
    <w:p w14:paraId="5B6A5668" w14:textId="77777777" w:rsidR="00CB4C92" w:rsidRPr="00682A01" w:rsidRDefault="00E92AF8" w:rsidP="00CB4C92">
      <w:pPr>
        <w:pStyle w:val="NormalBold"/>
      </w:pPr>
      <w:r w:rsidRPr="00682A01">
        <w:rPr>
          <w:rStyle w:val="HideTWBExt"/>
          <w:b w:val="0"/>
          <w:noProof w:val="0"/>
        </w:rPr>
        <w:t>&lt;Article&gt;</w:t>
      </w:r>
      <w:r w:rsidRPr="00682A01">
        <w:t>N.º 34</w:t>
      </w:r>
      <w:r w:rsidRPr="00682A0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D4A13" w:rsidRPr="00682A01" w14:paraId="1E9B2230" w14:textId="77777777" w:rsidTr="006D2628">
        <w:trPr>
          <w:jc w:val="center"/>
        </w:trPr>
        <w:tc>
          <w:tcPr>
            <w:tcW w:w="9752" w:type="dxa"/>
            <w:gridSpan w:val="2"/>
          </w:tcPr>
          <w:p w14:paraId="1981AB73" w14:textId="77777777" w:rsidR="00CB4C92" w:rsidRPr="00682A01" w:rsidRDefault="00CB4C92" w:rsidP="006D2628">
            <w:pPr>
              <w:keepNext/>
            </w:pPr>
          </w:p>
        </w:tc>
      </w:tr>
      <w:tr w:rsidR="006D4A13" w:rsidRPr="00682A01" w14:paraId="4B35A0CE" w14:textId="77777777" w:rsidTr="006D2628">
        <w:trPr>
          <w:jc w:val="center"/>
        </w:trPr>
        <w:tc>
          <w:tcPr>
            <w:tcW w:w="4876" w:type="dxa"/>
          </w:tcPr>
          <w:p w14:paraId="407B42E2" w14:textId="77777777" w:rsidR="00CB4C92" w:rsidRPr="00682A01" w:rsidRDefault="00E92AF8" w:rsidP="006D2628">
            <w:pPr>
              <w:pStyle w:val="AmColumnHeading"/>
              <w:keepNext/>
            </w:pPr>
            <w:r w:rsidRPr="00682A01">
              <w:t>Proposta de resolução</w:t>
            </w:r>
          </w:p>
        </w:tc>
        <w:tc>
          <w:tcPr>
            <w:tcW w:w="4876" w:type="dxa"/>
          </w:tcPr>
          <w:p w14:paraId="53C1C1D3" w14:textId="77777777" w:rsidR="00CB4C92" w:rsidRPr="00682A01" w:rsidRDefault="00E92AF8" w:rsidP="006D2628">
            <w:pPr>
              <w:pStyle w:val="AmColumnHeading"/>
              <w:keepNext/>
            </w:pPr>
            <w:r w:rsidRPr="00682A01">
              <w:t>Alteração</w:t>
            </w:r>
          </w:p>
        </w:tc>
      </w:tr>
      <w:tr w:rsidR="006D4A13" w:rsidRPr="00682A01" w14:paraId="3BE0E5AE" w14:textId="77777777" w:rsidTr="006D2628">
        <w:trPr>
          <w:jc w:val="center"/>
        </w:trPr>
        <w:tc>
          <w:tcPr>
            <w:tcW w:w="4876" w:type="dxa"/>
          </w:tcPr>
          <w:p w14:paraId="6366E0EA" w14:textId="6DD14A81" w:rsidR="00CB4C92" w:rsidRPr="00682A01" w:rsidRDefault="00E92AF8" w:rsidP="006D2628">
            <w:pPr>
              <w:pStyle w:val="Normal6a"/>
            </w:pPr>
            <w:r w:rsidRPr="00682A01">
              <w:t>34.</w:t>
            </w:r>
            <w:r w:rsidRPr="00682A01">
              <w:tab/>
              <w:t xml:space="preserve">Salienta que salvar vidas é uma obrigação legal ao abrigo do direito internacional e do direito da UE;  </w:t>
            </w:r>
            <w:r w:rsidRPr="00682A01">
              <w:t>condena</w:t>
            </w:r>
            <w:r w:rsidRPr="00682A01">
              <w:rPr>
                <w:b/>
                <w:i/>
              </w:rPr>
              <w:t xml:space="preserve"> a intimidação, as detenções e os processos penais</w:t>
            </w:r>
            <w:r w:rsidRPr="00682A01">
              <w:rPr>
                <w:b/>
                <w:i/>
              </w:rPr>
              <w:t xml:space="preserve"> instaurados em alguns Estados</w:t>
            </w:r>
            <w:r w:rsidR="00682A01" w:rsidRPr="00682A01">
              <w:rPr>
                <w:b/>
                <w:i/>
              </w:rPr>
              <w:noBreakHyphen/>
            </w:r>
            <w:r w:rsidRPr="00682A01">
              <w:rPr>
                <w:b/>
                <w:i/>
              </w:rPr>
              <w:t>Membros contra organizações da sociedade civil e indivíduos por prestarem assistência humanitária aos migrantes, cujas vidas estão em risco;  insta os Estados</w:t>
            </w:r>
            <w:r w:rsidR="00682A01" w:rsidRPr="00682A01">
              <w:rPr>
                <w:b/>
                <w:i/>
              </w:rPr>
              <w:noBreakHyphen/>
            </w:r>
            <w:r w:rsidRPr="00682A01">
              <w:rPr>
                <w:b/>
                <w:i/>
              </w:rPr>
              <w:t>Membros a assegurarem que os atos de ajuda humanitária não sejam c</w:t>
            </w:r>
            <w:r w:rsidRPr="00682A01">
              <w:rPr>
                <w:b/>
                <w:i/>
              </w:rPr>
              <w:t xml:space="preserve">riminalizados, em conformidade com o Protocolo das Nações Unidas contra o </w:t>
            </w:r>
            <w:r w:rsidRPr="00682A01">
              <w:t>tráfico ilícito</w:t>
            </w:r>
            <w:r w:rsidRPr="00682A01">
              <w:rPr>
                <w:b/>
                <w:i/>
              </w:rPr>
              <w:t xml:space="preserve"> de migrantes;</w:t>
            </w:r>
          </w:p>
        </w:tc>
        <w:tc>
          <w:tcPr>
            <w:tcW w:w="4876" w:type="dxa"/>
          </w:tcPr>
          <w:p w14:paraId="7CCF684A" w14:textId="55C723CA" w:rsidR="00CB4C92" w:rsidRPr="00682A01" w:rsidRDefault="00E92AF8" w:rsidP="006D2628">
            <w:pPr>
              <w:pStyle w:val="Normal6a"/>
              <w:rPr>
                <w:szCs w:val="24"/>
              </w:rPr>
            </w:pPr>
            <w:r w:rsidRPr="00682A01">
              <w:t>34.</w:t>
            </w:r>
            <w:r w:rsidRPr="00682A01">
              <w:tab/>
              <w:t xml:space="preserve">Salienta que salvar vidas é uma obrigação legal ao abrigo do direito internacional e do direito da UE; </w:t>
            </w:r>
            <w:r w:rsidRPr="00682A01">
              <w:t>condena</w:t>
            </w:r>
            <w:r w:rsidRPr="00682A01">
              <w:rPr>
                <w:b/>
                <w:i/>
              </w:rPr>
              <w:t xml:space="preserve"> as atividades levadas a cabo por cert</w:t>
            </w:r>
            <w:r w:rsidRPr="00682A01">
              <w:rPr>
                <w:b/>
                <w:i/>
              </w:rPr>
              <w:t xml:space="preserve">os ativistas e ONG que, em última análise, podem facilitar, deliberada ou involuntariamente, o processo de </w:t>
            </w:r>
            <w:r w:rsidRPr="00682A01">
              <w:t>tráfico ilícito</w:t>
            </w:r>
            <w:r w:rsidRPr="00682A01">
              <w:rPr>
                <w:b/>
                <w:i/>
              </w:rPr>
              <w:t>;</w:t>
            </w:r>
            <w:r w:rsidRPr="00682A01">
              <w:t xml:space="preserve"> </w:t>
            </w:r>
          </w:p>
        </w:tc>
      </w:tr>
    </w:tbl>
    <w:p w14:paraId="3DD8155C" w14:textId="77777777" w:rsidR="00CB4C92" w:rsidRPr="00682A01" w:rsidRDefault="00E92AF8" w:rsidP="00CB4C92">
      <w:pPr>
        <w:pStyle w:val="AmOrLang"/>
      </w:pPr>
      <w:r w:rsidRPr="00682A01">
        <w:t xml:space="preserve">Or. </w:t>
      </w:r>
      <w:r w:rsidRPr="00682A01">
        <w:rPr>
          <w:rStyle w:val="HideTWBExt"/>
          <w:rFonts w:eastAsiaTheme="majorEastAsia"/>
          <w:noProof w:val="0"/>
        </w:rPr>
        <w:t>&lt;Original&gt;</w:t>
      </w:r>
      <w:r w:rsidR="00D413CD" w:rsidRPr="00682A01">
        <w:rPr>
          <w:rStyle w:val="HideTWBInt"/>
        </w:rPr>
        <w:t>{EN}</w:t>
      </w:r>
      <w:r w:rsidR="00D413CD" w:rsidRPr="00682A01">
        <w:t>en</w:t>
      </w:r>
      <w:r w:rsidRPr="00682A01">
        <w:rPr>
          <w:rStyle w:val="HideTWBExt"/>
          <w:rFonts w:eastAsiaTheme="majorEastAsia"/>
          <w:noProof w:val="0"/>
        </w:rPr>
        <w:t>&lt;/Original&gt;</w:t>
      </w:r>
    </w:p>
    <w:p w14:paraId="25B83966" w14:textId="77777777" w:rsidR="00CB4C92" w:rsidRPr="00682A01" w:rsidRDefault="00E92AF8" w:rsidP="00CB4C92">
      <w:r w:rsidRPr="00682A01">
        <w:rPr>
          <w:rStyle w:val="HideTWBExt"/>
          <w:noProof w:val="0"/>
        </w:rPr>
        <w:t>&lt;/Amend&gt;</w:t>
      </w:r>
    </w:p>
    <w:p w14:paraId="277EC2C4" w14:textId="77777777" w:rsidR="006959AA" w:rsidRPr="00682A01" w:rsidRDefault="00E92AF8" w:rsidP="006959AA">
      <w:r w:rsidRPr="00682A01">
        <w:rPr>
          <w:rStyle w:val="HideTWBExt"/>
          <w:noProof w:val="0"/>
        </w:rPr>
        <w:t>&lt;/RepeatBlock-Amend&gt;</w:t>
      </w:r>
    </w:p>
    <w:sectPr w:rsidR="006959AA" w:rsidRPr="00682A01" w:rsidSect="001B6913">
      <w:foot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4E1F" w14:textId="77777777" w:rsidR="00000000" w:rsidRPr="00AC2F12" w:rsidRDefault="00E92AF8">
      <w:r w:rsidRPr="00AC2F12">
        <w:separator/>
      </w:r>
    </w:p>
  </w:endnote>
  <w:endnote w:type="continuationSeparator" w:id="0">
    <w:p w14:paraId="6A6D3EBA" w14:textId="77777777" w:rsidR="00000000" w:rsidRPr="00AC2F12" w:rsidRDefault="00E92AF8">
      <w:r w:rsidRPr="00AC2F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E36F" w14:textId="77777777" w:rsidR="00682A01" w:rsidRDefault="00682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BC5E" w14:textId="31FD3FFB" w:rsidR="00AC2F12" w:rsidRPr="00AC2F12" w:rsidRDefault="00AC2F12" w:rsidP="00AC2F12">
    <w:pPr>
      <w:pStyle w:val="EPFooter"/>
    </w:pPr>
    <w:r w:rsidRPr="00AC2F12">
      <w:rPr>
        <w:rStyle w:val="HideTWBExt"/>
        <w:noProof w:val="0"/>
      </w:rPr>
      <w:t>&lt;PathFdR&gt;</w:t>
    </w:r>
    <w:r w:rsidRPr="00AC2F12">
      <w:t>AM\1218863PT.docx</w:t>
    </w:r>
    <w:r w:rsidRPr="00AC2F12">
      <w:rPr>
        <w:rStyle w:val="HideTWBExt"/>
        <w:noProof w:val="0"/>
      </w:rPr>
      <w:t>&lt;/PathFdR&gt;</w:t>
    </w:r>
    <w:r w:rsidRPr="00AC2F12">
      <w:tab/>
    </w:r>
    <w:r w:rsidRPr="00AC2F12">
      <w:tab/>
      <w:t>PE</w:t>
    </w:r>
    <w:r w:rsidRPr="00AC2F12">
      <w:rPr>
        <w:rStyle w:val="HideTWBExt"/>
        <w:noProof w:val="0"/>
      </w:rPr>
      <w:t>&lt;NoPE&gt;</w:t>
    </w:r>
    <w:r w:rsidRPr="00AC2F12">
      <w:t>661.492</w:t>
    </w:r>
    <w:r w:rsidRPr="00AC2F12">
      <w:rPr>
        <w:rStyle w:val="HideTWBExt"/>
        <w:noProof w:val="0"/>
      </w:rPr>
      <w:t>&lt;/NoPE&gt;&lt;Version&gt;</w:t>
    </w:r>
    <w:r w:rsidRPr="00AC2F12">
      <w:t>v01</w:t>
    </w:r>
    <w:r w:rsidR="00682A01">
      <w:noBreakHyphen/>
    </w:r>
    <w:r w:rsidRPr="00AC2F12">
      <w:t>00</w:t>
    </w:r>
    <w:r w:rsidRPr="00AC2F12">
      <w:rPr>
        <w:rStyle w:val="HideTWBExt"/>
        <w:noProof w:val="0"/>
      </w:rPr>
      <w:t>&lt;/Version&gt;</w:t>
    </w:r>
  </w:p>
  <w:p w14:paraId="129525D0" w14:textId="46C37055" w:rsidR="00EE4A94" w:rsidRPr="00AC2F12" w:rsidRDefault="00AC2F12" w:rsidP="00AC2F12">
    <w:pPr>
      <w:pStyle w:val="EPFooter2"/>
    </w:pPr>
    <w:r w:rsidRPr="00AC2F12">
      <w:t>PT</w:t>
    </w:r>
    <w:r w:rsidRPr="00AC2F12">
      <w:tab/>
    </w:r>
    <w:r w:rsidRPr="00AC2F12">
      <w:rPr>
        <w:b w:val="0"/>
        <w:i/>
        <w:color w:val="C0C0C0"/>
        <w:sz w:val="22"/>
      </w:rPr>
      <w:t>Unida na diversidade</w:t>
    </w:r>
    <w:r w:rsidRPr="00AC2F12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4B63" w14:textId="77777777" w:rsidR="00682A01" w:rsidRDefault="00682A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82BF" w14:textId="302A6397" w:rsidR="00AC2F12" w:rsidRPr="00AC2F12" w:rsidRDefault="00AC2F12" w:rsidP="00AC2F12">
    <w:pPr>
      <w:pStyle w:val="EPFooter"/>
    </w:pPr>
    <w:r w:rsidRPr="00AC2F12">
      <w:rPr>
        <w:rStyle w:val="HideTWBExt"/>
        <w:noProof w:val="0"/>
      </w:rPr>
      <w:t>&lt;PathFdR&gt;</w:t>
    </w:r>
    <w:r w:rsidRPr="00AC2F12">
      <w:t>AM\1218863PT.docx</w:t>
    </w:r>
    <w:r w:rsidRPr="00AC2F12">
      <w:rPr>
        <w:rStyle w:val="HideTWBExt"/>
        <w:noProof w:val="0"/>
      </w:rPr>
      <w:t>&lt;/PathFdR&gt;</w:t>
    </w:r>
    <w:r w:rsidRPr="00AC2F12">
      <w:tab/>
    </w:r>
    <w:r w:rsidRPr="00AC2F12">
      <w:tab/>
      <w:t>PE</w:t>
    </w:r>
    <w:r w:rsidRPr="00AC2F12">
      <w:rPr>
        <w:rStyle w:val="HideTWBExt"/>
        <w:noProof w:val="0"/>
      </w:rPr>
      <w:t>&lt;NoPE&gt;</w:t>
    </w:r>
    <w:r w:rsidRPr="00AC2F12">
      <w:t>661.492</w:t>
    </w:r>
    <w:r w:rsidRPr="00AC2F12">
      <w:rPr>
        <w:rStyle w:val="HideTWBExt"/>
        <w:noProof w:val="0"/>
      </w:rPr>
      <w:t>&lt;/NoPE&gt;&lt;Version&gt;</w:t>
    </w:r>
    <w:r w:rsidRPr="00AC2F12">
      <w:t>v01</w:t>
    </w:r>
    <w:r w:rsidR="00682A01">
      <w:noBreakHyphen/>
    </w:r>
    <w:r w:rsidRPr="00AC2F12">
      <w:t>00</w:t>
    </w:r>
    <w:r w:rsidRPr="00AC2F12">
      <w:rPr>
        <w:rStyle w:val="HideTWBExt"/>
        <w:noProof w:val="0"/>
      </w:rPr>
      <w:t>&lt;/Version&gt;</w:t>
    </w:r>
  </w:p>
  <w:p w14:paraId="31EB70E2" w14:textId="0E13AD0C" w:rsidR="00CB4C92" w:rsidRPr="00AC2F12" w:rsidRDefault="00AC2F12" w:rsidP="00AC2F12">
    <w:pPr>
      <w:pStyle w:val="EPFooter2"/>
    </w:pPr>
    <w:r w:rsidRPr="00AC2F12">
      <w:t>PT</w:t>
    </w:r>
    <w:r w:rsidRPr="00AC2F12">
      <w:tab/>
    </w:r>
    <w:r w:rsidRPr="00AC2F12">
      <w:rPr>
        <w:b w:val="0"/>
        <w:i/>
        <w:color w:val="C0C0C0"/>
        <w:sz w:val="22"/>
      </w:rPr>
      <w:t>Unida na diversidade</w:t>
    </w:r>
    <w:r w:rsidRPr="00AC2F12"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E71C" w14:textId="30DF555E" w:rsidR="00AC2F12" w:rsidRPr="00AC2F12" w:rsidRDefault="00AC2F12" w:rsidP="00AC2F12">
    <w:pPr>
      <w:pStyle w:val="EPFooter"/>
    </w:pPr>
    <w:r w:rsidRPr="00AC2F12">
      <w:rPr>
        <w:rStyle w:val="HideTWBExt"/>
        <w:noProof w:val="0"/>
      </w:rPr>
      <w:t>&lt;PathFdR&gt;</w:t>
    </w:r>
    <w:r w:rsidRPr="00AC2F12">
      <w:t>AM\1218863PT.docx</w:t>
    </w:r>
    <w:r w:rsidRPr="00AC2F12">
      <w:rPr>
        <w:rStyle w:val="HideTWBExt"/>
        <w:noProof w:val="0"/>
      </w:rPr>
      <w:t>&lt;/PathFdR&gt;</w:t>
    </w:r>
    <w:r w:rsidRPr="00AC2F12">
      <w:tab/>
    </w:r>
    <w:r w:rsidRPr="00AC2F12">
      <w:tab/>
      <w:t>PE</w:t>
    </w:r>
    <w:r w:rsidRPr="00AC2F12">
      <w:rPr>
        <w:rStyle w:val="HideTWBExt"/>
        <w:noProof w:val="0"/>
      </w:rPr>
      <w:t>&lt;NoPE&gt;</w:t>
    </w:r>
    <w:r w:rsidRPr="00AC2F12">
      <w:t>661.492</w:t>
    </w:r>
    <w:r w:rsidRPr="00AC2F12">
      <w:rPr>
        <w:rStyle w:val="HideTWBExt"/>
        <w:noProof w:val="0"/>
      </w:rPr>
      <w:t>&lt;/NoPE&gt;&lt;Version&gt;</w:t>
    </w:r>
    <w:r w:rsidRPr="00AC2F12">
      <w:t>v01</w:t>
    </w:r>
    <w:r w:rsidR="00682A01">
      <w:noBreakHyphen/>
    </w:r>
    <w:r w:rsidRPr="00AC2F12">
      <w:t>00</w:t>
    </w:r>
    <w:r w:rsidRPr="00AC2F12">
      <w:rPr>
        <w:rStyle w:val="HideTWBExt"/>
        <w:noProof w:val="0"/>
      </w:rPr>
      <w:t>&lt;/Version&gt;</w:t>
    </w:r>
  </w:p>
  <w:p w14:paraId="770BB719" w14:textId="167C3EDB" w:rsidR="00D413CD" w:rsidRPr="00AC2F12" w:rsidRDefault="00AC2F12" w:rsidP="00AC2F12">
    <w:pPr>
      <w:pStyle w:val="EPFooter2"/>
    </w:pPr>
    <w:r w:rsidRPr="00AC2F12">
      <w:t>PT</w:t>
    </w:r>
    <w:r w:rsidRPr="00AC2F12">
      <w:tab/>
    </w:r>
    <w:r w:rsidRPr="00AC2F12">
      <w:rPr>
        <w:b w:val="0"/>
        <w:i/>
        <w:color w:val="C0C0C0"/>
        <w:sz w:val="22"/>
      </w:rPr>
      <w:t>Unida na diversidade</w:t>
    </w:r>
    <w:r w:rsidRPr="00AC2F12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A60E5" w14:textId="77777777" w:rsidR="00000000" w:rsidRPr="00AC2F12" w:rsidRDefault="00E92AF8">
      <w:r w:rsidRPr="00AC2F12">
        <w:separator/>
      </w:r>
    </w:p>
  </w:footnote>
  <w:footnote w:type="continuationSeparator" w:id="0">
    <w:p w14:paraId="2750FFF5" w14:textId="77777777" w:rsidR="00000000" w:rsidRPr="00AC2F12" w:rsidRDefault="00E92AF8">
      <w:r w:rsidRPr="00AC2F1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B22E" w14:textId="77777777" w:rsidR="00682A01" w:rsidRDefault="00682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1534" w14:textId="77777777" w:rsidR="00682A01" w:rsidRDefault="00682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385E" w14:textId="77777777" w:rsidR="00682A01" w:rsidRDefault="00682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34"/>
    <w:docVar w:name="DOCDT" w:val="20/1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7\fbidi \froman\fcharset238\fprq2 Times New Roman CE;}{\f298\fbidi \froman\fcharset204\fprq2 Times New Roman Cyr;}_x000d__x000a_{\f300\fbidi \froman\fcharset161\fprq2 Times New Roman Greek;}{\f301\fbidi \froman\fcharset162\fprq2 Times New Roman Tur;}{\f302\fbidi \froman\fcharset177\fprq2 Times New Roman (Hebrew);}{\f303\fbidi \froman\fcharset178\fprq2 Times New Roman (Arabic);}_x000d__x000a_{\f304\fbidi \froman\fcharset186\fprq2 Times New Roman Baltic;}{\f305\fbidi \froman\fcharset163\fprq2 Times New Roman (Vietnamese);}{\f307\fbidi \fswiss\fcharset238\fprq2 Arial CE;}{\f308\fbidi \fswiss\fcharset204\fprq2 Arial Cyr;}_x000d__x000a_{\f310\fbidi \fswiss\fcharset161\fprq2 Arial Greek;}{\f311\fbidi \fswiss\fcharset162\fprq2 Arial Tur;}{\f312\fbidi \fswiss\fcharset177\fprq2 Arial (Hebrew);}{\f313\fbidi \fswiss\fcharset178\fprq2 Arial (Arabic);}_x000d__x000a_{\f314\fbidi \fswiss\fcharset186\fprq2 Arial Baltic;}{\f315\fbidi \fswiss\fcharset163\fprq2 Arial (Vietnamese);}{\f637\fbidi \froman\fcharset238\fprq2 Cambria Math CE;}{\f638\fbidi \froman\fcharset204\fprq2 Cambria Math Cyr;}_x000d__x000a_{\f640\fbidi \froman\fcharset161\fprq2 Cambria Math Greek;}{\f641\fbidi \froman\fcharset162\fprq2 Cambria Math Tur;}{\f644\fbidi \froman\fcharset186\fprq2 Cambria Math Baltic;}{\f64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577804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6577804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6577804 EPFooter;}}{\*\rsidtbl \rsid24658\rsid223860\rsid735077\rsid1718133\rsid2892074\rsid3565327\rsid4139278\rsid4666813\rsid6577804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JAMES Eleanor Remo}{\operator JAMES Eleanor Remo}{\creatim\yr2020\mo11\dy20\hr16\min6}{\revtim\yr2020\mo11\dy20\hr16\min6}{\version1}{\edmins0}{\nofpages2}{\nofwords0}{\nofchars1}{\nofcharsws1}{\vern101}}{\*\xmlnstbl {\xmlns1 http://schemas.micro_x000d__x000a_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57780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jame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13927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13927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13927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139278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ang1031\langfe2057\loch\af1\hich\af1\dbch\af31501\langnp1031\insrsid6577804\charrsid4678092 \hich\af1\dbch\af31501\loch\f1 &lt;PathFdR&gt;}{\rtlch\fcs1 \af0 \ltrch\fcs0 \lang1031\langfe2057\langnp1031\insrsid6577804\charrsid4678092 AM\\_x000d__x000a_1218845EN.docx}{\rtlch\fcs1 \af0 \ltrch\fcs0 \cs17\v\fs20\cf9\lang1031\langfe2057\loch\af1\hich\af1\dbch\af31501\langnp1031\insrsid6577804\charrsid4678092 \hich\af1\dbch\af31501\loch\f1 &lt;/PathFdR&gt;}{\rtlch\fcs1 \af0 \ltrch\fcs0 _x000d__x000a_\lang1031\langfe2057\langnp1031\insrsid6577804\charrsid4678092 \tab \tab PE}{\rtlch\fcs1 \af0 \ltrch\fcs0 \cs17\v\fs20\cf9\lang1031\langfe2057\loch\af1\hich\af1\dbch\af31501\langnp1031\insrsid6577804\charrsid4678092 \hich\af1\dbch\af31501\loch\f1 &lt;NoPE&gt;}{_x000d__x000a_\rtlch\fcs1 \af0 \ltrch\fcs0 \lang1031\langfe2057\langnp1031\insrsid6577804\charrsid4678092 661.492}{\rtlch\fcs1 \af0 \ltrch\fcs0 \cs17\v\fs20\cf9\lang1031\langfe2057\loch\af1\hich\af1\dbch\af31501\langnp1031\insrsid6577804\charrsid4678092 _x000d__x000a_\hich\af1\dbch\af31501\loch\f1 &lt;/NoPE&gt;&lt;Version&gt;}{\rtlch\fcs1 \af0 \ltrch\fcs0 \lang1031\langfe2057\langnp1031\insrsid6577804\charrsid4678092 v01-00}{\rtlch\fcs1 \af0 \ltrch\fcs0 _x000d__x000a_\cs17\v\fs20\cf9\lang1031\langfe2057\loch\af1\hich\af1\dbch\af31501\langnp1031\insrsid6577804\charrsid4678092 \hich\af1\dbch\af31501\loch\f1 &lt;/Version&gt;}{\rtlch\fcs1 \af0 \ltrch\fcs0 \lang1031\langfe2057\langnp1031\insrsid6577804\charrsid4678092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6577804\charrsid10033344  DOCPROPERTY &quot;&lt;Extension&gt;&quot; }}{\fldrslt {\rtlch\fcs1 \af1 \ltrch\fcs0 \insrsid6577804 EN}}}\sectd \ltrsect_x000d__x000a_\linex0\endnhere\sectdefaultcl\sftnbj {\rtlch\fcs1 \af1 \ltrch\fcs0 \insrsid6577804\charrsid10033344 \tab }{\rtlch\fcs1 \af1\afs22 \ltrch\fcs0 \b0\i\fs22\cf16\insrsid6577804 United in diversity}{\rtlch\fcs1 \af1 \ltrch\fcs0 _x000d__x000a_\insrsid6577804\charrsid10033344 \tab }{\field{\*\fldinst {\rtlch\fcs1 \af1 \ltrch\fcs0 \insrsid6577804\charrsid10033344  DOCPROPERTY &quot;&lt;Extension&gt;&quot; }}{\fldrslt {\rtlch\fcs1 \af1 \ltrch\fcs0 \insrsid6577804 EN}}}\sectd \ltrsect_x000d__x000a_\linex0\endnhere\sectdefaultcl\sftnbj {\rtlch\fcs1 \af1 \ltrch\fcs0 \insrsid6577804\charrsid1003334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577804 _x000d__x000a_\rtlch\fcs1 \af0\afs20\alang1025 \ltrch\fcs0 \fs24\lang2057\langfe2057\cgrid\langnp2057\langfenp2057 {\rtlch\fcs1 \af0 \ltrch\fcs0 \insrsid6577804\charrsid1003334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2_x000d__x000a_24ad4e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4"/>
    <w:docVar w:name="InsideLoop" w:val="1"/>
    <w:docVar w:name="LastEditedSection" w:val=" 1"/>
    <w:docVar w:name="NRAKEY" w:val="0226"/>
    <w:docVar w:name="ONBEHALFKEY1" w:val="ECR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7\fbidi \froman\fcharset238\fprq2 Times New Roman CE;}{\f298\fbidi \froman\fcharset204\fprq2 Times New Roman Cyr;}_x000d__x000a_{\f300\fbidi \froman\fcharset161\fprq2 Times New Roman Greek;}{\f301\fbidi \froman\fcharset162\fprq2 Times New Roman Tur;}{\f302\fbidi \froman\fcharset177\fprq2 Times New Roman (Hebrew);}{\f303\fbidi \froman\fcharset178\fprq2 Times New Roman (Arabic);}_x000d__x000a_{\f304\fbidi \froman\fcharset186\fprq2 Times New Roman Baltic;}{\f305\fbidi \froman\fcharset163\fprq2 Times New Roman (Vietnamese);}{\f307\fbidi \fswiss\fcharset238\fprq2 Arial CE;}{\f308\fbidi \fswiss\fcharset204\fprq2 Arial Cyr;}_x000d__x000a_{\f310\fbidi \fswiss\fcharset161\fprq2 Arial Greek;}{\f311\fbidi \fswiss\fcharset162\fprq2 Arial Tur;}{\f312\fbidi \fswiss\fcharset177\fprq2 Arial (Hebrew);}{\f313\fbidi \fswiss\fcharset178\fprq2 Arial (Arabic);}_x000d__x000a_{\f314\fbidi \fswiss\fcharset186\fprq2 Arial Baltic;}{\f315\fbidi \fswiss\fcharset163\fprq2 Arial (Vietnamese);}{\f637\fbidi \froman\fcharset238\fprq2 Cambria Math CE;}{\f638\fbidi \froman\fcharset204\fprq2 Cambria Math Cyr;}_x000d__x000a_{\f640\fbidi \froman\fcharset161\fprq2 Cambria Math Greek;}{\f641\fbidi \froman\fcharset162\fprq2 Cambria Math Tur;}{\f644\fbidi \froman\fcharset186\fprq2 Cambria Math Baltic;}{\f64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421919 HideTWBExt;}{\s18\ql \li0\ri0\nowidctlpar_x000d__x000a_\tqr\tx9071\wrapdefault\aspalpha\aspnum\faauto\adjustright\rin0\lin0\itap0 \rtlch\fcs1 \af0\afs20\alang1025 \ltrch\fcs0 \b\fs24\lang2057\langfe2057\cgrid\langnp2057\langfenp2057 \sbasedon0 \snext18 \spriority0 \styrsid14421919 AmDocTypeTab;}{_x000d__x000a_\s19\ql \li0\ri0\sa240\nowidctlpar\wrapdefault\aspalpha\aspnum\faauto\adjustright\rin0\lin0\itap0 \rtlch\fcs1 \af0\afs20\alang1025 \ltrch\fcs0 \fs24\lang2057\langfe2057\cgrid\langnp2057\langfenp2057 \sbasedon0 \snext19 \spriority0 \styrsid1442191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4421919 EPFooter2;}{\*\cs21 \additive \v\f1\fs20\cf15 \spriority0 \styrsid14421919 HideTWBInt;}{\s22\ql \li0\ri0\nowidctlpar\wrapdefault\aspalpha\aspnum\faauto\adjustright\rin0\lin0\itap0 \rtlch\fcs1 _x000d__x000a_\af0\afs20\alang1025 \ltrch\fcs0 \b\fs24\lang2057\langfe2057\cgrid\langnp2057\langfenp2057 \sbasedon0 \snext22 \spriority0 \styrsid14421919 NormalBold;}{_x000d__x000a_\s23\qr \li0\ri0\sb240\sa240\nowidctlpar\wrapdefault\aspalpha\aspnum\faauto\adjustright\rin0\lin0\itap0 \rtlch\fcs1 \af0\afs20\alang1025 \ltrch\fcs0 \fs24\lang2057\langfe2057\cgrid\langnp2057\langfenp2057 \sbasedon0 \snext23 \spriority0 \styrsid14421919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4421919 Normal6a;}{\s25\ql \li0\ri0\nowidctlpar\tqr\tx9071\wrapdefault\aspalpha\aspnum\faauto\adjustright\rin0\lin0\itap0 \rtlch\fcs1 \af0\afs20\alang1025 \ltrch\fcs0 _x000d__x000a_\fs24\lang2057\langfe2057\cgrid\langnp2057\langfenp2057 \sbasedon0 \snext25 \spriority0 \styrsid14421919 AmDateTab;}{\s26\qc \li0\ri0\sa240\nowidctlpar\wrapdefault\aspalpha\aspnum\faauto\adjustright\rin0\lin0\itap0 \rtlch\fcs1 \af0\afs20\alang1025 _x000d__x000a_\ltrch\fcs0 \i\fs24\lang2057\langfe2057\cgrid\langnp2057\langfenp2057 \sbasedon0 \snext26 \spriority0 \styrsid14421919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4421919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4421919 EPFooter;}}_x000d__x000a_{\*\rsidtbl \rsid24658\rsid223860\rsid735077\rsid1718133\rsid2770756\rsid2892074\rsid3565327\rsid4666813\rsid6641733\rsid7823322\rsid9636012\rsid10377208\rsid11215221\rsid11549030\rsid12154954\rsid14382809\rsid14421919\rsid14424199\rsid15204470_x000d__x000a_\rsid15285974\rsid15950462\rsid16324206\rsid16662270}{\mmathPr\mmathFont34\mbrkBin0\mbrkBinSub0\msmallFrac0\mdispDef1\mlMargin0\mrMargin0\mdefJc1\mwrapIndent1440\mintLim0\mnaryLim1}{\info{\author JAMES Eleanor Remo}{\operator JAMES Eleanor Remo}_x000d__x000a_{\creatim\yr2020\mo11\dy20\hr15\min50}{\revtim\yr2020\mo11\dy20\hr15\min50}{\version1}{\edmins0}{\nofpages2}{\nofwords149}{\nofchars858}{\nofcharsws1001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42191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jame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77075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7707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7707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770756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4421919\charrsid10033344 \hich\af1\dbch\af31501\loch\f1 &lt;PathFdR&gt;}{\rtlch\fcs1 \af0 \ltrch\fcs0 \cf10\insrsid14421919\charrsid10033344 \uc1\u9668\'3f}{\rtlch\fcs1 \af0 \ltrch\fcs0 _x000d__x000a_\insrsid14421919\charrsid10033344 #}{\rtlch\fcs1 \af1 \ltrch\fcs0 \cs21\v\f1\fs20\cf15\insrsid14421919\charrsid10033344 TXTROUTE@@}{\rtlch\fcs1 \af0 \ltrch\fcs0 \insrsid14421919\charrsid10033344 #}{\rtlch\fcs1 \af0 \ltrch\fcs0 _x000d__x000a_\cf10\insrsid14421919\charrsid10033344 \uc1\u9658\'3f}{\rtlch\fcs1 \af0 \ltrch\fcs0 \cs17\v\fs20\cf9\loch\af1\hich\af1\dbch\af31501\insrsid14421919\charrsid10033344 \hich\af1\dbch\af31501\loch\f1 &lt;/PathFdR&gt;}{\rtlch\fcs1 \af0 \ltrch\fcs0 _x000d__x000a_\insrsid14421919\charrsid10033344 \tab \tab PE}{\rtlch\fcs1 \af0 \ltrch\fcs0 \cs17\v\fs20\cf9\loch\af1\hich\af1\dbch\af31501\insrsid14421919\charrsid10033344 \hich\af1\dbch\af31501\loch\f1 &lt;NoPE&gt;}{\rtlch\fcs1 \af0 \ltrch\fcs0 _x000d__x000a_\cf10\insrsid14421919\charrsid10033344 \uc1\u9668\'3f}{\rtlch\fcs1 \af0 \ltrch\fcs0 \insrsid14421919\charrsid10033344 #}{\rtlch\fcs1 \af1 \ltrch\fcs0 \cs21\v\f1\fs20\cf15\insrsid14421919\charrsid10033344 TXTNRPE@NRPE@}{\rtlch\fcs1 \af0 \ltrch\fcs0 _x000d__x000a_\insrsid14421919\charrsid10033344 #}{\rtlch\fcs1 \af0 \ltrch\fcs0 \cf10\insrsid14421919\charrsid10033344 \uc1\u9658\'3f}{\rtlch\fcs1 \af0 \ltrch\fcs0 \cs17\v\fs20\cf9\loch\af1\hich\af1\dbch\af31501\insrsid14421919\charrsid10033344 _x000d__x000a_\hich\af1\dbch\af31501\loch\f1 &lt;/NoPE&gt;&lt;Version&gt;}{\rtlch\fcs1 \af0 \ltrch\fcs0 \insrsid14421919\charrsid10033344 v}{\rtlch\fcs1 \af0 \ltrch\fcs0 \cf10\insrsid14421919\charrsid10033344 \uc1\u9668\'3f}{\rtlch\fcs1 \af0 \ltrch\fcs0 _x000d__x000a_\insrsid14421919\charrsid10033344 #}{\rtlch\fcs1 \af1 \ltrch\fcs0 \cs21\v\f1\fs20\cf15\insrsid14421919\charrsid10033344 TXTVERSION@NRV@}{\rtlch\fcs1 \af0 \ltrch\fcs0 \insrsid14421919\charrsid10033344 #}{\rtlch\fcs1 \af0 \ltrch\fcs0 _x000d__x000a_\cf10\insrsid14421919\charrsid10033344 \uc1\u9658\'3f}{\rtlch\fcs1 \af0 \ltrch\fcs0 \cs17\v\fs20\cf9\loch\af1\hich\af1\dbch\af31501\insrsid14421919\charrsid10033344 \hich\af1\dbch\af31501\loch\f1 &lt;/Version&gt;}{\rtlch\fcs1 \af0 \ltrch\fcs0 _x000d__x000a_\insrsid14421919\charrsid10033344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421919\charrsid10033344  DOCPROPERTY &quot;&lt;Extension&gt;&quot; }}{\fldrslt {\rtlch\fcs1 \af1 \ltrch\fcs0 _x000d__x000a_\insrsid14421919\charrsid10033344 XX}}}\sectd \ltrsect\linex0\endnhere\sectdefaultcl\sftnbj {\rtlch\fcs1 \af1 \ltrch\fcs0 \insrsid14421919\charrsid10033344 \tab }{\rtlch\fcs1 \af1\afs22 \ltrch\fcs0 \b0\i\fs22\cf16\insrsid14421919\charrsid10033344 #}{_x000d__x000a_\rtlch\fcs1 \af1 \ltrch\fcs0 \cs21\v\fs20\cf15\insrsid14421919\charrsid10033344 (STD@_Motto}{\rtlch\fcs1 \af1\afs22 \ltrch\fcs0 \b0\i\fs22\cf16\insrsid14421919\charrsid10033344 #}{\rtlch\fcs1 \af1 \ltrch\fcs0 \insrsid14421919\charrsid10033344 \tab }_x000d__x000a_{\field\flddirty{\*\fldinst {\rtlch\fcs1 \af1 \ltrch\fcs0 \insrsid14421919\charrsid10033344  DOCPROPERTY &quot;&lt;Extension&gt;&quot; }}{\fldrslt {\rtlch\fcs1 \af1 \ltrch\fcs0 \insrsid14421919\charrsid10033344 XX}}}\sectd \ltrsect\linex0\endnhere\sectdefaultcl\sftnbj {_x000d__x000a_\rtlch\fcs1 \af1 \ltrch\fcs0 \insrsid14421919\charrsid1003334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4421919 \rtlch\fcs1 \af0\afs20\alang1025 \ltrch\fcs0 \fs24\lang2057\langfe2057\cgrid\langnp2057\langfenp2057 {\rtlch\fcs1 \af0 \ltrch\fcs0 _x000d__x000a_\cs17\v\fs20\cf9\loch\af1\hich\af1\dbch\af31501\insrsid14421919\charrsid10033344 {\*\bkmkstart restart}\hich\af1\dbch\af31501\loch\f1 &lt;Amend&gt;&lt;Date&gt;}{\rtlch\fcs1 \af0 \ltrch\fcs0 \insrsid14421919\charrsid10033344 #}{\rtlch\fcs1 \af1 \ltrch\fcs0 _x000d__x000a_\cs21\v\f1\fs20\cf15\insrsid14421919\charrsid10033344 DT(d.m.yyyy)sh@DATEMSG@DOCDT}{\rtlch\fcs1 \af0 \ltrch\fcs0 \insrsid14421919\charrsid10033344 #}{\rtlch\fcs1 \af0 \ltrch\fcs0 _x000d__x000a_\cs17\v\fs20\cf9\loch\af1\hich\af1\dbch\af31501\insrsid14421919\charrsid10033344 \hich\af1\dbch\af31501\loch\f1 &lt;/Date&gt;}{\rtlch\fcs1 \af0 \ltrch\fcs0 \insrsid14421919\charrsid10033344 \tab }{\rtlch\fcs1 \af0 \ltrch\fcs0 _x000d__x000a_\cs17\v\fs20\cf9\loch\af1\hich\af1\dbch\af31501\insrsid14421919\charrsid10033344 \hich\af1\dbch\af31501\loch\f1 &lt;ANo&gt;}{\rtlch\fcs1 \af0 \ltrch\fcs0 \insrsid14421919\charrsid10033344 #}{\rtlch\fcs1 \af1 \ltrch\fcs0 _x000d__x000a_\cs21\v\f1\fs20\cf15\insrsid14421919\charrsid10033344 KEY(PLENARY/ANUMBER)@NRAMSG@NRAKEY}{\rtlch\fcs1 \af0 \ltrch\fcs0 \insrsid14421919\charrsid10033344 #}{\rtlch\fcs1 \af0 \ltrch\fcs0 _x000d__x000a_\cs17\v\fs20\cf9\loch\af1\hich\af1\dbch\af31501\insrsid14421919\charrsid10033344 \hich\af1\dbch\af31501\loch\f1 &lt;/ANo&gt;}{\rtlch\fcs1 \af0 \ltrch\fcs0 \insrsid14421919\charrsid10033344 /}{\rtlch\fcs1 \af0 \ltrch\fcs0 _x000d__x000a_\cs17\v\fs20\cf9\loch\af1\hich\af1\dbch\af31501\insrsid14421919\charrsid10033344 \hich\af1\dbch\af31501\loch\f1 &lt;NumAm&gt;}{\rtlch\fcs1 \af0 \ltrch\fcs0 \insrsid14421919\charrsid10033344 #}{\rtlch\fcs1 \af1 \ltrch\fcs0 _x000d__x000a_\cs21\v\f1\fs20\cf15\insrsid14421919\charrsid10033344 ENMIENDA@NRAM@}{\rtlch\fcs1 \af0 \ltrch\fcs0 \insrsid14421919\charrsid10033344 #}{\rtlch\fcs1 \af0 \ltrch\fcs0 \cs17\v\fs20\cf9\loch\af1\hich\af1\dbch\af31501\insrsid14421919\charrsid10033344 _x000d__x000a_\hich\af1\dbch\af31501\loch\f1 &lt;/NumAm&gt;}{\rtlch\fcs1 \af0 \ltrch\fcs0 \insrsid14421919\charrsid1003334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4421919 \rtlch\fcs1 _x000d__x000a_\af0\afs20\alang1025 \ltrch\fcs0 \b\fs24\lang2057\langfe2057\cgrid\langnp2057\langfenp2057 {\rtlch\fcs1 \af0 \ltrch\fcs0 \insrsid14421919\charrsid10033344 Amendment\tab \tab }{\rtlch\fcs1 \af0 \ltrch\fcs0 _x000d__x000a_\cs17\b0\v\fs20\cf9\loch\af1\hich\af1\dbch\af31501\insrsid14421919\charrsid10033344 \hich\af1\dbch\af31501\loch\f1 &lt;NumAm&gt;}{\rtlch\fcs1 \af0 \ltrch\fcs0 \insrsid14421919\charrsid10033344 #}{\rtlch\fcs1 \af1 \ltrch\fcs0 _x000d__x000a_\cs21\v\f1\fs20\cf15\insrsid14421919\charrsid10033344 ENMIENDA@NRAM@}{\rtlch\fcs1 \af0 \ltrch\fcs0 \insrsid14421919\charrsid10033344 #}{\rtlch\fcs1 \af0 \ltrch\fcs0 \cs17\b0\v\fs20\cf9\loch\af1\hich\af1\dbch\af31501\insrsid14421919\charrsid10033344 _x000d__x000a_\hich\af1\dbch\af31501\loch\f1 &lt;/NumAm&gt;}{\rtlch\fcs1 \af0 \ltrch\fcs0 \insrsid14421919\charrsid10033344 _x000d__x000a_\par }\pard\plain \ltrpar\s22\ql \li0\ri0\nowidctlpar\wrapdefault\aspalpha\aspnum\faauto\adjustright\rin0\lin0\itap0\pararsid14421919 \rtlch\fcs1 \af0\afs20\alang1025 \ltrch\fcs0 \b\fs24\lang2057\langfe2057\cgrid\langnp2057\langfenp2057 {\rtlch\fcs1 \af0 _x000d__x000a_\ltrch\fcs0 \cs17\b0\v\fs20\cf9\loch\af1\hich\af1\dbch\af31501\insrsid14421919\charrsid10033344 \hich\af1\dbch\af31501\loch\f1 &lt;RepeatBlock-By&gt;}{\rtlch\fcs1 \af0 \ltrch\fcs0 \insrsid14421919\charrsid10033344 {\*\bkmkstart By}#}{\rtlch\fcs1 \af1 _x000d__x000a_\ltrch\fcs0 \cs21\v\f1\fs20\cf15\insrsid14421919\charrsid10033344 (MOD@InsideLoop()}{\rtlch\fcs1 \af0 \ltrch\fcs0 \insrsid14421919\charrsid10033344 ##}{\rtlch\fcs1 \af1 \ltrch\fcs0 \cs21\v\f1\fs20\cf15\insrsid14421919\charrsid10033344 (MOD@ByVar()}{_x000d__x000a_\rtlch\fcs1 \af0 \ltrch\fcs0 \insrsid14421919\charrsid10033344 ##}{\rtlch\fcs1 \af1 \ltrch\fcs0 \cs21\v\f1\fs20\cf15\insrsid14421919\charrsid10033344 &gt;&gt;&gt;ByVar@[ZMEMBERSMSG]@By}{\rtlch\fcs1 \af0 \ltrch\fcs0 \insrsid14421919\charrsid10033344 #}{\rtlch\fcs1 _x000d__x000a_\af0 \ltrch\fcs0 \cs17\b0\v\fs20\cf9\loch\af1\hich\af1\dbch\af31501\insrsid14421919\charrsid10033344 \hich\af1\dbch\af31501\loch\f1 &lt;\hich\af1\dbch\af31501\loch\f1 By&gt;&lt;\hich\af1\dbch\af31501\loch\f1 Members&gt;}{\rtlch\fcs1 \af0 \ltrch\fcs0 _x000d__x000a_\insrsid14421919\charrsid10033344 #}{\rtlch\fcs1 \af1 \ltrch\fcs0 \cs21\v\f1\fs20\cf15\insrsid14421919\charrsid10033344 (MOD@InsideLoop(\'a7)}{\rtlch\fcs1 \af0 \ltrch\fcs0 \insrsid14421919\charrsid10033344 ##}{\rtlch\fcs1 \af1 \ltrch\fcs0 _x000d__x000a_\cs21\v\f1\fs20\cf15\insrsid14421919\charrsid10033344 IF(FromTORIS = 'True')THEN([PRESMEMBERS])ELSE([TRADMEMBERS])}{\rtlch\fcs1 \af0 \ltrch\fcs0 \insrsid14421919\charrsid10033344 #}{\rtlch\fcs1 \af0 \ltrch\fcs0 _x000d__x000a_\cs17\b0\v\fs20\cf9\loch\af1\hich\af1\dbch\af31501\insrsid14421919\charrsid10033344 \hich\af1\dbch\af31501\loch\f1 &lt;/Members&gt;}{\rtlch\fcs1 \af0 \ltrch\fcs0 \insrsid14421919\charrsid10033344 _x000d__x000a_\par }\pard\plain \ltrpar\ql \li0\ri0\widctlpar\wrapdefault\aspalpha\aspnum\faauto\adjustright\rin0\lin0\itap0\pararsid14421919 \rtlch\fcs1 \af0\afs20\alang1025 \ltrch\fcs0 \fs24\lang2057\langfe2057\cgrid\langnp2057\langfenp2057 {\rtlch\fcs1 \af0 \ltrch\fcs0 _x000d__x000a_\cs17\v\fs20\cf9\loch\af1\hich\af1\dbch\af31501\insrsid14421919\charrsid10033344 \hich\af1\dbch\af31501\loch\f1 &lt;AuNomDe&gt;\hich\af1\dbch\af31501\loch\f1 &lt;\hich\af1\dbch\af31501\loch\f1 OptDel\hich\af1\dbch\af31501\loch\f1 &gt;}{\rtlch\fcs1 \af0 \ltrch\fcs0 _x000d__x000a_\insrsid14421919\charrsid10033344 #}{\rtlch\fcs1 \af1 \ltrch\fcs0 \cs21\v\f1\fs20\cf15\insrsid14421919\charrsid10033344 IF(FromTORIS = 'True')THEN([PRESONBEHALF])ELSE([TRADONBEHALF])}{\rtlch\fcs1 \af0 \ltrch\fcs0 \insrsid14421919\charrsid10033344 #}{_x000d__x000a_\rtlch\fcs1 \af0 \ltrch\fcs0 \cs17\v\fs20\cf9\loch\af1\hich\af1\dbch\af31501\insrsid14421919\charrsid10033344 \hich\af1\dbch\af31501\loch\f1 &lt;\hich\af1\dbch\af31501\loch\f1 /OptDel\hich\af1\dbch\af31501\loch\f1 &gt;\hich\af1\dbch\af31501\loch\f1 &lt;/AuNomDe&gt;}{_x000d__x000a_\rtlch\fcs1 \af0 \ltrch\fcs0 \insrsid14421919\charrsid10033344 _x000d__x000a_\par }{\rtlch\fcs1 \ab\af0 \ltrch\fcs0 \cs17\v\fs20\cf9\loch\af1\hich\af1\dbch\af31501\insrsid14421919\charrsid10033344 \hich\af1\dbch\af31501\loch\f1 &lt;/By&gt;}{\rtlch\fcs1 \af0 \ltrch\fcs0 \insrsid14421919\charrsid10033344 {\*\bkmkend By}&lt;&lt;&lt;}{\rtlch\fcs1 \af0 _x000d__x000a_\ltrch\fcs0 \cs17\v\fs20\cf9\loch\af1\hich\af1\dbch\af31501\insrsid14421919\charrsid10033344 \hich\af1\dbch\af31501\loch\f1 &lt;\hich\af1\dbch\af31501\loch\f1 /\hich\af1\dbch\af31501\loch\f1 RepeatBlock-By&gt;}{\rtlch\fcs1 \af0 \ltrch\fcs0 _x000d__x000a_\insrsid14421919\charrsid10033344 _x000d__x000a_\par }\pard\plain \ltrpar\s18\ql \li0\ri0\nowidctlpar\tqr\tx9071\wrapdefault\aspalpha\aspnum\faauto\adjustright\rin0\lin0\itap0\pararsid14421919 \rtlch\fcs1 \af0\afs20\alang1025 \ltrch\fcs0 \b\fs24\lang2057\langfe2057\cgrid\langnp2057\langfenp2057 {_x000d__x000a_\rtlch\fcs1 \af0 \ltrch\fcs0 \cs17\b0\v\fs20\cf9\loch\af1\hich\af1\dbch\af31501\insrsid14421919\charrsid10033344 \hich\af1\dbch\af31501\loch\f1 &lt;TitreType&gt;}{\rtlch\fcs1 \af0 \ltrch\fcs0 \insrsid14421919\charrsid10033344 Report}{\rtlch\fcs1 \af0 _x000d__x000a_\ltrch\fcs0 \cs17\b0\v\fs20\cf9\loch\af1\hich\af1\dbch\af31501\insrsid14421919\charrsid10033344 \hich\af1\dbch\af31501\loch\f1 &lt;/TitreType&gt;}{\rtlch\fcs1 \af0 \ltrch\fcs0 \insrsid14421919\charrsid10033344 \tab #}{\rtlch\fcs1 \af1 \ltrch\fcs0 _x000d__x000a_\cs21\v\f1\fs20\cf15\insrsid14421919\charrsid10033344 KEY(PLENARY/ANUMBER)@NRAMSG@NRAKEY}{\rtlch\fcs1 \af0 \ltrch\fcs0 \insrsid14421919\charrsid10033344 #/#}{\rtlch\fcs1 \af1 \ltrch\fcs0 \cs21\v\f1\fs20\cf15\insrsid14421919\charrsid10033344 _x000d__x000a_KEY(PLENARY/DOCYEAR)@DOCYEARMSG@NRAKEY}{\rtlch\fcs1 \af0 \ltrch\fcs0 \insrsid14421919\charrsid10033344 #_x000d__x000a_\par }\pard\plain \ltrpar\s22\ql \li0\ri0\nowidctlpar\wrapdefault\aspalpha\aspnum\faauto\adjustright\rin0\lin0\itap0\pararsid14421919 \rtlch\fcs1 \af0\afs20\alang1025 \ltrch\fcs0 \b\fs24\lang2057\langfe2057\cgrid\langnp2057\langfenp2057 {\rtlch\fcs1 \af0 _x000d__x000a_\ltrch\fcs0 \cs17\b0\v\fs20\cf9\loch\af1\hich\af1\dbch\af31501\insrsid14421919\charrsid10033344 \hich\af1\dbch\af31501\loch\f1 &lt;Rapporteur&gt;}{\rtlch\fcs1 \af0 \ltrch\fcs0 \insrsid14421919\charrsid10033344 #}{\rtlch\fcs1 \af1 \ltrch\fcs0 _x000d__x000a_\cs21\v\f1\fs20\cf15\insrsid14421919\charrsid10033344 KEY(PLENARY/RAPPORTEURS)@AUTHORMSG@NRAKEY}{\rtlch\fcs1 \af0 \ltrch\fcs0 \insrsid14421919\charrsid10033344 #}{\rtlch\fcs1 \af0 \ltrch\fcs0 _x000d__x000a_\cs17\b0\v\fs20\cf9\loch\af1\hich\af1\dbch\af31501\insrsid14421919\charrsid10033344 \hich\af1\dbch\af31501\loch\f1 &lt;/Rapporteur&gt;}{\rtlch\fcs1 \af0 \ltrch\fcs0 \insrsid14421919\charrsid10033344 _x000d__x000a_\par }\pard\plain \ltrpar\ql \li0\ri0\widctlpar\wrapdefault\aspalpha\aspnum\faauto\adjustright\rin0\lin0\itap0\pararsid14421919 \rtlch\fcs1 \af0\afs20\alang1025 \ltrch\fcs0 \fs24\lang2057\langfe2057\cgrid\langnp2057\langfenp2057 {\rtlch\fcs1 \af0 \ltrch\fcs0 _x000d__x000a_\cs17\v\fs20\cf9\loch\af1\hich\af1\dbch\af31501\insrsid14421919\charrsid10033344 \hich\af1\dbch\af31501\loch\f1 &lt;Titre&gt;}{\rtlch\fcs1 \af0 \ltrch\fcs0 \insrsid14421919\charrsid10033344 #}{\rtlch\fcs1 \af1 \ltrch\fcs0 _x000d__x000a_\cs21\v\f1\fs20\cf15\insrsid14421919\charrsid10033344 KEY(PLENARY/TITLES)@TITLEMSG@NRAKEY}{\rtlch\fcs1 \af0 \ltrch\fcs0 \insrsid14421919\charrsid10033344 #}{\rtlch\fcs1 \af0 \ltrch\fcs0 _x000d__x000a_\cs17\v\fs20\cf9\loch\af1\hich\af1\dbch\af31501\insrsid14421919\charrsid10033344 \hich\af1\dbch\af31501\loch\f1 &lt;/Titre&gt;}{\rtlch\fcs1 \af0 \ltrch\fcs0 \insrsid14421919\charrsid10033344 _x000d__x000a_\par }\pard\plain \ltrpar\s19\ql \li0\ri0\sa240\nowidctlpar\wrapdefault\aspalpha\aspnum\faauto\adjustright\rin0\lin0\itap0\pararsid14421919 \rtlch\fcs1 \af0\afs20\alang1025 \ltrch\fcs0 \fs24\lang2057\langfe2057\cgrid\langnp2057\langfenp2057 {\rtlch\fcs1 \af0 _x000d__x000a_\ltrch\fcs0 \cs17\v\fs20\cf9\loch\af1\hich\af1\dbch\af31501\insrsid14421919\charrsid10033344 \hich\af1\dbch\af31501\loch\f1 &lt;DocRef&gt;}{\rtlch\fcs1 \af0 \ltrch\fcs0 \insrsid14421919\charrsid10033344 (#}{\rtlch\fcs1 \af1 \ltrch\fcs0 _x000d__x000a_\cs21\v\f1\fs20\cf15\insrsid14421919\charrsid10033344 KEY(PLENARY/REFERENCES)@REFMSG@NRAKEY}{\rtlch\fcs1 \af0 \ltrch\fcs0 \insrsid14421919\charrsid10033344 #)}{\rtlch\fcs1 \af0 \ltrch\fcs0 _x000d__x000a_\cs17\v\fs20\cf9\loch\af1\hich\af1\dbch\af31501\insrsid14421919\charrsid10033344 \hich\af1\dbch\af31501\loch\f1 &lt;/DocRef&gt;}{\rtlch\fcs1 \af0 \ltrch\fcs0 \insrsid14421919\charrsid10033344 _x000d__x000a_\par }\pard\plain \ltrpar\s22\ql \li0\ri0\nowidctlpar\wrapdefault\aspalpha\aspnum\faauto\adjustright\rin0\lin0\itap0\pararsid14421919 \rtlch\fcs1 \af0\afs20\alang1025 \ltrch\fcs0 \b\fs24\lang2057\langfe2057\cgrid\langnp2057\langfenp2057 {\rtlch\fcs1 \af0 _x000d__x000a_\ltrch\fcs0 \cs17\b0\v\fs20\cf9\loch\af1\hich\af1\dbch\af31501\insrsid14421919\charrsid10033344 \hich\af1\dbch\af31501\loch\f1 &lt;DocAmend&gt;}{\rtlch\fcs1 \af0 \ltrch\fcs0 \insrsid14421919\charrsid10033344 #}{\rtlch\fcs1 \af1 \ltrch\fcs0 _x000d__x000a_\cs21\v\f1\fs20\cf15\insrsid14421919\charrsid10033344 MNU[DOC1][DOC2][DOC3]@CHOICE@DOCMNU}{\rtlch\fcs1 \af0 \ltrch\fcs0 \insrsid14421919\charrsid10033344 #}{\rtlch\fcs1 \af0 \ltrch\fcs0 _x000d__x000a_\cs17\b0\v\fs20\cf9\loch\af1\hich\af1\dbch\af31501\insrsid14421919\charrsid10033344 \hich\af1\dbch\af31501\loch\f1 &lt;/DocAmend&gt;}{\rtlch\fcs1 \af0 \ltrch\fcs0 \insrsid14421919\charrsid10033344 _x000d__x000a_\par }{\rtlch\fcs1 \af0 \ltrch\fcs0 \cs17\b0\v\fs20\cf9\loch\af1\hich\af1\dbch\af31501\insrsid14421919\charrsid10033344 \hich\af1\dbch\af31501\loch\f1 &lt;Article&gt;}{\rtlch\fcs1 \af0 \ltrch\fcs0 \cf10\insrsid14421919\charrsid10033344 \u9668\'3f}{\rtlch\fcs1 \af0 _x000d__x000a_\ltrch\fcs0 \insrsid14421919\charrsid10033344 #}{\rtlch\fcs1 \af1 \ltrch\fcs0 \cs21\v\f1\fs20\cf15\insrsid14421919\charrsid10033344 TVTAMPART@AMPART@}{\rtlch\fcs1 \af0 \ltrch\fcs0 \insrsid14421919\charrsid10033344 #}{\rtlch\fcs1 \af0 \ltrch\fcs0 _x000d__x000a_\cf10\insrsid14421919\charrsid10033344 \u9658\'3f}{\rtlch\fcs1 \af0 \ltrch\fcs0 \cs17\b0\v\fs20\cf9\loch\af1\hich\af1\dbch\af31501\insrsid14421919\charrsid10033344 \hich\af1\dbch\af31501\loch\f1 &lt;/Article&gt;}{\rtlch\fcs1 \af0 \ltrch\fcs0 _x000d__x000a_\insrsid14421919\charrsid10033344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4421919\charrsid10033344 \cell }\pard\plain \ltrpar\ql \li0\ri0\widctlpar\intbl\wrapdefault\aspalpha\aspnum\faauto\adjustright\rin0\lin0 _x000d__x000a_\rtlch\fcs1 \af0\afs20\alang1025 \ltrch\fcs0 \fs24\lang2057\langfe2057\cgrid\langnp2057\langfenp2057 {\rtlch\fcs1 \af0 \ltrch\fcs0 \insrsid14421919\charrsid10033344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4421919\charrsid10033344 #}{\rtlch\fcs1 \af1 \ltrch\fcs0 \cs21\v\f1\fs20\cf15\insrsid14421919\charrsid10033344 MNU[DOC1][DOC2][DOC3]@CHOICE@DOCMNU}{\rtlch\fcs1 \af0 \ltrch\fcs0 \insrsid14421919\charrsid10033344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4421919\charrsid10033344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4421919\charrsid10033344 ##\cell ##}{\rtlch\fcs1 \af0\afs24 \ltrch\fcs0 \insrsid14421919\charrsid10033344 \cell }\pard\plain \ltrpar_x000d__x000a_\ql \li0\ri0\widctlpar\intbl\wrapdefault\aspalpha\aspnum\faauto\adjustright\rin0\lin0 \rtlch\fcs1 \af0\afs20\alang1025 \ltrch\fcs0 \fs24\lang2057\langfe2057\cgrid\langnp2057\langfenp2057 {\rtlch\fcs1 \af0 \ltrch\fcs0 \insrsid14421919\charrsid10033344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421919 \rtlch\fcs1 \af0\afs20\alang1025 \ltrch\fcs0 \fs24\lang2057\langfe2057\cgrid\langnp2057\langfenp2057 {\rtlch\fcs1 \af0 \ltrch\fcs0 _x000d__x000a_\insrsid14421919\charrsid10033344 Or. }{\rtlch\fcs1 \af0 \ltrch\fcs0 \cs17\v\fs20\cf9\loch\af1\hich\af1\dbch\af31501\insrsid14421919\charrsid10033344 \hich\af1\dbch\af31501\loch\f1 &lt;Original&gt;}{\rtlch\fcs1 \af0 \ltrch\fcs0 _x000d__x000a_\insrsid14421919\charrsid10033344 #}{\rtlch\fcs1 \af1 \ltrch\fcs0 \cs21\v\f1\fs20\cf15\insrsid14421919\charrsid10033344 KEY(MAIN/LANGMIN)sh@ORLANGMSG@ORLANGKEY}{\rtlch\fcs1 \af0 \ltrch\fcs0 \insrsid14421919\charrsid10033344 #}{\rtlch\fcs1 \af0 _x000d__x000a_\ltrch\fcs0 \cs17\v\fs20\cf9\loch\af1\hich\af1\dbch\af31501\insrsid14421919\charrsid10033344 \hich\af1\dbch\af31501\loch\f1 &lt;/Original&gt;}{\rtlch\fcs1 \af0 \ltrch\fcs0 \insrsid14421919\charrsid10033344 _x000d__x000a_\par }\pard\plain \ltrpar\ql \li0\ri0\widctlpar\wrapdefault\aspalpha\aspnum\faauto\adjustright\rin0\lin0\itap0\pararsid14421919 \rtlch\fcs1 \af0\afs20\alang1025 \ltrch\fcs0 \fs24\lang2057\langfe2057\cgrid\langnp2057\langfenp2057 {\rtlch\fcs1 \af0 \ltrch\fcs0 _x000d__x000a_\insrsid14421919\charrsid1003334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4421919 \rtlch\fcs1 \af0\afs20\alang1025 \ltrch\fcs0 \fs24\lang2057\langfe2057\cgrid\langnp2057\langfenp2057 {\rtlch\fcs1 \af0 \ltrch\fcs0 _x000d__x000a_\cs17\v\fs20\cf9\loch\af1\hich\af1\dbch\af31501\insrsid14421919\charrsid1003334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5_x000d__x000a_3c6f4c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7\fbidi \froman\fcharset238\fprq2 Times New Roman CE;}{\f298\fbidi \froman\fcharset204\fprq2 Times New Roman Cyr;}_x000d__x000a_{\f300\fbidi \froman\fcharset161\fprq2 Times New Roman Greek;}{\f301\fbidi \froman\fcharset162\fprq2 Times New Roman Tur;}{\f302\fbidi \froman\fcharset177\fprq2 Times New Roman (Hebrew);}{\f303\fbidi \froman\fcharset178\fprq2 Times New Roman (Arabic);}_x000d__x000a_{\f304\fbidi \froman\fcharset186\fprq2 Times New Roman Baltic;}{\f305\fbidi \froman\fcharset163\fprq2 Times New Roman (Vietnamese);}{\f307\fbidi \fswiss\fcharset238\fprq2 Arial CE;}{\f308\fbidi \fswiss\fcharset204\fprq2 Arial Cyr;}_x000d__x000a_{\f310\fbidi \fswiss\fcharset161\fprq2 Arial Greek;}{\f311\fbidi \fswiss\fcharset162\fprq2 Arial Tur;}{\f312\fbidi \fswiss\fcharset177\fprq2 Arial (Hebrew);}{\f313\fbidi \fswiss\fcharset178\fprq2 Arial (Arabic);}_x000d__x000a_{\f314\fbidi \fswiss\fcharset186\fprq2 Arial Baltic;}{\f315\fbidi \fswiss\fcharset163\fprq2 Arial (Vietnamese);}{\f637\fbidi \froman\fcharset238\fprq2 Cambria Math CE;}{\f638\fbidi \froman\fcharset204\fprq2 Cambria Math Cyr;}_x000d__x000a_{\f640\fbidi \froman\fcharset161\fprq2 Cambria Math Greek;}{\f641\fbidi \froman\fcharset162\fprq2 Cambria Math Tur;}{\f644\fbidi \froman\fcharset186\fprq2 Cambria Math Baltic;}{\f64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093425 HideTWBExt;}{\*\cs18 \additive \v\f1\fs20\cf15 _x000d__x000a_\spriority0 \styrsid15093425 HideTWBInt;}{\s19\ql \li0\ri0\nowidctlpar\wrapdefault\aspalpha\aspnum\faauto\adjustright\rin0\lin0\itap0 \rtlch\fcs1 \af0\afs20\alang1025 \ltrch\fcs0 \b\fs24\lang2057\langfe2057\cgrid\langnp2057\langfenp2057 _x000d__x000a_\sbasedon0 \snext19 \spriority0 \styrsid15093425 NormalBold;}}{\*\rsidtbl \rsid24658\rsid223860\rsid735077\rsid1718133\rsid2892074\rsid3565327\rsid4666813\rsid6641733\rsid7240098\rsid7823322\rsid9636012\rsid10377208\rsid11215221\rsid11549030\rsid12154954_x000d__x000a_\rsid14382809\rsid14424199\rsid15093425\rsid15204470\rsid15285974\rsid15950462\rsid16324206\rsid16662270}{\mmathPr\mmathFont34\mbrkBin0\mbrkBinSub0\msmallFrac0\mdispDef1\mlMargin0\mrMargin0\mdefJc1\mwrapIndent1440\mintLim0\mnaryLim1}{\info_x000d__x000a_{\author JAMES Eleanor Remo}{\operator JAMES Eleanor Remo}{\creatim\yr2020\mo11\dy20\hr15\min53}{\revtim\yr2020\mo11\dy20\hr15\min53}{\version1}{\edmins0}{\nofpages1}{\nofwords31}{\nofchars182}{\nofcharsws212}{\vern101}}{\*\xmlnstbl {\xmlns1 http://schema_x000d__x000a_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09342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jame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400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400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400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4009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5093425 \rtlch\fcs1 \af0\afs20\alang1025 \ltrch\fcs0 \b\fs24\lang2057\langfe2057\cgrid\langnp2057\langfenp2057 {\rtlch\fcs1 \af0 \ltrch\fcs0 _x000d__x000a_\cs17\b0\v\fs20\cf9\loch\af1\hich\af1\dbch\af31501\insrsid15093425\charrsid10033344 {\*\bkmkstart By}\hich\af1\dbch\af31501\loch\f1 &lt;\hich\af1\dbch\af31501\loch\f1 By&gt;&lt;\hich\af1\dbch\af31501\loch\f1 Members&gt;}{\rtlch\fcs1 \af0 \ltrch\fcs0 _x000d__x000a_\insrsid15093425\charrsid10033344 #}{\rtlch\fcs1 \af1 \ltrch\fcs0 \cs18\v\f1\fs20\cf15\insrsid15093425\charrsid10033344 (MOD@InsideLoop(\'a7)}{\rtlch\fcs1 \af0 \ltrch\fcs0 \insrsid15093425\charrsid10033344 ##}{\rtlch\fcs1 \af1 \ltrch\fcs0 _x000d__x000a_\cs18\v\f1\fs20\cf15\insrsid15093425\charrsid10033344 IF(FromTORIS = 'True')THEN([PRESMEMBERS])ELSE([TRADMEMBERS])}{\rtlch\fcs1 \af0 \ltrch\fcs0 \insrsid15093425\charrsid10033344 #}{\rtlch\fcs1 \af0 \ltrch\fcs0 _x000d__x000a_\cs17\b0\v\fs20\cf9\loch\af1\hich\af1\dbch\af31501\insrsid15093425\charrsid10033344 \hich\af1\dbch\af31501\loch\f1 &lt;/Members&gt;}{\rtlch\fcs1 \af0 \ltrch\fcs0 \insrsid15093425\charrsid10033344 _x000d__x000a_\par }\pard\plain \ltrpar\ql \li0\ri0\widctlpar\wrapdefault\aspalpha\aspnum\faauto\adjustright\rin0\lin0\itap0\pararsid15093425 \rtlch\fcs1 \af0\afs20\alang1025 \ltrch\fcs0 \fs24\lang2057\langfe2057\cgrid\langnp2057\langfenp2057 {\rtlch\fcs1 \af0 \ltrch\fcs0 _x000d__x000a_\cs17\v\fs20\cf9\loch\af1\hich\af1\dbch\af31501\insrsid15093425\charrsid10033344 \hich\af1\dbch\af31501\loch\f1 &lt;AuNomDe&gt;\hich\af1\dbch\af31501\loch\f1 &lt;\hich\af1\dbch\af31501\loch\f1 OptDel\hich\af1\dbch\af31501\loch\f1 &gt;}{\rtlch\fcs1 \af0 \ltrch\fcs0 _x000d__x000a_\insrsid15093425\charrsid10033344 #}{\rtlch\fcs1 \af1 \ltrch\fcs0 \cs18\v\f1\fs20\cf15\insrsid15093425\charrsid10033344 IF(FromTORIS = 'True')THEN([PRESONBEHALF])ELSE([TRADONBEHALF])}{\rtlch\fcs1 \af0 \ltrch\fcs0 \insrsid15093425\charrsid10033344 #}{_x000d__x000a_\rtlch\fcs1 \af0 \ltrch\fcs0 \cs17\v\fs20\cf9\loch\af1\hich\af1\dbch\af31501\insrsid15093425\charrsid10033344 \hich\af1\dbch\af31501\loch\f1 &lt;\hich\af1\dbch\af31501\loch\f1 /OptDel\hich\af1\dbch\af31501\loch\f1 &gt;\hich\af1\dbch\af31501\loch\f1 &lt;/AuNomDe&gt;}{_x000d__x000a_\rtlch\fcs1 \af0 \ltrch\fcs0 \insrsid15093425\charrsid10033344 _x000d__x000a_\par }{\rtlch\fcs1 \ab\af0 \ltrch\fcs0 \cs17\v\fs20\cf9\loch\af1\hich\af1\dbch\af31501\insrsid15093425\charrsid10033344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b_x000d__x000a_f2e54cb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8"/>
    <w:docVar w:name="TVTAMPART" w:val="Paragraph 34"/>
    <w:docVar w:name="TVTMEMBERS1" w:val="Jorge Buxadé Villalba, Emmanouil Fragkos, Margarita de la Pisa Carrión"/>
    <w:docVar w:name="TXTLANGUE" w:val="EN"/>
    <w:docVar w:name="TXTLANGUEMIN" w:val="en"/>
    <w:docVar w:name="TXTNRFIRSTAM" w:val="32"/>
    <w:docVar w:name="TXTNRLASTAM" w:val="34"/>
    <w:docVar w:name="TXTNRPE" w:val="661.492"/>
    <w:docVar w:name="TXTPEorAP" w:val="PE"/>
    <w:docVar w:name="TXTROUTE" w:val="AM\1218863EN.docx"/>
    <w:docVar w:name="TXTVERSION" w:val="01-00"/>
  </w:docVars>
  <w:rsids>
    <w:rsidRoot w:val="009117FB"/>
    <w:rsid w:val="00016E4D"/>
    <w:rsid w:val="00022683"/>
    <w:rsid w:val="000554AB"/>
    <w:rsid w:val="000E01B6"/>
    <w:rsid w:val="000F261A"/>
    <w:rsid w:val="00124FE9"/>
    <w:rsid w:val="001337AF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02E4B"/>
    <w:rsid w:val="0037662A"/>
    <w:rsid w:val="00395B1E"/>
    <w:rsid w:val="003E430F"/>
    <w:rsid w:val="004300A3"/>
    <w:rsid w:val="00431305"/>
    <w:rsid w:val="00452782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471CF"/>
    <w:rsid w:val="00651D47"/>
    <w:rsid w:val="00682A01"/>
    <w:rsid w:val="00690C00"/>
    <w:rsid w:val="006959AA"/>
    <w:rsid w:val="006D2628"/>
    <w:rsid w:val="006D4A13"/>
    <w:rsid w:val="00703B14"/>
    <w:rsid w:val="00766D4C"/>
    <w:rsid w:val="009117FB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AC2F12"/>
    <w:rsid w:val="00BB76DD"/>
    <w:rsid w:val="00BC4047"/>
    <w:rsid w:val="00BE2400"/>
    <w:rsid w:val="00C00870"/>
    <w:rsid w:val="00C049D1"/>
    <w:rsid w:val="00C14A2B"/>
    <w:rsid w:val="00CA2A46"/>
    <w:rsid w:val="00CA76DA"/>
    <w:rsid w:val="00CB4C92"/>
    <w:rsid w:val="00D01F25"/>
    <w:rsid w:val="00D10CE4"/>
    <w:rsid w:val="00D36F2F"/>
    <w:rsid w:val="00D413CD"/>
    <w:rsid w:val="00D630F9"/>
    <w:rsid w:val="00DA3CCC"/>
    <w:rsid w:val="00DC0F9F"/>
    <w:rsid w:val="00E5782E"/>
    <w:rsid w:val="00E92AF8"/>
    <w:rsid w:val="00E96FC5"/>
    <w:rsid w:val="00EA08DF"/>
    <w:rsid w:val="00EE4A94"/>
    <w:rsid w:val="00F15EE7"/>
    <w:rsid w:val="00F6401A"/>
    <w:rsid w:val="00F91197"/>
    <w:rsid w:val="00F94252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7F0D-EAA3-439A-BE8A-5842FF5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customStyle="1" w:styleId="Normal6">
    <w:name w:val="Normal6"/>
    <w:basedOn w:val="Normal"/>
    <w:link w:val="Normal6Char"/>
    <w:rsid w:val="00CB4C92"/>
    <w:pPr>
      <w:spacing w:after="120"/>
    </w:pPr>
    <w:rPr>
      <w:noProof/>
    </w:rPr>
  </w:style>
  <w:style w:type="character" w:customStyle="1" w:styleId="NormalBoldChar">
    <w:name w:val="NormalBold Char"/>
    <w:link w:val="NormalBold"/>
    <w:rsid w:val="00CB4C92"/>
    <w:rPr>
      <w:b/>
      <w:sz w:val="24"/>
    </w:rPr>
  </w:style>
  <w:style w:type="character" w:customStyle="1" w:styleId="Normal6Char">
    <w:name w:val="Normal6 Char"/>
    <w:link w:val="Normal6"/>
    <w:rsid w:val="00CB4C92"/>
    <w:rPr>
      <w:noProof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B4C92"/>
    <w:pPr>
      <w:widowControl/>
      <w:jc w:val="both"/>
    </w:pPr>
    <w:rPr>
      <w:rFonts w:eastAsiaTheme="minorHAns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4C92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rsid w:val="00F942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2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4252"/>
  </w:style>
  <w:style w:type="paragraph" w:styleId="CommentSubject">
    <w:name w:val="annotation subject"/>
    <w:basedOn w:val="CommentText"/>
    <w:next w:val="CommentText"/>
    <w:link w:val="CommentSubjectChar"/>
    <w:rsid w:val="00F9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252"/>
    <w:rPr>
      <w:b/>
      <w:bCs/>
    </w:rPr>
  </w:style>
  <w:style w:type="paragraph" w:styleId="BalloonText">
    <w:name w:val="Balloon Text"/>
    <w:basedOn w:val="Normal"/>
    <w:link w:val="BalloonTextChar"/>
    <w:rsid w:val="00F94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004D-F755-4F32-8BA0-5B8D36B7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5947</Characters>
  <Application>Microsoft Office Word</Application>
  <DocSecurity>0</DocSecurity>
  <Lines>228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JAMES Eleanor Remo</dc:creator>
  <cp:lastModifiedBy>PEREIRA Dulce</cp:lastModifiedBy>
  <cp:revision>2</cp:revision>
  <cp:lastPrinted>2020-11-20T17:24:00Z</cp:lastPrinted>
  <dcterms:created xsi:type="dcterms:W3CDTF">2020-11-23T14:56:00Z</dcterms:created>
  <dcterms:modified xsi:type="dcterms:W3CDTF">2020-11-23T14:56:00Z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1218863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06:18:38)</vt:lpwstr>
  </property>
  <property fmtid="{D5CDD505-2E9C-101B-9397-08002B2CF9AE}" pid="6" name="&lt;ModelTra&gt;">
    <vt:lpwstr>\\eiciBRUpr1\pdocep$\DocEP\TRANSFIL\EN\AM_Ple_NonLegReport.EN(02/09/2019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- 2020/11/23 15:55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AM\1218863PT.docx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661.492</vt:lpwstr>
  </property>
  <property fmtid="{D5CDD505-2E9C-101B-9397-08002B2CF9AE}" pid="13" name="SDLStudio">
    <vt:lpwstr/>
  </property>
</Properties>
</file>