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054D5" w:rsidRPr="00AA4E80" w14:paraId="7BDC13A6" w14:textId="77777777" w:rsidTr="00C86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C352855" w14:textId="77777777" w:rsidR="00E054D5" w:rsidRPr="00AA4E80" w:rsidRDefault="00812BA8" w:rsidP="00C868A4">
            <w:pPr>
              <w:pStyle w:val="EPName"/>
            </w:pPr>
            <w:bookmarkStart w:id="0" w:name="_GoBack"/>
            <w:bookmarkEnd w:id="0"/>
            <w:r w:rsidRPr="00AA4E80">
              <w:t>Euroopa Parlament</w:t>
            </w:r>
          </w:p>
          <w:p w14:paraId="5E591906" w14:textId="77777777" w:rsidR="00E054D5" w:rsidRPr="00AA4E80" w:rsidRDefault="0039155E" w:rsidP="0039155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AA4E80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1B21D459" w14:textId="77777777" w:rsidR="00E054D5" w:rsidRPr="00AA4E80" w:rsidRDefault="00B1104E" w:rsidP="00C868A4">
            <w:pPr>
              <w:pStyle w:val="EPLogo"/>
            </w:pPr>
            <w:r>
              <w:pict w14:anchorId="3EC7A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14:paraId="44EAC5C9" w14:textId="77777777" w:rsidR="0089074B" w:rsidRPr="00AA4E80" w:rsidRDefault="0089074B" w:rsidP="0089074B">
      <w:pPr>
        <w:pStyle w:val="LineTop"/>
      </w:pPr>
    </w:p>
    <w:p w14:paraId="7DB27ADF" w14:textId="77777777" w:rsidR="0089074B" w:rsidRPr="00AA4E80" w:rsidRDefault="0039155E" w:rsidP="0089074B">
      <w:pPr>
        <w:pStyle w:val="ZSessionDoc"/>
      </w:pPr>
      <w:r w:rsidRPr="00AA4E80">
        <w:t>Istungidokument</w:t>
      </w:r>
    </w:p>
    <w:p w14:paraId="4320A876" w14:textId="77777777" w:rsidR="002C0ACF" w:rsidRPr="00AA4E80" w:rsidRDefault="002C0ACF" w:rsidP="002C0ACF">
      <w:pPr>
        <w:pStyle w:val="LineBottom"/>
      </w:pPr>
    </w:p>
    <w:p w14:paraId="56EB7CA0" w14:textId="77777777" w:rsidR="002C0ACF" w:rsidRPr="00AA4E80" w:rsidRDefault="002C0ACF" w:rsidP="002C0ACF">
      <w:pPr>
        <w:pStyle w:val="RefProc"/>
      </w:pPr>
      <w:r w:rsidRPr="00AA4E80">
        <w:rPr>
          <w:rStyle w:val="HideTWBExt"/>
          <w:b w:val="0"/>
          <w:noProof w:val="0"/>
        </w:rPr>
        <w:t>&lt;NoDocSe&gt;</w:t>
      </w:r>
      <w:r w:rsidRPr="00AA4E80">
        <w:t>B8-1285/2016</w:t>
      </w:r>
      <w:r w:rsidRPr="00AA4E80">
        <w:rPr>
          <w:rStyle w:val="HideTWBExt"/>
          <w:b w:val="0"/>
          <w:noProof w:val="0"/>
        </w:rPr>
        <w:t>&lt;/NoDocSe&gt;</w:t>
      </w:r>
    </w:p>
    <w:p w14:paraId="2318E416" w14:textId="77777777" w:rsidR="002C0ACF" w:rsidRPr="00AA4E80" w:rsidRDefault="002C0ACF" w:rsidP="002C0ACF">
      <w:pPr>
        <w:pStyle w:val="ZDate"/>
      </w:pPr>
      <w:r w:rsidRPr="00AA4E80">
        <w:rPr>
          <w:rStyle w:val="HideTWBExt"/>
          <w:noProof w:val="0"/>
        </w:rPr>
        <w:t>&lt;Date&gt;</w:t>
      </w:r>
      <w:r w:rsidRPr="00AA4E80">
        <w:rPr>
          <w:rStyle w:val="HideTWBInt"/>
        </w:rPr>
        <w:t>{23/11/2016}</w:t>
      </w:r>
      <w:r w:rsidRPr="00AA4E80">
        <w:t>23.11.2016</w:t>
      </w:r>
      <w:r w:rsidRPr="00AA4E80">
        <w:rPr>
          <w:rStyle w:val="HideTWBExt"/>
          <w:noProof w:val="0"/>
        </w:rPr>
        <w:t>&lt;/Date&gt;</w:t>
      </w:r>
    </w:p>
    <w:p w14:paraId="0CF2F14B" w14:textId="77777777" w:rsidR="004D339E" w:rsidRPr="00AA4E80" w:rsidRDefault="004D339E">
      <w:pPr>
        <w:pStyle w:val="TypeDoc"/>
      </w:pPr>
      <w:r w:rsidRPr="00AA4E80">
        <w:rPr>
          <w:rStyle w:val="HideTWBExt"/>
          <w:b w:val="0"/>
          <w:noProof w:val="0"/>
        </w:rPr>
        <w:t>&lt;TitreType&gt;</w:t>
      </w:r>
      <w:r w:rsidRPr="00AA4E80">
        <w:t>RESOLUTSIOONI ETTEPANEK</w:t>
      </w:r>
      <w:r w:rsidRPr="00AA4E80">
        <w:rPr>
          <w:rStyle w:val="HideTWBExt"/>
          <w:b w:val="0"/>
          <w:noProof w:val="0"/>
        </w:rPr>
        <w:t>&lt;/TitreType&gt;</w:t>
      </w:r>
    </w:p>
    <w:p w14:paraId="5F1F80CB" w14:textId="63A168B4" w:rsidR="004D339E" w:rsidRPr="00AA4E80" w:rsidRDefault="004D339E">
      <w:pPr>
        <w:pStyle w:val="Cover12"/>
      </w:pPr>
      <w:r w:rsidRPr="00AA4E80">
        <w:rPr>
          <w:rStyle w:val="HideTWBExt"/>
          <w:noProof w:val="0"/>
        </w:rPr>
        <w:t>&lt;TitreSuite&gt;</w:t>
      </w:r>
      <w:r w:rsidRPr="00AA4E80">
        <w:t>suuliselt vastatavate küsimuste B8-1812/2016, B8-1813/2016 ja B8-1814/2016 alusel</w:t>
      </w:r>
      <w:r w:rsidRPr="00AA4E80">
        <w:rPr>
          <w:rStyle w:val="HideTWBExt"/>
          <w:noProof w:val="0"/>
        </w:rPr>
        <w:t>&lt;/TitreSuite&gt;</w:t>
      </w:r>
    </w:p>
    <w:p w14:paraId="569CCE93" w14:textId="77777777" w:rsidR="004D339E" w:rsidRPr="00AA4E80" w:rsidRDefault="004D339E">
      <w:pPr>
        <w:pStyle w:val="Cover12"/>
      </w:pPr>
      <w:r w:rsidRPr="00AA4E80">
        <w:rPr>
          <w:rStyle w:val="HideTWBExt"/>
          <w:noProof w:val="0"/>
        </w:rPr>
        <w:t>&lt;TitreRecueil&gt;</w:t>
      </w:r>
      <w:r w:rsidRPr="00AA4E80">
        <w:t>vastavalt kodukorra artikli 128 lõikele 5</w:t>
      </w:r>
      <w:r w:rsidRPr="00AA4E80">
        <w:rPr>
          <w:rStyle w:val="HideTWBExt"/>
          <w:noProof w:val="0"/>
        </w:rPr>
        <w:t>&lt;/TitreRecueil&gt;</w:t>
      </w:r>
    </w:p>
    <w:p w14:paraId="58ADCDA5" w14:textId="77777777" w:rsidR="00450DDD" w:rsidRPr="00AA4E80" w:rsidRDefault="00450DDD" w:rsidP="00450DDD">
      <w:pPr>
        <w:pStyle w:val="CoverNormal"/>
      </w:pPr>
      <w:r w:rsidRPr="00AA4E80">
        <w:rPr>
          <w:rStyle w:val="HideTWBExt"/>
          <w:noProof w:val="0"/>
        </w:rPr>
        <w:t>&lt;Titre&gt;</w:t>
      </w:r>
      <w:r w:rsidRPr="00AA4E80">
        <w:t>olukorra kohta Itaalias pärast maavärinaid</w:t>
      </w:r>
      <w:r w:rsidRPr="00AA4E80">
        <w:rPr>
          <w:rStyle w:val="HideTWBExt"/>
          <w:noProof w:val="0"/>
        </w:rPr>
        <w:t>&lt;/Titre&gt;</w:t>
      </w:r>
    </w:p>
    <w:p w14:paraId="1EB71087" w14:textId="0F84E481" w:rsidR="00450DDD" w:rsidRPr="00AA4E80" w:rsidRDefault="00450DDD" w:rsidP="00450DDD">
      <w:pPr>
        <w:pStyle w:val="Cover24"/>
      </w:pPr>
      <w:r w:rsidRPr="00AA4E80">
        <w:rPr>
          <w:rStyle w:val="HideTWBExt"/>
          <w:noProof w:val="0"/>
        </w:rPr>
        <w:t>&lt;DocRef&gt;</w:t>
      </w:r>
      <w:r w:rsidRPr="00AA4E80">
        <w:t>(2016/2988(RSP))</w:t>
      </w:r>
      <w:r w:rsidRPr="00AA4E80">
        <w:rPr>
          <w:rStyle w:val="HideTWBExt"/>
          <w:noProof w:val="0"/>
        </w:rPr>
        <w:t>&lt;/DocRef&gt;</w:t>
      </w:r>
    </w:p>
    <w:p w14:paraId="7001DFDC" w14:textId="61DA04A2" w:rsidR="00507541" w:rsidRPr="00AA4E80" w:rsidRDefault="00507541" w:rsidP="00507541">
      <w:pPr>
        <w:pStyle w:val="CoverBold"/>
      </w:pPr>
      <w:r w:rsidRPr="00AA4E80">
        <w:rPr>
          <w:rStyle w:val="HideTWBExt"/>
          <w:b w:val="0"/>
          <w:noProof w:val="0"/>
        </w:rPr>
        <w:t>&lt;RepeatBlock-By&gt;&lt;Depute&gt;</w:t>
      </w:r>
      <w:r w:rsidRPr="00AA4E80">
        <w:t>Lambert van Nistelrooij, Salvatore Cicu, Antonio Tajani, Elisabetta Gardini, Ramón Luis Valcárcel Siso, Lorenzo Cesa, Lara Comi, Marian-Jean Marinescu, Alessandra Mussolini</w:t>
      </w:r>
      <w:r w:rsidRPr="00AA4E80">
        <w:rPr>
          <w:rStyle w:val="HideTWBExt"/>
          <w:b w:val="0"/>
          <w:noProof w:val="0"/>
        </w:rPr>
        <w:t>&lt;/Depute&gt;</w:t>
      </w:r>
    </w:p>
    <w:p w14:paraId="12F5EC71" w14:textId="77777777" w:rsidR="00507541" w:rsidRPr="00AA4E80" w:rsidRDefault="00507541" w:rsidP="00507541">
      <w:pPr>
        <w:pStyle w:val="CoverNormal"/>
      </w:pPr>
      <w:r w:rsidRPr="00AA4E80">
        <w:rPr>
          <w:rStyle w:val="HideTWBExt"/>
          <w:noProof w:val="0"/>
        </w:rPr>
        <w:t>&lt;Commission&gt;</w:t>
      </w:r>
      <w:r w:rsidRPr="00AA4E80">
        <w:rPr>
          <w:rStyle w:val="HideTWBInt"/>
        </w:rPr>
        <w:t>{PPE}</w:t>
      </w:r>
      <w:r w:rsidRPr="00AA4E80">
        <w:t>fraktsiooni PPE nimel</w:t>
      </w:r>
      <w:r w:rsidRPr="00AA4E80">
        <w:rPr>
          <w:rStyle w:val="HideTWBExt"/>
          <w:noProof w:val="0"/>
        </w:rPr>
        <w:t>&lt;/Commission&gt;</w:t>
      </w:r>
    </w:p>
    <w:p w14:paraId="7F7C65B7" w14:textId="77777777" w:rsidR="00507541" w:rsidRPr="00AA4E80" w:rsidRDefault="00507541" w:rsidP="00507541">
      <w:pPr>
        <w:pStyle w:val="CoverNormal"/>
      </w:pPr>
      <w:r w:rsidRPr="00AA4E80">
        <w:rPr>
          <w:rStyle w:val="HideTWBExt"/>
          <w:noProof w:val="0"/>
        </w:rPr>
        <w:t>&lt;/RepeatBlock-By&gt;</w:t>
      </w:r>
    </w:p>
    <w:p w14:paraId="6257264C" w14:textId="77777777" w:rsidR="004D339E" w:rsidRPr="00AA4E80" w:rsidRDefault="004D339E">
      <w:pPr>
        <w:pStyle w:val="Normal12Bold"/>
      </w:pPr>
      <w:r w:rsidRPr="00AA4E80">
        <w:br w:type="page"/>
      </w:r>
      <w:r w:rsidRPr="00AA4E80">
        <w:lastRenderedPageBreak/>
        <w:t>B8-1285/2016</w:t>
      </w:r>
    </w:p>
    <w:p w14:paraId="44652586" w14:textId="77777777" w:rsidR="00450DDD" w:rsidRPr="00AA4E80" w:rsidRDefault="00812BA8" w:rsidP="00450DDD">
      <w:pPr>
        <w:pStyle w:val="NormalBold"/>
      </w:pPr>
      <w:r w:rsidRPr="00AA4E80">
        <w:t>Euroopa Parlamendi resolutsioon olukorra kohta Itaalias pärast maavärinaid</w:t>
      </w:r>
    </w:p>
    <w:p w14:paraId="775D5F71" w14:textId="77777777" w:rsidR="00450DDD" w:rsidRPr="00AA4E80" w:rsidRDefault="00812BA8" w:rsidP="00450DDD">
      <w:pPr>
        <w:pStyle w:val="Normal24Bold"/>
      </w:pPr>
      <w:r w:rsidRPr="00AA4E80">
        <w:t>(2016/5988(RSP))</w:t>
      </w:r>
    </w:p>
    <w:p w14:paraId="5423631E" w14:textId="77777777" w:rsidR="004D339E" w:rsidRPr="00AA4E80" w:rsidRDefault="00812BA8">
      <w:pPr>
        <w:pStyle w:val="Normal12"/>
      </w:pPr>
      <w:r w:rsidRPr="00AA4E80">
        <w:rPr>
          <w:i/>
        </w:rPr>
        <w:t>Euroopa Parlament</w:t>
      </w:r>
      <w:r w:rsidRPr="00AA4E80">
        <w:t>,</w:t>
      </w:r>
    </w:p>
    <w:p w14:paraId="6C9E537B" w14:textId="77777777" w:rsidR="0039155E" w:rsidRPr="00AA4E80" w:rsidRDefault="004D339E" w:rsidP="0039155E">
      <w:pPr>
        <w:pStyle w:val="Normal12Hanging"/>
      </w:pPr>
      <w:r w:rsidRPr="00AA4E80">
        <w:t>–</w:t>
      </w:r>
      <w:r w:rsidRPr="00AA4E80">
        <w:tab/>
        <w:t>võttes arvesse Euroopa Parlamendi ja nõukogu 15. mai 2014. aasta määrust (EL) nr 661/2014, millega muudetakse nõukogu määrust (EÜ) nr 2012/2002 Euroopa Liidu Solidaarsusfondi loomise kohta,</w:t>
      </w:r>
    </w:p>
    <w:p w14:paraId="10F590DE" w14:textId="0FEF5ABB" w:rsidR="0039155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Euroopa Parlamendi ja nõukogu 17. detsembri 2013. aasta määrust (EL) nr 1303/2013, millega kehtestatakse ühissätted Euroopa Regionaalarengu Fondi, Euroopa Sotsiaalfondi, Ühtekuuluvusfondi, Euroopa Maaelu Arengu Põllumajandusfondi ning Euroopa Merendus- ja Kalandusfondi kohta, nähakse ette üldsätted Euroopa Regionaalarengu Fondi, Euroopa Sotsiaalfondi, Ühtekuuluvusfondi ja Euroopa Merendus- ja Kalandusfondi kohta ning tunnistatakse kehtetuks nõukogu määrus (EÜ) nr 1083/2006</w:t>
      </w:r>
      <w:r w:rsidRPr="00AA4E80">
        <w:rPr>
          <w:rStyle w:val="FootnoteReference"/>
        </w:rPr>
        <w:footnoteReference w:id="1"/>
      </w:r>
      <w:r w:rsidRPr="00AA4E80">
        <w:t>,</w:t>
      </w:r>
    </w:p>
    <w:p w14:paraId="37C35FCD" w14:textId="77777777" w:rsidR="0039155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oma 8. oktoobri 2009. aasta resolutsiooni ettepaneku kohta võtta vastu Euroopa Parlamendi ja nõukogu otsus Euroopa Liidu Solidaarsusfondi kasutuselevõtmise kohta: maavärin Abruzzos, Itaalias (COM(2009)0445 – C7-0122/2009 – 2009/2083(BUD))</w:t>
      </w:r>
      <w:r w:rsidRPr="00AA4E80">
        <w:rPr>
          <w:rStyle w:val="FootnoteReference"/>
        </w:rPr>
        <w:footnoteReference w:id="2"/>
      </w:r>
      <w:r w:rsidRPr="00AA4E80">
        <w:t>,</w:t>
      </w:r>
    </w:p>
    <w:p w14:paraId="5D3F1C6E" w14:textId="77777777" w:rsidR="0039155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nõukogu 15. märtsi 2016. aasta määrust (EL) nr 2016/369 erakorralise toetuse andmise kohta liidus</w:t>
      </w:r>
      <w:r w:rsidRPr="00AA4E80">
        <w:rPr>
          <w:rStyle w:val="FootnoteReference"/>
        </w:rPr>
        <w:footnoteReference w:id="3"/>
      </w:r>
      <w:r w:rsidRPr="00AA4E80">
        <w:t>,</w:t>
      </w:r>
    </w:p>
    <w:p w14:paraId="59328372" w14:textId="346C22B8" w:rsidR="0039155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Euroopa Parlamendi ja nõukogu 3. aprilli 2014. aasta määrust (EL) nr 375/2014, millega asutatakse Euroopa vabatahtlik humanitaarabikorpus (ELi humanitaarabi vabatahtlikke käsitlev algatus)</w:t>
      </w:r>
      <w:r w:rsidRPr="00AA4E80">
        <w:rPr>
          <w:rStyle w:val="FootnoteReference"/>
        </w:rPr>
        <w:footnoteReference w:id="4"/>
      </w:r>
      <w:r w:rsidRPr="00AA4E80">
        <w:t>,</w:t>
      </w:r>
    </w:p>
    <w:p w14:paraId="01E9A44E" w14:textId="77777777" w:rsidR="0039155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nõukogu 20. juuni 1996. aasta määrust (EÜ) nr 1257/96 humanitaarabi kohta</w:t>
      </w:r>
      <w:r w:rsidRPr="00AA4E80">
        <w:rPr>
          <w:rStyle w:val="FootnoteReference"/>
        </w:rPr>
        <w:footnoteReference w:id="5"/>
      </w:r>
      <w:r w:rsidRPr="00AA4E80">
        <w:t>,</w:t>
      </w:r>
    </w:p>
    <w:p w14:paraId="7B50E96C" w14:textId="32FBD401" w:rsidR="0039155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nõukogu 11. aprilli 2011. aasta järeldusi, milles käsitletakse katastroofide ohjamise tarbeks riskide hindamise edasiarendamist Euroopa Liidus,</w:t>
      </w:r>
    </w:p>
    <w:p w14:paraId="6A17D111" w14:textId="0200E64F" w:rsidR="0039155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nõukogu 28. novembri 2008. aasta järeldusi, millega kutsutakse üles tugevdama kodanikukaitse suutlikkust Euroopa vastastikuse abistamise süsteemi kaudu, mis lähtub modulaarsest lähenemisviisist kodanikukaitsele,</w:t>
      </w:r>
    </w:p>
    <w:p w14:paraId="2EBC5B42" w14:textId="53580AD5" w:rsidR="004D339E" w:rsidRPr="00AA4E80" w:rsidRDefault="0039155E" w:rsidP="0039155E">
      <w:pPr>
        <w:pStyle w:val="Normal12Hanging"/>
      </w:pPr>
      <w:r w:rsidRPr="00AA4E80">
        <w:t>–</w:t>
      </w:r>
      <w:r w:rsidRPr="00AA4E80">
        <w:tab/>
        <w:t>võttes arvesse oma 19. juuni 2008. aasta resolutsiooni Euroopa Liidu katastroofidele reageerimise suutlikkuse suurendamise kohta</w:t>
      </w:r>
      <w:r w:rsidRPr="00AA4E80">
        <w:rPr>
          <w:rStyle w:val="FootnoteReference"/>
        </w:rPr>
        <w:footnoteReference w:id="6"/>
      </w:r>
      <w:r w:rsidRPr="00AA4E80">
        <w:t>,</w:t>
      </w:r>
    </w:p>
    <w:p w14:paraId="0B05C3E7" w14:textId="65AB21CA" w:rsidR="00AE3AC6" w:rsidRPr="00AA4E80" w:rsidRDefault="00AE3AC6" w:rsidP="0039155E">
      <w:pPr>
        <w:pStyle w:val="Normal12Hanging"/>
      </w:pPr>
      <w:r w:rsidRPr="00AA4E80">
        <w:lastRenderedPageBreak/>
        <w:t>–</w:t>
      </w:r>
      <w:r w:rsidRPr="00AA4E80">
        <w:tab/>
        <w:t>võttes arvesse komisjonile esitatud küsimusi olukorra kohta Itaalias pärast maavärinaid (O-000139/2016 –</w:t>
      </w:r>
      <w:r w:rsidR="00F67EE8">
        <w:t xml:space="preserve"> </w:t>
      </w:r>
      <w:r w:rsidRPr="00AA4E80">
        <w:t>B8-1812/2016, O-000140/2016 – B8-1813/2016 ja O-000141/2016 – B8-1814/2016),</w:t>
      </w:r>
    </w:p>
    <w:p w14:paraId="77392EFC" w14:textId="77777777" w:rsidR="004D339E" w:rsidRPr="00AA4E80" w:rsidRDefault="004D339E">
      <w:pPr>
        <w:pStyle w:val="Normal12Hanging"/>
      </w:pPr>
      <w:r w:rsidRPr="00AA4E80">
        <w:t>–</w:t>
      </w:r>
      <w:r w:rsidRPr="00AA4E80">
        <w:tab/>
        <w:t>võttes arvesse kodukorra artikli 128 lõiget 5 ja artikli 123 lõiget 2,</w:t>
      </w:r>
    </w:p>
    <w:p w14:paraId="67CC70FB" w14:textId="77777777" w:rsidR="0039155E" w:rsidRPr="00AA4E80" w:rsidRDefault="004D339E" w:rsidP="0039155E">
      <w:pPr>
        <w:pStyle w:val="Normal12Hanging"/>
      </w:pPr>
      <w:r w:rsidRPr="00AA4E80">
        <w:t>A.</w:t>
      </w:r>
      <w:r w:rsidRPr="00AA4E80">
        <w:tab/>
        <w:t>arvestades, et pärast hävitavat maavärinat, mis tabas Kesk-Itaaliat 24. augustil 2016, raputasid Kesk-Itaalia piirkondi lisaks väiksematele maavärinatele veel kolm tugevat maavärinat: 26. oktoobril magnituudidega 5,5 ja 6,1 ning 30. oktoobril magnituudiga 6,5;</w:t>
      </w:r>
    </w:p>
    <w:p w14:paraId="29173BB4" w14:textId="77777777" w:rsidR="0039155E" w:rsidRPr="00AA4E80" w:rsidRDefault="0039155E" w:rsidP="0039155E">
      <w:pPr>
        <w:pStyle w:val="Normal12Hanging"/>
      </w:pPr>
      <w:r w:rsidRPr="00AA4E80">
        <w:t>B.</w:t>
      </w:r>
      <w:r w:rsidRPr="00AA4E80">
        <w:tab/>
        <w:t>arvestades, et maavärinad ja järeltõuked on Kesk-Itaaliat viimaste kuude jooksul pidevalt raputanud; arvestades, et 30. oktoobril Itaaliat vapustanud maavärin oli riiki alates 1980. aastast tabanud maavärinatest kõige tugevam;</w:t>
      </w:r>
    </w:p>
    <w:p w14:paraId="7B5A3F27" w14:textId="77777777" w:rsidR="0039155E" w:rsidRPr="00AA4E80" w:rsidRDefault="0039155E" w:rsidP="0039155E">
      <w:pPr>
        <w:pStyle w:val="Normal12Hanging"/>
      </w:pPr>
      <w:r w:rsidRPr="00AA4E80">
        <w:t>C.</w:t>
      </w:r>
      <w:r w:rsidRPr="00AA4E80">
        <w:tab/>
        <w:t>arvestades, et teadete kohaselt sai viimastes maavärinates vigastada üle 400 inimese ja hukkus 290 inimest;</w:t>
      </w:r>
    </w:p>
    <w:p w14:paraId="5035C868" w14:textId="2D66DDBE" w:rsidR="0039155E" w:rsidRPr="00AA4E80" w:rsidRDefault="0039155E" w:rsidP="0039155E">
      <w:pPr>
        <w:pStyle w:val="Normal12Hanging"/>
      </w:pPr>
      <w:r w:rsidRPr="00AA4E80">
        <w:t>D.</w:t>
      </w:r>
      <w:r w:rsidRPr="00AA4E80">
        <w:tab/>
        <w:t>arvestades, et hävitavad maavärinad võivad kuhjuda nn doominoefektiks ja tuua kaasa 100 000 elaniku ümberasumise;</w:t>
      </w:r>
    </w:p>
    <w:p w14:paraId="3A5626C2" w14:textId="6FC83354" w:rsidR="0039155E" w:rsidRPr="00AA4E80" w:rsidRDefault="0039155E" w:rsidP="0039155E">
      <w:pPr>
        <w:pStyle w:val="Normal12Hanging"/>
      </w:pPr>
      <w:r w:rsidRPr="00AA4E80">
        <w:t>E.</w:t>
      </w:r>
      <w:r w:rsidRPr="00AA4E80">
        <w:tab/>
        <w:t>arvestades, et hiljutiste maavärinate tagajärjed on hävitanud linnu, tõsiselt kahjustanud kohalikku ja piirkondlikku infrastruktuuri, hävitanud ajaloo- ja kultuuripärandit ning kahjustanud eelkõige VKEde majandustegevust, samuti põllumajandust ning turismi- ja gastronoomiapotentsiaali;</w:t>
      </w:r>
    </w:p>
    <w:p w14:paraId="1619A650" w14:textId="77777777" w:rsidR="0039155E" w:rsidRPr="00AA4E80" w:rsidRDefault="0039155E" w:rsidP="0039155E">
      <w:pPr>
        <w:pStyle w:val="Normal12Hanging"/>
      </w:pPr>
      <w:r w:rsidRPr="00AA4E80">
        <w:t>F.</w:t>
      </w:r>
      <w:r w:rsidRPr="00AA4E80">
        <w:tab/>
        <w:t>arvestades, et kõnealune piirkond on deformeerunud ligikaudu 130 ruutkilomeetri ulatuses ning suurim nihe on vähemalt 70 sentimeetrit;</w:t>
      </w:r>
    </w:p>
    <w:p w14:paraId="710E09A0" w14:textId="77777777" w:rsidR="004D339E" w:rsidRPr="00AA4E80" w:rsidRDefault="0039155E" w:rsidP="0039155E">
      <w:pPr>
        <w:pStyle w:val="Normal12Hanging"/>
      </w:pPr>
      <w:r w:rsidRPr="00AA4E80">
        <w:t>G.</w:t>
      </w:r>
      <w:r w:rsidRPr="00AA4E80">
        <w:tab/>
        <w:t>arvestades, et majandusliku ja sotsiaalse kahju heastamiseks tuleb jätkusuutlikke taastamispüüdlusi asjakohaselt kooskõlastada;</w:t>
      </w:r>
    </w:p>
    <w:p w14:paraId="429432AA" w14:textId="611CFBE8" w:rsidR="0039155E" w:rsidRPr="00AA4E80" w:rsidRDefault="004D339E" w:rsidP="0039155E">
      <w:pPr>
        <w:pStyle w:val="Normal12Hanging"/>
      </w:pPr>
      <w:r w:rsidRPr="00AA4E80">
        <w:t>1.</w:t>
      </w:r>
      <w:r w:rsidRPr="00AA4E80">
        <w:tab/>
        <w:t>väljendab suurt solidaarsust ja sügavat kaastunnet kõigile inimestele, keda maavärinad puudutasid, ja nende peredele, samuti Itaalia riigi-, piirkondlikele ja kohalikele asutustele, kes osalevad katastroofijärgses abiosutamises;</w:t>
      </w:r>
    </w:p>
    <w:p w14:paraId="4A688131" w14:textId="77777777" w:rsidR="0039155E" w:rsidRPr="00AA4E80" w:rsidRDefault="0039155E" w:rsidP="0039155E">
      <w:pPr>
        <w:pStyle w:val="Normal12Hanging"/>
      </w:pPr>
      <w:r w:rsidRPr="00AA4E80">
        <w:t>2.</w:t>
      </w:r>
      <w:r w:rsidRPr="00AA4E80">
        <w:tab/>
        <w:t>tunnustab päästeüksuste, kodanikukaitse töötajate, vabatahtlike, kodanikuühiskonna organisatsioonide ning kohalike, piirkondlike ja riigiasutuste väsimatuid jõupingutusi elude päästmisel ja kahju piiramisel laastatud aladel;</w:t>
      </w:r>
    </w:p>
    <w:p w14:paraId="2631220C" w14:textId="77777777" w:rsidR="0039155E" w:rsidRPr="00AA4E80" w:rsidRDefault="0039155E" w:rsidP="0039155E">
      <w:pPr>
        <w:pStyle w:val="Normal12Hanging"/>
      </w:pPr>
      <w:r w:rsidRPr="00AA4E80">
        <w:t>3.</w:t>
      </w:r>
      <w:r w:rsidRPr="00AA4E80">
        <w:tab/>
        <w:t>rõhutab järjestikuste maavärinate raskeid majanduslikke tagajärgi ja tekitatud purustusi;</w:t>
      </w:r>
    </w:p>
    <w:p w14:paraId="45F3F9C1" w14:textId="77777777" w:rsidR="0039155E" w:rsidRPr="00AA4E80" w:rsidRDefault="0039155E" w:rsidP="0039155E">
      <w:pPr>
        <w:pStyle w:val="Normal12Hanging"/>
      </w:pPr>
      <w:r w:rsidRPr="00AA4E80">
        <w:t>4.</w:t>
      </w:r>
      <w:r w:rsidRPr="00AA4E80">
        <w:tab/>
        <w:t>võtab teadmiseks solidaarsuse, mida teised liikmesriigid, Euroopa piirkonnad ja rahvusvahelised osalejad on väljendanud hädaolukordades antava vastastikuse abi vormis;</w:t>
      </w:r>
    </w:p>
    <w:p w14:paraId="3BC14152" w14:textId="2CC2DA3A" w:rsidR="0039155E" w:rsidRPr="00AA4E80" w:rsidRDefault="0039155E" w:rsidP="0039155E">
      <w:pPr>
        <w:pStyle w:val="Normal12Hanging"/>
      </w:pPr>
      <w:r w:rsidRPr="00AA4E80">
        <w:t>5.</w:t>
      </w:r>
      <w:r w:rsidRPr="00AA4E80">
        <w:tab/>
        <w:t>rõhutab probleeme, mis on seotud maavärinate ennustamise süsteemidega, ja Kagu-Euroopa suurt seismoaktiivsust; märgib murelikult, et viimase 15 aasta jooksul Euroopat tabanud hävitavate maavärinate tagajärjel on tuhanded inimesed hukkunud ja sajad tuhanded jäänud peavarjuta;</w:t>
      </w:r>
    </w:p>
    <w:p w14:paraId="7FF3C951" w14:textId="496B53F5" w:rsidR="0039155E" w:rsidRPr="00AA4E80" w:rsidRDefault="0039155E" w:rsidP="0039155E">
      <w:pPr>
        <w:pStyle w:val="Normal12Hanging"/>
      </w:pPr>
      <w:r w:rsidRPr="00AA4E80">
        <w:lastRenderedPageBreak/>
        <w:t>6.</w:t>
      </w:r>
      <w:r w:rsidRPr="00AA4E80">
        <w:tab/>
        <w:t>väljendab muret arvukate ümberasustatud inimeste pärast, kes on eelseisva talve karmides ilmastikuoludes kaitseta; palub komisjonil seetõttu selgitada välja kõik võimalused Itaalia ametivõimude abistamiseks, et tagada koduta jäänud inimestele inimväärsed elamistingimused;</w:t>
      </w:r>
    </w:p>
    <w:p w14:paraId="467F2329" w14:textId="2FE4E164" w:rsidR="0039155E" w:rsidRPr="00AA4E80" w:rsidRDefault="0039155E" w:rsidP="0039155E">
      <w:pPr>
        <w:pStyle w:val="Normal12Hanging"/>
      </w:pPr>
      <w:r w:rsidRPr="00AA4E80">
        <w:t>7.</w:t>
      </w:r>
      <w:r w:rsidRPr="00AA4E80">
        <w:tab/>
        <w:t>rõhutab Euroopa Liidu kodanikukaitse mehhanismi tähtsust ebasoodsates olukordades kogu Euroopas riiklike kodanikukaitseasutuste koostöö edendamisel ja erakorraliste sündmuste tagajärgede minimeerimisel;</w:t>
      </w:r>
      <w:r w:rsidR="00D310FC">
        <w:t xml:space="preserve"> </w:t>
      </w:r>
      <w:r w:rsidRPr="00AA4E80">
        <w:t>palub komisjonil ja liikmesriikidel lihtsustada veelgi mehhanismi käivitamise menetlust, et teha see vahetult pärast katastroofi kiiresti ja tõhusalt kättesaadavaks;</w:t>
      </w:r>
    </w:p>
    <w:p w14:paraId="1674A3C1" w14:textId="098C2CE2" w:rsidR="0039155E" w:rsidRPr="00AA4E80" w:rsidRDefault="0039155E" w:rsidP="0039155E">
      <w:pPr>
        <w:pStyle w:val="Normal12Hanging"/>
      </w:pPr>
      <w:r w:rsidRPr="00AA4E80">
        <w:t>8.</w:t>
      </w:r>
      <w:r w:rsidRPr="00AA4E80">
        <w:tab/>
        <w:t>palub komisjonil võtta kõik vajalikud meetmed</w:t>
      </w:r>
      <w:r w:rsidR="00D310FC">
        <w:t xml:space="preserve"> </w:t>
      </w:r>
      <w:r w:rsidRPr="00AA4E80">
        <w:t>Euroopa Liidu Solidaarsusfondist (ELSF) abi saamise taotluste kiireks analüüsimiseks, et tagada fondi kiire kasutuselevõtmine; rõhutab, kui tähtis on sellega seoses, et riigiasutused saaksid ettemaksed võimalikult kiiresti kätte, et nad saaksid vastata olukorra kiireloomulistele nõudmistele;</w:t>
      </w:r>
    </w:p>
    <w:p w14:paraId="13BADE03" w14:textId="659C3FDF" w:rsidR="0039155E" w:rsidRPr="00AA4E80" w:rsidRDefault="0039155E" w:rsidP="0039155E">
      <w:pPr>
        <w:pStyle w:val="Normal12Hanging"/>
      </w:pPr>
      <w:r w:rsidRPr="00AA4E80">
        <w:t>9.</w:t>
      </w:r>
      <w:r w:rsidRPr="00AA4E80">
        <w:tab/>
        <w:t>on seisukohal, et ELSFi iga-aastaste eraldiste osaline eelarvesse kandmine, mis on ette nähtud kavandatavas koondmääruses, võib aidata kasutuselevõtmise menetlust tulevikus kiirendada, et osutada katastroofi tõttu kannatanud inimestele kiiremat ja tõhusamat abi; palub komisjonil lisaks seoses võimalike tulevaste reformidega analüüsida võimalust suurendada ettemaksete piirmäära ja lühendada taotluste läbivaatamise tähtaegu;</w:t>
      </w:r>
    </w:p>
    <w:p w14:paraId="02E3C3BA" w14:textId="34ED2F21" w:rsidR="0039155E" w:rsidRPr="00AA4E80" w:rsidRDefault="0039155E" w:rsidP="0039155E">
      <w:pPr>
        <w:pStyle w:val="Normal12Hanging"/>
      </w:pPr>
      <w:r w:rsidRPr="00AA4E80">
        <w:t>10.</w:t>
      </w:r>
      <w:r w:rsidRPr="00AA4E80">
        <w:tab/>
        <w:t>rõhutab, et tähtis on luua koostoime kõigi kasutadaolevate vahendite, sealhulgas Euroopa Strateegiliste Investeeringute Fondi (EFSI) vahel, tagamaks, et vahendeid kasutatakse tulemuslikult taastamistöödeks ja kõigiks muudeks vajalikeks sekkumismeetmeteks täielikus koostöös Itaalia riigi- ja piirkondlike asutustega; palub komisjonil olla valmis võtma selleks vastu muudatusi programmides ja rakenduskavades võimalikult kiiresti pärast seda, kui liikmesriik on esitanud muutmistaotluse; rõhutab ka võimalust kasutada Euroopa Maaelu Arengu Põllumajandusfondi (EAFRD), et toetada maavärinates</w:t>
      </w:r>
      <w:r w:rsidR="00D310FC">
        <w:t xml:space="preserve"> </w:t>
      </w:r>
      <w:r w:rsidRPr="00AA4E80">
        <w:t>kannatada saanud maapiirkondi ja põllumajandustegevust;</w:t>
      </w:r>
    </w:p>
    <w:p w14:paraId="76D8779B" w14:textId="284CFB3A" w:rsidR="0039155E" w:rsidRPr="00AA4E80" w:rsidRDefault="0039155E" w:rsidP="0039155E">
      <w:pPr>
        <w:pStyle w:val="Normal12Hanging"/>
      </w:pPr>
      <w:r w:rsidRPr="00AA4E80">
        <w:t>11.</w:t>
      </w:r>
      <w:r w:rsidRPr="00AA4E80">
        <w:tab/>
        <w:t>rõhutab lisaks, kui tähtis on optimeerida olemasolevate ELi vahendite kasutamist loodusõnnetuste ärahoidmisse investeerimiseks ning tagada taastamisprojektide tugevdamine ja pikaajaline jätkusuutlik arendamine; rõhutab veel kord vajadust lihtsustada haldusmenetlusi vahendite kooskõlastamiseks; rõhutab, et pärast ELSFist abi saamist peaksid asjaomased liikmesriigid suurendama oma jõupingutusi sobivate riskijuhtimisstrateegiate väljatöötamiseks ja tugevdama oma katastroofide ennetamise mehhanisme;</w:t>
      </w:r>
    </w:p>
    <w:p w14:paraId="697168A0" w14:textId="77777777" w:rsidR="0039155E" w:rsidRPr="00AA4E80" w:rsidRDefault="0039155E" w:rsidP="0039155E">
      <w:pPr>
        <w:pStyle w:val="Normal12Hanging"/>
      </w:pPr>
      <w:r w:rsidRPr="00AA4E80">
        <w:t>12.</w:t>
      </w:r>
      <w:r w:rsidRPr="00AA4E80">
        <w:tab/>
        <w:t>teeb presidendile ülesandeks edastada käesolev resolutsioon nõukogule, komisjonile, Itaalia valitsusele ning kannatada saanud alade piirkondlikele ja kohalikele omavalitsustele.</w:t>
      </w:r>
    </w:p>
    <w:sectPr w:rsidR="0039155E" w:rsidRPr="00AA4E80" w:rsidSect="00FD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6C02" w14:textId="77777777" w:rsidR="00812BA8" w:rsidRPr="00AA4E80" w:rsidRDefault="00812BA8">
      <w:r w:rsidRPr="00AA4E80">
        <w:separator/>
      </w:r>
    </w:p>
  </w:endnote>
  <w:endnote w:type="continuationSeparator" w:id="0">
    <w:p w14:paraId="4F77B54B" w14:textId="77777777" w:rsidR="00812BA8" w:rsidRPr="00AA4E80" w:rsidRDefault="00812BA8">
      <w:r w:rsidRPr="00AA4E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0950" w14:textId="77777777" w:rsidR="00FD0F0F" w:rsidRPr="00AA4E80" w:rsidRDefault="00FD0F0F" w:rsidP="00FD0F0F">
    <w:pPr>
      <w:pStyle w:val="Footer"/>
    </w:pPr>
    <w:r w:rsidRPr="00AA4E80">
      <w:t>PE</w:t>
    </w:r>
    <w:r w:rsidRPr="00AA4E80">
      <w:rPr>
        <w:rStyle w:val="HideTWBExt"/>
        <w:noProof w:val="0"/>
      </w:rPr>
      <w:t>&lt;NoPE&gt;</w:t>
    </w:r>
    <w:r w:rsidRPr="00AA4E80">
      <w:t>593.719</w:t>
    </w:r>
    <w:r w:rsidRPr="00AA4E80">
      <w:rPr>
        <w:rStyle w:val="HideTWBExt"/>
        <w:noProof w:val="0"/>
      </w:rPr>
      <w:t>&lt;/NoPE&gt;&lt;Version&gt;</w:t>
    </w:r>
    <w:r w:rsidRPr="00AA4E80">
      <w:t>v01-00</w:t>
    </w:r>
    <w:r w:rsidRPr="00AA4E80">
      <w:rPr>
        <w:rStyle w:val="HideTWBExt"/>
        <w:noProof w:val="0"/>
      </w:rPr>
      <w:t>&lt;/Version&gt;</w:t>
    </w:r>
    <w:r w:rsidRPr="00AA4E80">
      <w:tab/>
    </w:r>
    <w:r w:rsidRPr="00AA4E80">
      <w:fldChar w:fldCharType="begin"/>
    </w:r>
    <w:r w:rsidRPr="00AA4E80">
      <w:instrText xml:space="preserve"> PAGE  \* MERGEFORMAT </w:instrText>
    </w:r>
    <w:r w:rsidRPr="00AA4E80">
      <w:fldChar w:fldCharType="separate"/>
    </w:r>
    <w:r w:rsidR="00EA326D">
      <w:rPr>
        <w:noProof/>
      </w:rPr>
      <w:t>2</w:t>
    </w:r>
    <w:r w:rsidRPr="00AA4E80">
      <w:fldChar w:fldCharType="end"/>
    </w:r>
    <w:r w:rsidRPr="00AA4E80">
      <w:t>/</w:t>
    </w:r>
    <w:r w:rsidR="00EA326D">
      <w:fldChar w:fldCharType="begin"/>
    </w:r>
    <w:r w:rsidR="00EA326D">
      <w:instrText xml:space="preserve"> NUMPAGES  \* MERGEFORMAT </w:instrText>
    </w:r>
    <w:r w:rsidR="00EA326D">
      <w:fldChar w:fldCharType="separate"/>
    </w:r>
    <w:r w:rsidR="00EA326D">
      <w:rPr>
        <w:noProof/>
      </w:rPr>
      <w:t>4</w:t>
    </w:r>
    <w:r w:rsidR="00EA326D">
      <w:rPr>
        <w:noProof/>
      </w:rPr>
      <w:fldChar w:fldCharType="end"/>
    </w:r>
    <w:r w:rsidRPr="00AA4E80">
      <w:tab/>
    </w:r>
    <w:r w:rsidRPr="00AA4E80">
      <w:rPr>
        <w:rStyle w:val="HideTWBExt"/>
        <w:noProof w:val="0"/>
      </w:rPr>
      <w:t>&lt;PathFdR&gt;</w:t>
    </w:r>
    <w:r w:rsidRPr="00AA4E80">
      <w:t>RE\1110566ET.docx</w:t>
    </w:r>
    <w:r w:rsidRPr="00AA4E80">
      <w:rPr>
        <w:rStyle w:val="HideTWBExt"/>
        <w:noProof w:val="0"/>
      </w:rPr>
      <w:t>&lt;/PathFdR&gt;</w:t>
    </w:r>
  </w:p>
  <w:p w14:paraId="7A95AAE4" w14:textId="14839ED0" w:rsidR="00450DDD" w:rsidRPr="00AA4E80" w:rsidRDefault="00FD0F0F" w:rsidP="00FD0F0F">
    <w:pPr>
      <w:pStyle w:val="Footer2"/>
    </w:pPr>
    <w:r w:rsidRPr="00AA4E80">
      <w:t>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7F7E" w14:textId="77777777" w:rsidR="00FD0F0F" w:rsidRPr="00AA4E80" w:rsidRDefault="00FD0F0F" w:rsidP="00FD0F0F">
    <w:pPr>
      <w:pStyle w:val="Footer"/>
    </w:pPr>
    <w:r w:rsidRPr="00AA4E80">
      <w:rPr>
        <w:rStyle w:val="HideTWBExt"/>
        <w:noProof w:val="0"/>
      </w:rPr>
      <w:t>&lt;PathFdR&gt;</w:t>
    </w:r>
    <w:r w:rsidRPr="00AA4E80">
      <w:t>RE\1110566ET.docx</w:t>
    </w:r>
    <w:r w:rsidRPr="00AA4E80">
      <w:rPr>
        <w:rStyle w:val="HideTWBExt"/>
        <w:noProof w:val="0"/>
      </w:rPr>
      <w:t>&lt;/PathFdR&gt;</w:t>
    </w:r>
    <w:r w:rsidRPr="00AA4E80">
      <w:tab/>
    </w:r>
    <w:r w:rsidRPr="00AA4E80">
      <w:fldChar w:fldCharType="begin"/>
    </w:r>
    <w:r w:rsidRPr="00AA4E80">
      <w:instrText xml:space="preserve"> PAGE  \* MERGEFORMAT </w:instrText>
    </w:r>
    <w:r w:rsidRPr="00AA4E80">
      <w:fldChar w:fldCharType="separate"/>
    </w:r>
    <w:r w:rsidR="00EA326D">
      <w:rPr>
        <w:noProof/>
      </w:rPr>
      <w:t>3</w:t>
    </w:r>
    <w:r w:rsidRPr="00AA4E80">
      <w:fldChar w:fldCharType="end"/>
    </w:r>
    <w:r w:rsidRPr="00AA4E80">
      <w:t>/</w:t>
    </w:r>
    <w:r w:rsidR="00EA326D">
      <w:fldChar w:fldCharType="begin"/>
    </w:r>
    <w:r w:rsidR="00EA326D">
      <w:instrText xml:space="preserve"> NUMPAGES  \* MERGEFORMAT </w:instrText>
    </w:r>
    <w:r w:rsidR="00EA326D">
      <w:fldChar w:fldCharType="separate"/>
    </w:r>
    <w:r w:rsidR="00EA326D">
      <w:rPr>
        <w:noProof/>
      </w:rPr>
      <w:t>4</w:t>
    </w:r>
    <w:r w:rsidR="00EA326D">
      <w:rPr>
        <w:noProof/>
      </w:rPr>
      <w:fldChar w:fldCharType="end"/>
    </w:r>
    <w:r w:rsidRPr="00AA4E80">
      <w:tab/>
      <w:t>PE</w:t>
    </w:r>
    <w:r w:rsidRPr="00AA4E80">
      <w:rPr>
        <w:rStyle w:val="HideTWBExt"/>
        <w:noProof w:val="0"/>
      </w:rPr>
      <w:t>&lt;NoPE&gt;</w:t>
    </w:r>
    <w:r w:rsidRPr="00AA4E80">
      <w:t>593.719</w:t>
    </w:r>
    <w:r w:rsidRPr="00AA4E80">
      <w:rPr>
        <w:rStyle w:val="HideTWBExt"/>
        <w:noProof w:val="0"/>
      </w:rPr>
      <w:t>&lt;/NoPE&gt;&lt;Version&gt;</w:t>
    </w:r>
    <w:r w:rsidRPr="00AA4E80">
      <w:t>v01-00</w:t>
    </w:r>
    <w:r w:rsidRPr="00AA4E80">
      <w:rPr>
        <w:rStyle w:val="HideTWBExt"/>
        <w:noProof w:val="0"/>
      </w:rPr>
      <w:t>&lt;/Version&gt;</w:t>
    </w:r>
  </w:p>
  <w:p w14:paraId="0FE643CF" w14:textId="59CB9E9B" w:rsidR="00450DDD" w:rsidRPr="00AA4E80" w:rsidRDefault="00FD0F0F" w:rsidP="00FD0F0F">
    <w:pPr>
      <w:pStyle w:val="Footer2"/>
    </w:pPr>
    <w:r w:rsidRPr="00AA4E80">
      <w:tab/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173E" w14:textId="77777777" w:rsidR="00FD0F0F" w:rsidRPr="00AA4E80" w:rsidRDefault="00FD0F0F" w:rsidP="00FD0F0F">
    <w:pPr>
      <w:pStyle w:val="Footer"/>
    </w:pPr>
    <w:r w:rsidRPr="00AA4E80">
      <w:rPr>
        <w:rStyle w:val="HideTWBExt"/>
        <w:noProof w:val="0"/>
      </w:rPr>
      <w:t>&lt;PathFdR&gt;</w:t>
    </w:r>
    <w:r w:rsidRPr="00AA4E80">
      <w:t>RE\1110566ET.docx</w:t>
    </w:r>
    <w:r w:rsidRPr="00AA4E80">
      <w:rPr>
        <w:rStyle w:val="HideTWBExt"/>
        <w:noProof w:val="0"/>
      </w:rPr>
      <w:t>&lt;/PathFdR&gt;</w:t>
    </w:r>
    <w:r w:rsidRPr="00AA4E80">
      <w:tab/>
    </w:r>
    <w:r w:rsidRPr="00AA4E80">
      <w:tab/>
      <w:t>PE</w:t>
    </w:r>
    <w:r w:rsidRPr="00AA4E80">
      <w:rPr>
        <w:rStyle w:val="HideTWBExt"/>
        <w:noProof w:val="0"/>
      </w:rPr>
      <w:t>&lt;NoPE&gt;</w:t>
    </w:r>
    <w:r w:rsidRPr="00AA4E80">
      <w:t>593.719</w:t>
    </w:r>
    <w:r w:rsidRPr="00AA4E80">
      <w:rPr>
        <w:rStyle w:val="HideTWBExt"/>
        <w:noProof w:val="0"/>
      </w:rPr>
      <w:t>&lt;/NoPE&gt;&lt;Version&gt;</w:t>
    </w:r>
    <w:r w:rsidRPr="00AA4E80">
      <w:t>v01-00</w:t>
    </w:r>
    <w:r w:rsidRPr="00AA4E80">
      <w:rPr>
        <w:rStyle w:val="HideTWBExt"/>
        <w:noProof w:val="0"/>
      </w:rPr>
      <w:t>&lt;/Version&gt;</w:t>
    </w:r>
  </w:p>
  <w:p w14:paraId="79DD1101" w14:textId="1CC8A035" w:rsidR="00450DDD" w:rsidRPr="00AA4E80" w:rsidRDefault="00FD0F0F" w:rsidP="00FD0F0F">
    <w:pPr>
      <w:pStyle w:val="Footer2"/>
      <w:tabs>
        <w:tab w:val="center" w:pos="4535"/>
      </w:tabs>
    </w:pPr>
    <w:r w:rsidRPr="00AA4E80">
      <w:t>ET</w:t>
    </w:r>
    <w:r w:rsidRPr="00AA4E80">
      <w:tab/>
    </w:r>
    <w:r w:rsidRPr="00AA4E80">
      <w:rPr>
        <w:b w:val="0"/>
        <w:i/>
        <w:color w:val="C0C0C0"/>
        <w:sz w:val="22"/>
      </w:rPr>
      <w:t>Ühinenud mitmekesisuses</w:t>
    </w:r>
    <w:r w:rsidRPr="00AA4E80">
      <w:tab/>
      <w:t>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73E5" w14:textId="77777777" w:rsidR="00812BA8" w:rsidRPr="00AA4E80" w:rsidRDefault="00812BA8">
      <w:r w:rsidRPr="00AA4E80">
        <w:separator/>
      </w:r>
    </w:p>
  </w:footnote>
  <w:footnote w:type="continuationSeparator" w:id="0">
    <w:p w14:paraId="1D5DDF01" w14:textId="77777777" w:rsidR="00812BA8" w:rsidRPr="00AA4E80" w:rsidRDefault="00812BA8">
      <w:r w:rsidRPr="00AA4E80">
        <w:continuationSeparator/>
      </w:r>
    </w:p>
  </w:footnote>
  <w:footnote w:id="1">
    <w:p w14:paraId="3663C12E" w14:textId="77777777" w:rsidR="00607701" w:rsidRPr="00AA4E80" w:rsidRDefault="00607701">
      <w:pPr>
        <w:pStyle w:val="FootnoteText"/>
      </w:pPr>
      <w:r w:rsidRPr="00AA4E80">
        <w:rPr>
          <w:rStyle w:val="FootnoteReference"/>
        </w:rPr>
        <w:footnoteRef/>
      </w:r>
      <w:r w:rsidRPr="00AA4E80">
        <w:t xml:space="preserve"> ELT L 347, 20.12.2013, lk 320.</w:t>
      </w:r>
    </w:p>
  </w:footnote>
  <w:footnote w:id="2">
    <w:p w14:paraId="2BF6C393" w14:textId="77777777" w:rsidR="00A44F6D" w:rsidRPr="00AA4E80" w:rsidRDefault="00A44F6D">
      <w:pPr>
        <w:pStyle w:val="FootnoteText"/>
      </w:pPr>
      <w:r w:rsidRPr="00AA4E80">
        <w:rPr>
          <w:rStyle w:val="FootnoteReference"/>
        </w:rPr>
        <w:footnoteRef/>
      </w:r>
      <w:r w:rsidRPr="00AA4E80">
        <w:t xml:space="preserve"> ELT C 230 E, 26.8.2010, lk 13.</w:t>
      </w:r>
    </w:p>
  </w:footnote>
  <w:footnote w:id="3">
    <w:p w14:paraId="34B9AB48" w14:textId="77777777" w:rsidR="00607701" w:rsidRPr="00AA4E80" w:rsidRDefault="00607701">
      <w:pPr>
        <w:pStyle w:val="FootnoteText"/>
      </w:pPr>
      <w:r w:rsidRPr="00AA4E80">
        <w:rPr>
          <w:rStyle w:val="FootnoteReference"/>
        </w:rPr>
        <w:footnoteRef/>
      </w:r>
      <w:r w:rsidRPr="00AA4E80">
        <w:t xml:space="preserve"> ELT L 70, 16.3.2016, lk 1.</w:t>
      </w:r>
    </w:p>
  </w:footnote>
  <w:footnote w:id="4">
    <w:p w14:paraId="51ECAA91" w14:textId="77777777" w:rsidR="00607701" w:rsidRPr="00AA4E80" w:rsidRDefault="00607701">
      <w:pPr>
        <w:pStyle w:val="FootnoteText"/>
      </w:pPr>
      <w:r w:rsidRPr="00AA4E80">
        <w:rPr>
          <w:rStyle w:val="FootnoteReference"/>
        </w:rPr>
        <w:footnoteRef/>
      </w:r>
      <w:r w:rsidRPr="00AA4E80">
        <w:t xml:space="preserve"> ELT L 122, 24.4.2014, lk 1.</w:t>
      </w:r>
    </w:p>
  </w:footnote>
  <w:footnote w:id="5">
    <w:p w14:paraId="7F586C77" w14:textId="3862DEF9" w:rsidR="00607701" w:rsidRPr="00AA4E80" w:rsidRDefault="00607701">
      <w:pPr>
        <w:pStyle w:val="FootnoteText"/>
      </w:pPr>
      <w:r w:rsidRPr="00AA4E80">
        <w:rPr>
          <w:rStyle w:val="FootnoteReference"/>
        </w:rPr>
        <w:footnoteRef/>
      </w:r>
      <w:r w:rsidR="00D310FC">
        <w:t xml:space="preserve"> EÜ</w:t>
      </w:r>
      <w:r w:rsidRPr="00AA4E80">
        <w:t>T L 163, 2.7.1996, lk 1.</w:t>
      </w:r>
    </w:p>
  </w:footnote>
  <w:footnote w:id="6">
    <w:p w14:paraId="7E4611BB" w14:textId="77777777" w:rsidR="00A44F6D" w:rsidRPr="00AA4E80" w:rsidRDefault="00A44F6D">
      <w:pPr>
        <w:pStyle w:val="FootnoteText"/>
      </w:pPr>
      <w:r w:rsidRPr="00AA4E80">
        <w:rPr>
          <w:rStyle w:val="FootnoteReference"/>
        </w:rPr>
        <w:footnoteRef/>
      </w:r>
      <w:r w:rsidRPr="00AA4E80">
        <w:t xml:space="preserve"> ELT C 286 E, 27.11.2009, lk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D18CB" w14:textId="77777777" w:rsidR="00EA326D" w:rsidRDefault="00EA3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0D19D" w14:textId="77777777" w:rsidR="00EA326D" w:rsidRDefault="00EA32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72EB" w14:textId="77777777" w:rsidR="00EA326D" w:rsidRDefault="00EA3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DOCTYPEMNU" w:val=" 2"/>
    <w:docVar w:name="LastEditedSection" w:val=" 1"/>
    <w:docVar w:name="QOMNU" w:val=" 2"/>
    <w:docVar w:name="strDocTypeID" w:val="RE_QO"/>
    <w:docVar w:name="strSubDir" w:val="1110"/>
    <w:docVar w:name="TXTLANGUE" w:val="ET"/>
    <w:docVar w:name="TXTLANGUEMIN" w:val="et"/>
    <w:docVar w:name="TXTNRB" w:val="1285/2016"/>
    <w:docVar w:name="TXTNRPE" w:val="593.719"/>
    <w:docVar w:name="TXTNRRSP" w:val="2016/5988"/>
    <w:docVar w:name="TXTPEorAP" w:val="PE"/>
    <w:docVar w:name="TXTQ1NRB" w:val="1812/2016, 1813/2016"/>
    <w:docVar w:name="TXTQ2NRB" w:val="1814/2016"/>
    <w:docVar w:name="TXTROUTE" w:val="RE\1110566ET.docx"/>
    <w:docVar w:name="TXTTITLE" w:val="the situation in Italy after the earthquakes"/>
    <w:docVar w:name="TXTVERSION" w:val="01-00"/>
  </w:docVars>
  <w:rsids>
    <w:rsidRoot w:val="00812BA8"/>
    <w:rsid w:val="0000526B"/>
    <w:rsid w:val="00005AC7"/>
    <w:rsid w:val="000658AE"/>
    <w:rsid w:val="000A0979"/>
    <w:rsid w:val="000F2499"/>
    <w:rsid w:val="00172C5D"/>
    <w:rsid w:val="002B1EA5"/>
    <w:rsid w:val="002B6DD7"/>
    <w:rsid w:val="002C0ACF"/>
    <w:rsid w:val="0039155E"/>
    <w:rsid w:val="003B259A"/>
    <w:rsid w:val="003D06FB"/>
    <w:rsid w:val="00400AE2"/>
    <w:rsid w:val="00450DDD"/>
    <w:rsid w:val="00454FD7"/>
    <w:rsid w:val="00472EF7"/>
    <w:rsid w:val="004D339E"/>
    <w:rsid w:val="00507541"/>
    <w:rsid w:val="00554283"/>
    <w:rsid w:val="00593C6A"/>
    <w:rsid w:val="005B46D5"/>
    <w:rsid w:val="00607701"/>
    <w:rsid w:val="0061349A"/>
    <w:rsid w:val="00643C0C"/>
    <w:rsid w:val="006B06A6"/>
    <w:rsid w:val="006D3EE9"/>
    <w:rsid w:val="007C013C"/>
    <w:rsid w:val="007E0BCD"/>
    <w:rsid w:val="00802467"/>
    <w:rsid w:val="00812BA8"/>
    <w:rsid w:val="00826218"/>
    <w:rsid w:val="00844D93"/>
    <w:rsid w:val="0089074B"/>
    <w:rsid w:val="008B35F8"/>
    <w:rsid w:val="009105E3"/>
    <w:rsid w:val="00A12EA6"/>
    <w:rsid w:val="00A40163"/>
    <w:rsid w:val="00A44F6D"/>
    <w:rsid w:val="00A474FF"/>
    <w:rsid w:val="00A571D3"/>
    <w:rsid w:val="00AA4E80"/>
    <w:rsid w:val="00AE3AC6"/>
    <w:rsid w:val="00B1104E"/>
    <w:rsid w:val="00BA7C7D"/>
    <w:rsid w:val="00BE5C95"/>
    <w:rsid w:val="00C11C70"/>
    <w:rsid w:val="00C20AD7"/>
    <w:rsid w:val="00C42C5C"/>
    <w:rsid w:val="00C868A4"/>
    <w:rsid w:val="00CB63DD"/>
    <w:rsid w:val="00CC6FB2"/>
    <w:rsid w:val="00D310FC"/>
    <w:rsid w:val="00D3279B"/>
    <w:rsid w:val="00D44F59"/>
    <w:rsid w:val="00D53926"/>
    <w:rsid w:val="00D54D35"/>
    <w:rsid w:val="00D64CE4"/>
    <w:rsid w:val="00D954CF"/>
    <w:rsid w:val="00DA6372"/>
    <w:rsid w:val="00DE2033"/>
    <w:rsid w:val="00DE744E"/>
    <w:rsid w:val="00DE756D"/>
    <w:rsid w:val="00E054D5"/>
    <w:rsid w:val="00EA326D"/>
    <w:rsid w:val="00EB24A9"/>
    <w:rsid w:val="00EB3C82"/>
    <w:rsid w:val="00EE54F2"/>
    <w:rsid w:val="00F069D4"/>
    <w:rsid w:val="00F67EE8"/>
    <w:rsid w:val="00F9505F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DA06FB"/>
  <w15:chartTrackingRefBased/>
  <w15:docId w15:val="{7AE1EB05-7BC4-48A4-BB4C-C48BFF0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507541"/>
    <w:rPr>
      <w:b/>
      <w:sz w:val="24"/>
      <w:lang w:val="et-EE" w:eastAsia="et-EE" w:bidi="et-EE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Normal24Bold">
    <w:name w:val="Normal24Bold"/>
    <w:basedOn w:val="Normal"/>
    <w:rsid w:val="00450DDD"/>
    <w:pPr>
      <w:spacing w:after="480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E5C95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Bold">
    <w:name w:val="CoverBold"/>
    <w:basedOn w:val="CoverNormal"/>
    <w:rsid w:val="00507541"/>
    <w:rPr>
      <w:b/>
    </w:rPr>
  </w:style>
  <w:style w:type="paragraph" w:customStyle="1" w:styleId="EPName">
    <w:name w:val="EPName"/>
    <w:basedOn w:val="Normal"/>
    <w:rsid w:val="00E054D5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table" w:styleId="TableGrid">
    <w:name w:val="Table Grid"/>
    <w:basedOn w:val="TableNormal"/>
    <w:rsid w:val="008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89074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89074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C0AC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054D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054D5"/>
    <w:pPr>
      <w:jc w:val="right"/>
    </w:pPr>
  </w:style>
  <w:style w:type="paragraph" w:customStyle="1" w:styleId="RefProc">
    <w:name w:val="RefProc"/>
    <w:basedOn w:val="Normal"/>
    <w:rsid w:val="002C0AC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2C0ACF"/>
    <w:pPr>
      <w:spacing w:after="120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E3AC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C6"/>
  </w:style>
  <w:style w:type="character" w:customStyle="1" w:styleId="CommentSubjectChar">
    <w:name w:val="Comment Subject Char"/>
    <w:basedOn w:val="CommentTextChar"/>
    <w:link w:val="CommentSubject"/>
    <w:rsid w:val="00AE3AC6"/>
    <w:rPr>
      <w:b/>
      <w:bCs/>
    </w:rPr>
  </w:style>
  <w:style w:type="paragraph" w:styleId="BalloonText">
    <w:name w:val="Balloon Text"/>
    <w:basedOn w:val="Normal"/>
    <w:link w:val="BalloonTextChar"/>
    <w:rsid w:val="00AE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3A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A44F6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4F6D"/>
  </w:style>
  <w:style w:type="character" w:styleId="FootnoteReference">
    <w:name w:val="footnote reference"/>
    <w:basedOn w:val="DefaultParagraphFont"/>
    <w:rsid w:val="00A44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F8EFDA1C.dotm</Template>
  <TotalTime>0</TotalTime>
  <Pages>4</Pages>
  <Words>887</Words>
  <Characters>7135</Characters>
  <Application>Microsoft Office Word</Application>
  <DocSecurity>0</DocSecurity>
  <Lines>132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RE_QO</vt:lpstr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RE_QO</dc:title>
  <dc:subject/>
  <dc:creator>BERTI Andrea</dc:creator>
  <cp:keywords/>
  <dc:description/>
  <cp:lastModifiedBy>LEVERTAND Reet</cp:lastModifiedBy>
  <cp:revision>2</cp:revision>
  <cp:lastPrinted>2016-11-24T15:39:00Z</cp:lastPrinted>
  <dcterms:created xsi:type="dcterms:W3CDTF">2016-11-28T07:55:00Z</dcterms:created>
  <dcterms:modified xsi:type="dcterms:W3CDTF">2016-11-28T07:55:00Z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1110566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\\eiciLUXpr1\pdocep$\DocEP\DOCS\General\RE\RE_QO.dot(17/02/2016 10:46:03)</vt:lpwstr>
  </property>
  <property fmtid="{D5CDD505-2E9C-101B-9397-08002B2CF9AE}" pid="7" name="&lt;ModelTra&gt;">
    <vt:lpwstr>\\eiciLUXpr1\pdocep$\DocEP\TRANSFIL\EN\RE_QO.EN(21/09/2015 06:36:40)</vt:lpwstr>
  </property>
  <property fmtid="{D5CDD505-2E9C-101B-9397-08002B2CF9AE}" pid="8" name="&lt;Model&gt;">
    <vt:lpwstr>RE_QO</vt:lpwstr>
  </property>
  <property fmtid="{D5CDD505-2E9C-101B-9397-08002B2CF9AE}" pid="9" name="FooterPath">
    <vt:lpwstr>RE\1110566ET.docx</vt:lpwstr>
  </property>
  <property fmtid="{D5CDD505-2E9C-101B-9397-08002B2CF9AE}" pid="10" name="PE Number">
    <vt:lpwstr>593.719</vt:lpwstr>
  </property>
  <property fmtid="{D5CDD505-2E9C-101B-9397-08002B2CF9AE}" pid="11" name="Bookout">
    <vt:lpwstr>OK - 2016/11/28 08:55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ET</vt:lpwstr>
  </property>
</Properties>
</file>