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1059C3" w:rsidRPr="00D30BA9" w:rsidTr="004E5768">
        <w:trPr>
          <w:trHeight w:hRule="exact" w:val="1418"/>
        </w:trPr>
        <w:tc>
          <w:tcPr>
            <w:tcW w:w="6804" w:type="dxa"/>
            <w:shd w:val="clear" w:color="auto" w:fill="auto"/>
            <w:vAlign w:val="center"/>
          </w:tcPr>
          <w:p w:rsidR="001059C3" w:rsidRPr="00D30BA9" w:rsidRDefault="00845266" w:rsidP="004E5768">
            <w:pPr>
              <w:pStyle w:val="EPName"/>
            </w:pPr>
            <w:r w:rsidRPr="00D30BA9">
              <w:t>Europees Parlement</w:t>
            </w:r>
          </w:p>
          <w:p w:rsidR="001059C3" w:rsidRPr="00D30BA9" w:rsidRDefault="000B3D1D" w:rsidP="000B3D1D">
            <w:pPr>
              <w:pStyle w:val="EPTerm"/>
              <w:rPr>
                <w:rStyle w:val="HideTWBExt"/>
                <w:noProof w:val="0"/>
                <w:vanish w:val="0"/>
                <w:color w:val="auto"/>
              </w:rPr>
            </w:pPr>
            <w:r w:rsidRPr="00D30BA9">
              <w:t>2014-2019</w:t>
            </w:r>
          </w:p>
        </w:tc>
        <w:tc>
          <w:tcPr>
            <w:tcW w:w="2268" w:type="dxa"/>
            <w:shd w:val="clear" w:color="auto" w:fill="auto"/>
          </w:tcPr>
          <w:p w:rsidR="001059C3" w:rsidRPr="00D30BA9" w:rsidRDefault="00D30BA9" w:rsidP="004E5768">
            <w:pPr>
              <w:pStyle w:val="EPLogo"/>
            </w:pPr>
            <w:r w:rsidRPr="00D30BA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1pt">
                  <v:imagedata r:id="rId7" o:title="EP logo RGB_Mute"/>
                </v:shape>
              </w:pict>
            </w:r>
          </w:p>
        </w:tc>
      </w:tr>
    </w:tbl>
    <w:p w:rsidR="001F70F5" w:rsidRPr="00D30BA9" w:rsidRDefault="001F70F5" w:rsidP="001F70F5">
      <w:pPr>
        <w:pStyle w:val="LineTop"/>
      </w:pPr>
    </w:p>
    <w:p w:rsidR="001F70F5" w:rsidRPr="00D30BA9" w:rsidRDefault="00845266" w:rsidP="001F70F5">
      <w:pPr>
        <w:pStyle w:val="ZSessionDoc"/>
      </w:pPr>
      <w:r w:rsidRPr="00D30BA9">
        <w:t>Zittingsdocument</w:t>
      </w:r>
    </w:p>
    <w:p w:rsidR="00744C9F" w:rsidRPr="00D30BA9" w:rsidRDefault="00744C9F" w:rsidP="00744C9F">
      <w:pPr>
        <w:pStyle w:val="LineBottom"/>
      </w:pPr>
    </w:p>
    <w:p w:rsidR="00744C9F" w:rsidRPr="00D30BA9" w:rsidRDefault="00744C9F" w:rsidP="00744C9F">
      <w:pPr>
        <w:pStyle w:val="RefProc"/>
      </w:pPr>
      <w:r w:rsidRPr="00D30BA9">
        <w:rPr>
          <w:rStyle w:val="HideTWBExt"/>
          <w:b w:val="0"/>
          <w:noProof w:val="0"/>
        </w:rPr>
        <w:t>&lt;NoDocSe&gt;</w:t>
      </w:r>
      <w:r w:rsidRPr="00D30BA9">
        <w:t>B8</w:t>
      </w:r>
      <w:r w:rsidRPr="00D30BA9">
        <w:noBreakHyphen/>
        <w:t>0549/2018</w:t>
      </w:r>
      <w:r w:rsidRPr="00D30BA9">
        <w:rPr>
          <w:rStyle w:val="HideTWBExt"/>
          <w:b w:val="0"/>
          <w:noProof w:val="0"/>
        </w:rPr>
        <w:t>&lt;/NoDocSe&gt;</w:t>
      </w:r>
    </w:p>
    <w:p w:rsidR="00744C9F" w:rsidRPr="00D30BA9" w:rsidRDefault="00744C9F" w:rsidP="00744C9F">
      <w:pPr>
        <w:pStyle w:val="ZDate"/>
      </w:pPr>
      <w:r w:rsidRPr="00D30BA9">
        <w:rPr>
          <w:rStyle w:val="HideTWBExt"/>
          <w:noProof w:val="0"/>
        </w:rPr>
        <w:t>&lt;Date&gt;</w:t>
      </w:r>
      <w:r w:rsidRPr="00D30BA9">
        <w:rPr>
          <w:rStyle w:val="HideTWBInt"/>
        </w:rPr>
        <w:t>{16/11/2018}</w:t>
      </w:r>
      <w:r w:rsidRPr="00D30BA9">
        <w:t>16.11.2018</w:t>
      </w:r>
      <w:r w:rsidRPr="00D30BA9">
        <w:rPr>
          <w:rStyle w:val="HideTWBExt"/>
          <w:noProof w:val="0"/>
        </w:rPr>
        <w:t>&lt;/Date&gt;</w:t>
      </w:r>
    </w:p>
    <w:p w:rsidR="000412B1" w:rsidRPr="00D30BA9" w:rsidRDefault="000412B1">
      <w:pPr>
        <w:pStyle w:val="TypeDoc"/>
      </w:pPr>
      <w:r w:rsidRPr="00D30BA9">
        <w:rPr>
          <w:rStyle w:val="HideTWBExt"/>
          <w:b w:val="0"/>
          <w:noProof w:val="0"/>
        </w:rPr>
        <w:t>&lt;TitreType&gt;</w:t>
      </w:r>
      <w:r w:rsidRPr="00D30BA9">
        <w:t>ONTWERPRESOLUTIE</w:t>
      </w:r>
      <w:r w:rsidRPr="00D30BA9">
        <w:rPr>
          <w:rStyle w:val="HideTWBExt"/>
          <w:b w:val="0"/>
          <w:noProof w:val="0"/>
        </w:rPr>
        <w:t>&lt;/TitreType&gt;</w:t>
      </w:r>
    </w:p>
    <w:p w:rsidR="000412B1" w:rsidRPr="00D30BA9" w:rsidRDefault="000412B1">
      <w:pPr>
        <w:pStyle w:val="Cover12"/>
      </w:pPr>
      <w:r w:rsidRPr="00D30BA9">
        <w:rPr>
          <w:rStyle w:val="HideTWBExt"/>
          <w:noProof w:val="0"/>
        </w:rPr>
        <w:t>&lt;TitreRecueil&gt;</w:t>
      </w:r>
      <w:r w:rsidRPr="00D30BA9">
        <w:t>ingediend overeenkomstig artikel 133 van het Reglement</w:t>
      </w:r>
      <w:r w:rsidRPr="00D30BA9">
        <w:rPr>
          <w:rStyle w:val="HideTWBExt"/>
          <w:noProof w:val="0"/>
        </w:rPr>
        <w:t>&lt;/TitreRecueil&gt;</w:t>
      </w:r>
    </w:p>
    <w:p w:rsidR="000A6B85" w:rsidRPr="00D30BA9" w:rsidRDefault="000A6B85" w:rsidP="00A07592">
      <w:pPr>
        <w:pStyle w:val="Cover24"/>
      </w:pPr>
      <w:r w:rsidRPr="00D30BA9">
        <w:rPr>
          <w:rStyle w:val="HideTWBExt"/>
          <w:noProof w:val="0"/>
        </w:rPr>
        <w:t>&lt;Titre&gt;</w:t>
      </w:r>
      <w:r w:rsidRPr="00D30BA9">
        <w:t>over de bescherming van de houtsector</w:t>
      </w:r>
      <w:r w:rsidRPr="00D30BA9">
        <w:rPr>
          <w:rStyle w:val="HideTWBExt"/>
          <w:noProof w:val="0"/>
        </w:rPr>
        <w:t>&lt;/Titre&gt;</w:t>
      </w:r>
    </w:p>
    <w:p w:rsidR="000412B1" w:rsidRPr="00D30BA9" w:rsidRDefault="000412B1" w:rsidP="00491B75">
      <w:pPr>
        <w:pStyle w:val="CoverBold"/>
      </w:pPr>
      <w:r w:rsidRPr="00D30BA9">
        <w:rPr>
          <w:rStyle w:val="HideTWBExt"/>
          <w:b w:val="0"/>
          <w:noProof w:val="0"/>
        </w:rPr>
        <w:t>&lt;Depute&gt;</w:t>
      </w:r>
      <w:r w:rsidRPr="00D30BA9">
        <w:t>Mara Bizzotto</w:t>
      </w:r>
      <w:r w:rsidRPr="00D30BA9">
        <w:rPr>
          <w:rStyle w:val="HideTWBExt"/>
          <w:b w:val="0"/>
          <w:noProof w:val="0"/>
        </w:rPr>
        <w:t>&lt;/Depute&gt;</w:t>
      </w:r>
    </w:p>
    <w:p w:rsidR="000412B1" w:rsidRPr="00D30BA9" w:rsidRDefault="000412B1">
      <w:pPr>
        <w:pStyle w:val="Normal12Bold"/>
      </w:pPr>
      <w:r w:rsidRPr="00D30BA9">
        <w:br w:type="page"/>
      </w:r>
      <w:r w:rsidRPr="00D30BA9">
        <w:lastRenderedPageBreak/>
        <w:t>B8</w:t>
      </w:r>
      <w:r w:rsidRPr="00D30BA9">
        <w:noBreakHyphen/>
        <w:t>0549/2018</w:t>
      </w:r>
    </w:p>
    <w:p w:rsidR="000A6B85" w:rsidRPr="00D30BA9" w:rsidRDefault="00845266" w:rsidP="00975A15">
      <w:pPr>
        <w:pStyle w:val="Normal24Bold"/>
      </w:pPr>
      <w:r w:rsidRPr="00D30BA9">
        <w:t>Ontwerpresolutie van het Europees Parlement over de bescherming van de houtsector</w:t>
      </w:r>
    </w:p>
    <w:p w:rsidR="000412B1" w:rsidRPr="00D30BA9" w:rsidRDefault="00845266">
      <w:pPr>
        <w:pStyle w:val="Normal12"/>
      </w:pPr>
      <w:r w:rsidRPr="00D30BA9">
        <w:rPr>
          <w:i/>
        </w:rPr>
        <w:t>Het Europees Parlement</w:t>
      </w:r>
      <w:r w:rsidRPr="00D30BA9">
        <w:t>,</w:t>
      </w:r>
    </w:p>
    <w:p w:rsidR="000412B1" w:rsidRPr="00D30BA9" w:rsidRDefault="000412B1">
      <w:pPr>
        <w:pStyle w:val="Normal12Hanging"/>
      </w:pPr>
      <w:r w:rsidRPr="00D30BA9">
        <w:t>–</w:t>
      </w:r>
      <w:r w:rsidRPr="00D30BA9">
        <w:tab/>
        <w:t>gezien artikel 133 van zijn Reglement,</w:t>
      </w:r>
    </w:p>
    <w:p w:rsidR="000B3D1D" w:rsidRPr="00D30BA9" w:rsidRDefault="000B3D1D">
      <w:pPr>
        <w:pStyle w:val="Normal12Hanging"/>
      </w:pPr>
      <w:r w:rsidRPr="00D30BA9">
        <w:t>A.</w:t>
      </w:r>
      <w:r w:rsidRPr="00D30BA9">
        <w:tab/>
      </w:r>
      <w:r w:rsidRPr="00D30BA9">
        <w:rPr>
          <w:snapToGrid w:val="0"/>
        </w:rPr>
        <w:t>overwegende dat de houtverwerkende industrie voor veel Italiaanse en Europese regio's een belangrijke sector is;</w:t>
      </w:r>
    </w:p>
    <w:p w:rsidR="000412B1" w:rsidRPr="00D30BA9" w:rsidRDefault="000B3D1D">
      <w:pPr>
        <w:pStyle w:val="Normal12Hanging"/>
      </w:pPr>
      <w:r w:rsidRPr="00D30BA9">
        <w:t>B.</w:t>
      </w:r>
      <w:r w:rsidRPr="00D30BA9">
        <w:tab/>
        <w:t>overwegende dat veel Italiaanse regio's in de periode eind oktober/begin november 2018 getroffen zijn door uitzonderlijke weersomstandigheden, waarbij volledige bossen zijn vernietigd, met name in de regio's Veneto, Friuli-Venezia Giulia en Trentino-AltoAdige, met hinder en ernstige schade tot gevolg;</w:t>
      </w:r>
    </w:p>
    <w:p w:rsidR="000B3D1D" w:rsidRPr="00D30BA9" w:rsidRDefault="000B3D1D">
      <w:pPr>
        <w:pStyle w:val="Normal12Hanging"/>
        <w:rPr>
          <w:snapToGrid w:val="0"/>
          <w:spacing w:val="-2"/>
        </w:rPr>
      </w:pPr>
      <w:r w:rsidRPr="00D30BA9">
        <w:t>C.</w:t>
      </w:r>
      <w:r w:rsidRPr="00D30BA9">
        <w:tab/>
      </w:r>
      <w:r w:rsidRPr="00D30BA9">
        <w:rPr>
          <w:snapToGrid w:val="0"/>
        </w:rPr>
        <w:t>overwegende dat de handelaren en brancheorganisaties in de houtsector bezorgd zijn over de mogelijke instorting van de prijs van Italiaans hout en derhalve samen met de regionale en plaatselijke besturen en de berggemeenschappen de EU hebben verzocht om buitengewone maatregelen te nemen om deze sector, di</w:t>
      </w:r>
      <w:bookmarkStart w:id="0" w:name="_GoBack"/>
      <w:bookmarkEnd w:id="0"/>
      <w:r w:rsidRPr="00D30BA9">
        <w:rPr>
          <w:snapToGrid w:val="0"/>
        </w:rPr>
        <w:t>e van cruciaal belang is voor de economie van de bergstreken, te beschermen;</w:t>
      </w:r>
    </w:p>
    <w:p w:rsidR="000B3D1D" w:rsidRPr="00D30BA9" w:rsidRDefault="000B3D1D">
      <w:pPr>
        <w:pStyle w:val="Normal12Hanging"/>
      </w:pPr>
      <w:r w:rsidRPr="00D30BA9">
        <w:rPr>
          <w:snapToGrid w:val="0"/>
        </w:rPr>
        <w:t>1.</w:t>
      </w:r>
      <w:r w:rsidRPr="00D30BA9">
        <w:rPr>
          <w:snapToGrid w:val="0"/>
        </w:rPr>
        <w:tab/>
      </w:r>
      <w:r w:rsidRPr="00D30BA9">
        <w:t>verzoekt de Commissie haar steun te geven aan de instelling van een buitengewoon fonds voor de houtsector, ter ondersteuning van de economie van de regio's die getroffen zijn door het noodweer in Italië;</w:t>
      </w:r>
    </w:p>
    <w:p w:rsidR="000B3D1D" w:rsidRPr="00D30BA9" w:rsidRDefault="000B3D1D">
      <w:pPr>
        <w:pStyle w:val="Normal12Hanging"/>
      </w:pPr>
      <w:r w:rsidRPr="00D30BA9">
        <w:t>2.</w:t>
      </w:r>
      <w:r w:rsidRPr="00D30BA9">
        <w:tab/>
        <w:t>verzoekt de Commissie de regio's Veneto, Friuli-Venezia Giulia en Trentino-Alto Adige te ondersteunen bij de uitvoering van maatregelen voor de beveiliging en de herbebossing van de gebieden die getroffen zijn door de recente rampzalige weersomstandigheden.</w:t>
      </w:r>
    </w:p>
    <w:sectPr w:rsidR="000B3D1D" w:rsidRPr="00D30BA9" w:rsidSect="00D30BA9">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pgMar w:top="1134" w:right="1418" w:bottom="1418" w:left="1418" w:header="567"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5266" w:rsidRPr="00D30BA9" w:rsidRDefault="00845266">
      <w:r w:rsidRPr="00D30BA9">
        <w:separator/>
      </w:r>
    </w:p>
  </w:endnote>
  <w:endnote w:type="continuationSeparator" w:id="0">
    <w:p w:rsidR="00845266" w:rsidRPr="00D30BA9" w:rsidRDefault="00845266">
      <w:r w:rsidRPr="00D30BA9">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0BA9" w:rsidRPr="00D30BA9" w:rsidRDefault="00D30BA9" w:rsidP="00D30BA9">
    <w:pPr>
      <w:pStyle w:val="Footer"/>
    </w:pPr>
    <w:r w:rsidRPr="00D30BA9">
      <w:t>PE</w:t>
    </w:r>
    <w:r w:rsidRPr="00D30BA9">
      <w:rPr>
        <w:rStyle w:val="HideTWBExt"/>
        <w:noProof w:val="0"/>
      </w:rPr>
      <w:t>&lt;NoPE&gt;</w:t>
    </w:r>
    <w:r w:rsidRPr="00D30BA9">
      <w:t>631.541</w:t>
    </w:r>
    <w:r w:rsidRPr="00D30BA9">
      <w:rPr>
        <w:rStyle w:val="HideTWBExt"/>
        <w:noProof w:val="0"/>
      </w:rPr>
      <w:t>&lt;/NoPE&gt;&lt;Version&gt;</w:t>
    </w:r>
    <w:r w:rsidRPr="00D30BA9">
      <w:t>v01-00</w:t>
    </w:r>
    <w:r w:rsidRPr="00D30BA9">
      <w:rPr>
        <w:rStyle w:val="HideTWBExt"/>
        <w:noProof w:val="0"/>
      </w:rPr>
      <w:t>&lt;/Version&gt;</w:t>
    </w:r>
    <w:r w:rsidRPr="00D30BA9">
      <w:tab/>
    </w:r>
    <w:r w:rsidRPr="00D30BA9">
      <w:fldChar w:fldCharType="begin"/>
    </w:r>
    <w:r w:rsidRPr="00D30BA9">
      <w:instrText xml:space="preserve"> PAGE  \* MERGEFORMAT </w:instrText>
    </w:r>
    <w:r w:rsidRPr="00D30BA9">
      <w:fldChar w:fldCharType="separate"/>
    </w:r>
    <w:r w:rsidR="008A096D">
      <w:rPr>
        <w:noProof/>
      </w:rPr>
      <w:t>2</w:t>
    </w:r>
    <w:r w:rsidRPr="00D30BA9">
      <w:fldChar w:fldCharType="end"/>
    </w:r>
    <w:r w:rsidRPr="00D30BA9">
      <w:t>/</w:t>
    </w:r>
    <w:fldSimple w:instr=" NUMPAGES  \* MERGEFORMAT ">
      <w:r w:rsidR="008A096D">
        <w:rPr>
          <w:noProof/>
        </w:rPr>
        <w:t>2</w:t>
      </w:r>
    </w:fldSimple>
    <w:r w:rsidRPr="00D30BA9">
      <w:tab/>
    </w:r>
    <w:r w:rsidRPr="00D30BA9">
      <w:rPr>
        <w:rStyle w:val="HideTWBExt"/>
        <w:noProof w:val="0"/>
      </w:rPr>
      <w:t>&lt;PathFdR&gt;</w:t>
    </w:r>
    <w:r w:rsidRPr="00D30BA9">
      <w:t>RE\1170039NL.docx</w:t>
    </w:r>
    <w:r w:rsidRPr="00D30BA9">
      <w:rPr>
        <w:rStyle w:val="HideTWBExt"/>
        <w:noProof w:val="0"/>
      </w:rPr>
      <w:t>&lt;/PathFdR&gt;</w:t>
    </w:r>
  </w:p>
  <w:p w:rsidR="00A07592" w:rsidRPr="00D30BA9" w:rsidRDefault="00D30BA9" w:rsidP="00D30BA9">
    <w:pPr>
      <w:pStyle w:val="Footer2"/>
    </w:pPr>
    <w:r w:rsidRPr="00D30BA9">
      <w:t>NL</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0BA9" w:rsidRPr="00D30BA9" w:rsidRDefault="00D30BA9" w:rsidP="00D30BA9">
    <w:pPr>
      <w:pStyle w:val="Footer"/>
    </w:pPr>
    <w:r w:rsidRPr="00D30BA9">
      <w:rPr>
        <w:rStyle w:val="HideTWBExt"/>
        <w:noProof w:val="0"/>
      </w:rPr>
      <w:t>&lt;PathFdR&gt;</w:t>
    </w:r>
    <w:r w:rsidRPr="00D30BA9">
      <w:t>RE\1170039NL.docx</w:t>
    </w:r>
    <w:r w:rsidRPr="00D30BA9">
      <w:rPr>
        <w:rStyle w:val="HideTWBExt"/>
        <w:noProof w:val="0"/>
      </w:rPr>
      <w:t>&lt;/PathFdR&gt;</w:t>
    </w:r>
    <w:r w:rsidRPr="00D30BA9">
      <w:tab/>
    </w:r>
    <w:r w:rsidRPr="00D30BA9">
      <w:fldChar w:fldCharType="begin"/>
    </w:r>
    <w:r w:rsidRPr="00D30BA9">
      <w:instrText xml:space="preserve"> PAGE  \* MERGEFORMAT </w:instrText>
    </w:r>
    <w:r w:rsidRPr="00D30BA9">
      <w:fldChar w:fldCharType="separate"/>
    </w:r>
    <w:r w:rsidR="008A096D">
      <w:rPr>
        <w:noProof/>
      </w:rPr>
      <w:t>2</w:t>
    </w:r>
    <w:r w:rsidRPr="00D30BA9">
      <w:fldChar w:fldCharType="end"/>
    </w:r>
    <w:r w:rsidRPr="00D30BA9">
      <w:t>/</w:t>
    </w:r>
    <w:fldSimple w:instr=" NUMPAGES  \* MERGEFORMAT ">
      <w:r w:rsidR="008A096D">
        <w:rPr>
          <w:noProof/>
        </w:rPr>
        <w:t>2</w:t>
      </w:r>
    </w:fldSimple>
    <w:r w:rsidRPr="00D30BA9">
      <w:tab/>
      <w:t>PE</w:t>
    </w:r>
    <w:r w:rsidRPr="00D30BA9">
      <w:rPr>
        <w:rStyle w:val="HideTWBExt"/>
        <w:noProof w:val="0"/>
      </w:rPr>
      <w:t>&lt;NoPE&gt;</w:t>
    </w:r>
    <w:r w:rsidRPr="00D30BA9">
      <w:t>631.541</w:t>
    </w:r>
    <w:r w:rsidRPr="00D30BA9">
      <w:rPr>
        <w:rStyle w:val="HideTWBExt"/>
        <w:noProof w:val="0"/>
      </w:rPr>
      <w:t>&lt;/NoPE&gt;&lt;Version&gt;</w:t>
    </w:r>
    <w:r w:rsidRPr="00D30BA9">
      <w:t>v01-00</w:t>
    </w:r>
    <w:r w:rsidRPr="00D30BA9">
      <w:rPr>
        <w:rStyle w:val="HideTWBExt"/>
        <w:noProof w:val="0"/>
      </w:rPr>
      <w:t>&lt;/Version&gt;</w:t>
    </w:r>
  </w:p>
  <w:p w:rsidR="00A07592" w:rsidRPr="00D30BA9" w:rsidRDefault="00D30BA9" w:rsidP="00D30BA9">
    <w:pPr>
      <w:pStyle w:val="Footer2"/>
    </w:pPr>
    <w:r w:rsidRPr="00D30BA9">
      <w:tab/>
      <w:t>NL</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0BA9" w:rsidRPr="00D30BA9" w:rsidRDefault="00D30BA9" w:rsidP="00D30BA9">
    <w:pPr>
      <w:pStyle w:val="Footer"/>
    </w:pPr>
    <w:r w:rsidRPr="00D30BA9">
      <w:rPr>
        <w:rStyle w:val="HideTWBExt"/>
        <w:noProof w:val="0"/>
      </w:rPr>
      <w:t>&lt;PathFdR&gt;</w:t>
    </w:r>
    <w:r w:rsidRPr="00D30BA9">
      <w:t>RE\1170039NL.docx</w:t>
    </w:r>
    <w:r w:rsidRPr="00D30BA9">
      <w:rPr>
        <w:rStyle w:val="HideTWBExt"/>
        <w:noProof w:val="0"/>
      </w:rPr>
      <w:t>&lt;/PathFdR&gt;</w:t>
    </w:r>
    <w:r w:rsidRPr="00D30BA9">
      <w:tab/>
    </w:r>
    <w:r w:rsidRPr="00D30BA9">
      <w:tab/>
      <w:t>PE</w:t>
    </w:r>
    <w:r w:rsidRPr="00D30BA9">
      <w:rPr>
        <w:rStyle w:val="HideTWBExt"/>
        <w:noProof w:val="0"/>
      </w:rPr>
      <w:t>&lt;NoPE&gt;</w:t>
    </w:r>
    <w:r w:rsidRPr="00D30BA9">
      <w:t>631.541</w:t>
    </w:r>
    <w:r w:rsidRPr="00D30BA9">
      <w:rPr>
        <w:rStyle w:val="HideTWBExt"/>
        <w:noProof w:val="0"/>
      </w:rPr>
      <w:t>&lt;/NoPE&gt;&lt;Version&gt;</w:t>
    </w:r>
    <w:r w:rsidRPr="00D30BA9">
      <w:t>v01-00</w:t>
    </w:r>
    <w:r w:rsidRPr="00D30BA9">
      <w:rPr>
        <w:rStyle w:val="HideTWBExt"/>
        <w:noProof w:val="0"/>
      </w:rPr>
      <w:t>&lt;/Version&gt;</w:t>
    </w:r>
  </w:p>
  <w:p w:rsidR="00A07592" w:rsidRPr="00D30BA9" w:rsidRDefault="00D30BA9" w:rsidP="00D30BA9">
    <w:pPr>
      <w:pStyle w:val="Footer2"/>
      <w:tabs>
        <w:tab w:val="center" w:pos="4535"/>
      </w:tabs>
    </w:pPr>
    <w:r w:rsidRPr="00D30BA9">
      <w:t>NL</w:t>
    </w:r>
    <w:r w:rsidRPr="00D30BA9">
      <w:tab/>
    </w:r>
    <w:r w:rsidRPr="00D30BA9">
      <w:rPr>
        <w:b w:val="0"/>
        <w:i/>
        <w:color w:val="C0C0C0"/>
        <w:sz w:val="22"/>
      </w:rPr>
      <w:t>In verscheidenheid verenigd</w:t>
    </w:r>
    <w:r w:rsidRPr="00D30BA9">
      <w:tab/>
      <w:t>NL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5266" w:rsidRPr="00D30BA9" w:rsidRDefault="00845266">
      <w:r w:rsidRPr="00D30BA9">
        <w:separator/>
      </w:r>
    </w:p>
  </w:footnote>
  <w:footnote w:type="continuationSeparator" w:id="0">
    <w:p w:rsidR="00845266" w:rsidRPr="00D30BA9" w:rsidRDefault="00845266">
      <w:r w:rsidRPr="00D30BA9">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096D" w:rsidRDefault="008A09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096D" w:rsidRDefault="008A09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096D" w:rsidRDefault="008A09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astEditedSection" w:val=" 1"/>
    <w:docVar w:name="strDocTypeID" w:val="RE_Motions"/>
    <w:docVar w:name="strSubDir" w:val="1170"/>
    <w:docVar w:name="TXTLANGUE" w:val="IT"/>
    <w:docVar w:name="TXTLANGUEMIN" w:val="it"/>
    <w:docVar w:name="TXTNRB" w:val="0549"/>
    <w:docVar w:name="TXTNRPE" w:val="631.541"/>
    <w:docVar w:name="TXTPEorAP" w:val="PE"/>
    <w:docVar w:name="TXTROUTE" w:val="RE\1170039IT.docx"/>
    <w:docVar w:name="TXTTITLE" w:val="lla tutela della filiera del legno"/>
    <w:docVar w:name="TXTVERSION" w:val="01-00"/>
  </w:docVars>
  <w:rsids>
    <w:rsidRoot w:val="00845266"/>
    <w:rsid w:val="00000FD2"/>
    <w:rsid w:val="000412B1"/>
    <w:rsid w:val="000533A9"/>
    <w:rsid w:val="00064883"/>
    <w:rsid w:val="000A6B85"/>
    <w:rsid w:val="000B3D1D"/>
    <w:rsid w:val="001059C3"/>
    <w:rsid w:val="001F68B6"/>
    <w:rsid w:val="001F70F5"/>
    <w:rsid w:val="00216E78"/>
    <w:rsid w:val="00330510"/>
    <w:rsid w:val="0038192D"/>
    <w:rsid w:val="003F46F1"/>
    <w:rsid w:val="00491B75"/>
    <w:rsid w:val="004E5768"/>
    <w:rsid w:val="005464B1"/>
    <w:rsid w:val="00645AF5"/>
    <w:rsid w:val="00744C9F"/>
    <w:rsid w:val="007603B6"/>
    <w:rsid w:val="00806576"/>
    <w:rsid w:val="00845266"/>
    <w:rsid w:val="008A096D"/>
    <w:rsid w:val="008E3A23"/>
    <w:rsid w:val="00941EBE"/>
    <w:rsid w:val="00975A15"/>
    <w:rsid w:val="00A07592"/>
    <w:rsid w:val="00A40090"/>
    <w:rsid w:val="00A4761B"/>
    <w:rsid w:val="00B504D5"/>
    <w:rsid w:val="00BE030F"/>
    <w:rsid w:val="00D30BA9"/>
    <w:rsid w:val="00F11738"/>
    <w:rsid w:val="00F24A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9B88C923-5CC0-470B-A6B9-0AFC17B3B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5"/>
        <w:tab w:val="right" w:pos="9071"/>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12"/>
    <w:next w:val="Normal12"/>
    <w:autoRedefine/>
    <w:semiHidden/>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pPr>
      <w:spacing w:after="120"/>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Normal12Italic">
    <w:name w:val="Normal12Italic"/>
    <w:basedOn w:val="Normal12"/>
    <w:rPr>
      <w:i/>
    </w:rPr>
  </w:style>
  <w:style w:type="paragraph" w:customStyle="1" w:styleId="Normal12Hanging">
    <w:name w:val="Normal12Hanging"/>
    <w:basedOn w:val="Normal12"/>
    <w:pPr>
      <w:ind w:left="567" w:hanging="567"/>
    </w:pPr>
  </w:style>
  <w:style w:type="paragraph" w:customStyle="1" w:styleId="CoverBold">
    <w:name w:val="CoverBold"/>
    <w:basedOn w:val="CoverNormal"/>
    <w:rsid w:val="00491B75"/>
    <w:rPr>
      <w:b/>
    </w:rPr>
  </w:style>
  <w:style w:type="paragraph" w:customStyle="1" w:styleId="CoverNormal">
    <w:name w:val="CoverNormal"/>
    <w:basedOn w:val="Normal"/>
    <w:pPr>
      <w:ind w:left="1418"/>
    </w:p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Hanging12">
    <w:name w:val="Hanging12"/>
    <w:basedOn w:val="Normal12"/>
    <w:pPr>
      <w:tabs>
        <w:tab w:val="left" w:pos="357"/>
      </w:tabs>
      <w:ind w:left="357" w:hanging="357"/>
    </w:pPr>
  </w:style>
  <w:style w:type="paragraph" w:customStyle="1" w:styleId="Normal12a12bBold">
    <w:name w:val="Normal12a12bBold"/>
    <w:basedOn w:val="Normal12a12b"/>
    <w:rPr>
      <w:b/>
    </w:rPr>
  </w:style>
  <w:style w:type="paragraph" w:customStyle="1" w:styleId="Normal12a12bJ">
    <w:name w:val="Normal12a12bJ"/>
    <w:basedOn w:val="Normal12a12b"/>
    <w:pPr>
      <w:jc w:val="both"/>
    </w:pPr>
  </w:style>
  <w:style w:type="paragraph" w:customStyle="1" w:styleId="Normal12a12bKeep">
    <w:name w:val="Normal12a12bKeep"/>
    <w:basedOn w:val="Normal12a12b"/>
    <w:pPr>
      <w:keepNext/>
    </w:pPr>
  </w:style>
  <w:style w:type="paragraph" w:customStyle="1" w:styleId="Normal12BoldKeep">
    <w:name w:val="Normal12BoldKeep"/>
    <w:basedOn w:val="Normal12"/>
    <w:pPr>
      <w:keepNext/>
    </w:pPr>
    <w:rPr>
      <w:b/>
    </w:rPr>
  </w:style>
  <w:style w:type="paragraph" w:customStyle="1" w:styleId="Normal12Centre">
    <w:name w:val="Normal12Centre"/>
    <w:basedOn w:val="Normal12"/>
    <w:pPr>
      <w:jc w:val="center"/>
    </w:pPr>
  </w:style>
  <w:style w:type="paragraph" w:customStyle="1" w:styleId="Normal12ItalicKeep">
    <w:name w:val="Normal12ItalicKeep"/>
    <w:basedOn w:val="Normal12"/>
    <w:pPr>
      <w:keepNext/>
    </w:pPr>
    <w:rPr>
      <w:i/>
    </w:rPr>
  </w:style>
  <w:style w:type="paragraph" w:customStyle="1" w:styleId="Normal12J">
    <w:name w:val="Normal12J"/>
    <w:basedOn w:val="Normal12"/>
    <w:pPr>
      <w:jc w:val="both"/>
    </w:pPr>
  </w:style>
  <w:style w:type="paragraph" w:customStyle="1" w:styleId="Normal12Keep">
    <w:name w:val="Normal12Keep"/>
    <w:basedOn w:val="Normal12"/>
    <w:pPr>
      <w:keepNext/>
    </w:pPr>
  </w:style>
  <w:style w:type="paragraph" w:customStyle="1" w:styleId="Normal12Tab">
    <w:name w:val="Normal12Tab"/>
    <w:basedOn w:val="Normal12"/>
    <w:rsid w:val="007603B6"/>
    <w:pPr>
      <w:tabs>
        <w:tab w:val="left" w:pos="567"/>
      </w:tabs>
    </w:pPr>
  </w:style>
  <w:style w:type="paragraph" w:customStyle="1" w:styleId="Normal30Keep">
    <w:name w:val="Normal30Keep"/>
    <w:basedOn w:val="Normal"/>
    <w:pPr>
      <w:keepNext/>
      <w:spacing w:after="600"/>
    </w:pPr>
  </w:style>
  <w:style w:type="paragraph" w:customStyle="1" w:styleId="Normal36Bold">
    <w:name w:val="Normal36Bold"/>
    <w:basedOn w:val="Normal"/>
    <w:pPr>
      <w:spacing w:after="720"/>
    </w:pPr>
    <w:rPr>
      <w:b/>
    </w:rPr>
  </w:style>
  <w:style w:type="paragraph" w:customStyle="1" w:styleId="NormalBoldCentre">
    <w:name w:val="NormalBoldCentre"/>
    <w:basedOn w:val="Normal"/>
    <w:pPr>
      <w:jc w:val="center"/>
    </w:pPr>
    <w:rPr>
      <w:b/>
    </w:rPr>
  </w:style>
  <w:style w:type="paragraph" w:customStyle="1" w:styleId="NormalBoldKeep">
    <w:name w:val="NormalBoldKeep"/>
    <w:basedOn w:val="Normal"/>
    <w:pPr>
      <w:keepNext/>
    </w:pPr>
    <w:rPr>
      <w:b/>
    </w:rPr>
  </w:style>
  <w:style w:type="paragraph" w:customStyle="1" w:styleId="NormalCentre">
    <w:name w:val="NormalCentre"/>
    <w:basedOn w:val="Normal"/>
    <w:pPr>
      <w:jc w:val="center"/>
    </w:pPr>
  </w:style>
  <w:style w:type="paragraph" w:customStyle="1" w:styleId="NormalCentreKeep">
    <w:name w:val="NormalCentreKeep"/>
    <w:basedOn w:val="Normal"/>
    <w:pPr>
      <w:keepNext/>
      <w:jc w:val="center"/>
    </w:pPr>
  </w:style>
  <w:style w:type="paragraph" w:customStyle="1" w:styleId="NormalJ">
    <w:name w:val="NormalJ"/>
    <w:basedOn w:val="Normal"/>
    <w:pPr>
      <w:jc w:val="both"/>
    </w:pPr>
  </w:style>
  <w:style w:type="paragraph" w:customStyle="1" w:styleId="NormalKeep">
    <w:name w:val="NormalKeep"/>
    <w:basedOn w:val="Normal"/>
    <w:pPr>
      <w:keepNext/>
    </w:pPr>
  </w:style>
  <w:style w:type="paragraph" w:customStyle="1" w:styleId="TypeDoc">
    <w:name w:val="TypeDoc"/>
    <w:basedOn w:val="Normal24"/>
    <w:pPr>
      <w:ind w:left="1418"/>
    </w:pPr>
    <w:rPr>
      <w:rFonts w:ascii="Arial" w:hAnsi="Arial"/>
      <w:b/>
      <w:sz w:val="48"/>
    </w:rPr>
  </w:style>
  <w:style w:type="paragraph" w:customStyle="1" w:styleId="ZDateRes">
    <w:name w:val="ZDateRes"/>
    <w:basedOn w:val="Normal"/>
    <w:pPr>
      <w:tabs>
        <w:tab w:val="right" w:pos="9072"/>
      </w:tabs>
      <w:spacing w:before="1920" w:after="1200"/>
    </w:pPr>
  </w:style>
  <w:style w:type="paragraph" w:styleId="Header">
    <w:name w:val="header"/>
    <w:basedOn w:val="Normal"/>
    <w:pPr>
      <w:tabs>
        <w:tab w:val="center" w:pos="4320"/>
        <w:tab w:val="right" w:pos="8640"/>
      </w:tabs>
    </w:pPr>
  </w:style>
  <w:style w:type="table" w:styleId="TableGrid">
    <w:name w:val="Table Grid"/>
    <w:basedOn w:val="TableNormal"/>
    <w:rsid w:val="001F70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1F70F5"/>
    <w:pPr>
      <w:jc w:val="center"/>
    </w:pPr>
    <w:rPr>
      <w:rFonts w:ascii="Arial" w:hAnsi="Arial" w:cs="Arial"/>
      <w:i/>
      <w:sz w:val="22"/>
      <w:szCs w:val="22"/>
    </w:rPr>
  </w:style>
  <w:style w:type="paragraph" w:customStyle="1" w:styleId="LineTop">
    <w:name w:val="LineTop"/>
    <w:basedOn w:val="Normal"/>
    <w:next w:val="ZSessionDoc"/>
    <w:rsid w:val="001F70F5"/>
    <w:pPr>
      <w:pBdr>
        <w:top w:val="single" w:sz="4" w:space="1" w:color="auto"/>
      </w:pBdr>
      <w:jc w:val="center"/>
    </w:pPr>
    <w:rPr>
      <w:rFonts w:ascii="Arial" w:hAnsi="Arial"/>
      <w:sz w:val="16"/>
      <w:szCs w:val="16"/>
    </w:rPr>
  </w:style>
  <w:style w:type="paragraph" w:customStyle="1" w:styleId="LineBottom">
    <w:name w:val="LineBottom"/>
    <w:basedOn w:val="Normal"/>
    <w:next w:val="Normal"/>
    <w:rsid w:val="00744C9F"/>
    <w:pPr>
      <w:pBdr>
        <w:bottom w:val="single" w:sz="4" w:space="1" w:color="auto"/>
      </w:pBdr>
      <w:spacing w:after="840"/>
      <w:jc w:val="center"/>
    </w:pPr>
    <w:rPr>
      <w:rFonts w:ascii="Arial" w:hAnsi="Arial"/>
      <w:sz w:val="16"/>
      <w:szCs w:val="16"/>
    </w:rPr>
  </w:style>
  <w:style w:type="paragraph" w:customStyle="1" w:styleId="Normal24Bold">
    <w:name w:val="Normal24Bold"/>
    <w:basedOn w:val="Normal"/>
    <w:rsid w:val="000A6B85"/>
    <w:pPr>
      <w:spacing w:after="480"/>
    </w:pPr>
    <w:rPr>
      <w:b/>
    </w:rPr>
  </w:style>
  <w:style w:type="paragraph" w:customStyle="1" w:styleId="EPName">
    <w:name w:val="EPName"/>
    <w:basedOn w:val="Normal"/>
    <w:rsid w:val="001059C3"/>
    <w:pPr>
      <w:spacing w:before="80" w:after="80"/>
    </w:pPr>
    <w:rPr>
      <w:rFonts w:ascii="Arial Narrow" w:hAnsi="Arial Narrow" w:cs="Arial"/>
      <w:b/>
      <w:color w:val="000000"/>
      <w:sz w:val="32"/>
      <w:szCs w:val="22"/>
    </w:rPr>
  </w:style>
  <w:style w:type="paragraph" w:customStyle="1" w:styleId="EPTerm">
    <w:name w:val="EPTerm"/>
    <w:basedOn w:val="Normal"/>
    <w:next w:val="Normal"/>
    <w:rsid w:val="001059C3"/>
    <w:pPr>
      <w:spacing w:after="80"/>
    </w:pPr>
    <w:rPr>
      <w:rFonts w:ascii="Arial" w:hAnsi="Arial" w:cs="Arial"/>
      <w:sz w:val="20"/>
      <w:szCs w:val="22"/>
    </w:rPr>
  </w:style>
  <w:style w:type="paragraph" w:customStyle="1" w:styleId="EPLogo">
    <w:name w:val="EPLogo"/>
    <w:basedOn w:val="Normal"/>
    <w:qFormat/>
    <w:rsid w:val="001059C3"/>
    <w:pPr>
      <w:jc w:val="right"/>
    </w:pPr>
  </w:style>
  <w:style w:type="paragraph" w:customStyle="1" w:styleId="RefProc">
    <w:name w:val="RefProc"/>
    <w:basedOn w:val="Normal"/>
    <w:rsid w:val="00744C9F"/>
    <w:pPr>
      <w:spacing w:before="240" w:after="240"/>
      <w:jc w:val="right"/>
    </w:pPr>
    <w:rPr>
      <w:rFonts w:ascii="Arial" w:hAnsi="Arial"/>
      <w:b/>
    </w:rPr>
  </w:style>
  <w:style w:type="paragraph" w:customStyle="1" w:styleId="ZDate">
    <w:name w:val="ZDate"/>
    <w:basedOn w:val="Normal"/>
    <w:rsid w:val="00744C9F"/>
    <w:pPr>
      <w:spacing w:after="1200"/>
    </w:pPr>
  </w:style>
  <w:style w:type="paragraph" w:styleId="NoSpacing">
    <w:name w:val="No Spacing"/>
    <w:basedOn w:val="Normal"/>
    <w:uiPriority w:val="1"/>
    <w:qFormat/>
    <w:rsid w:val="000B3D1D"/>
    <w:pPr>
      <w:widowControl/>
      <w:jc w:val="both"/>
    </w:pPr>
    <w:rPr>
      <w:rFonts w:eastAsia="Calibri"/>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aterza\AppData\Local\Temp\RE_Motion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RE_Motions</Template>
  <TotalTime>0</TotalTime>
  <Pages>2</Pages>
  <Words>228</Words>
  <Characters>1536</Characters>
  <Application>Microsoft Office Word</Application>
  <DocSecurity>0</DocSecurity>
  <Lines>38</Lines>
  <Paragraphs>22</Paragraphs>
  <ScaleCrop>false</ScaleCrop>
  <HeadingPairs>
    <vt:vector size="2" baseType="variant">
      <vt:variant>
        <vt:lpstr>Title</vt:lpstr>
      </vt:variant>
      <vt:variant>
        <vt:i4>1</vt:i4>
      </vt:variant>
    </vt:vector>
  </HeadingPairs>
  <TitlesOfParts>
    <vt:vector size="1" baseType="lpstr">
      <vt:lpstr>RE_Motions</vt:lpstr>
    </vt:vector>
  </TitlesOfParts>
  <Company/>
  <LinksUpToDate>false</LinksUpToDate>
  <CharactersWithSpaces>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RE_Motions</dc:title>
  <dc:subject/>
  <dc:creator>LATERZA Angela</dc:creator>
  <cp:keywords/>
  <dc:description/>
  <cp:lastModifiedBy>HOOGLAND Yvonne</cp:lastModifiedBy>
  <cp:revision>2</cp:revision>
  <cp:lastPrinted>2004-11-19T16:03:00Z</cp:lastPrinted>
  <dcterms:created xsi:type="dcterms:W3CDTF">2018-12-07T10:27:00Z</dcterms:created>
  <dcterms:modified xsi:type="dcterms:W3CDTF">2018-12-07T10:27:00Z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9.5.0 Build [20181001]</vt:lpwstr>
  </property>
  <property fmtid="{D5CDD505-2E9C-101B-9397-08002B2CF9AE}" pid="3" name="LastEdited with">
    <vt:lpwstr>9.5.0 Build [20181001]</vt:lpwstr>
  </property>
  <property fmtid="{D5CDD505-2E9C-101B-9397-08002B2CF9AE}" pid="4" name="&lt;FdR&gt;">
    <vt:lpwstr>1170039</vt:lpwstr>
  </property>
  <property fmtid="{D5CDD505-2E9C-101B-9397-08002B2CF9AE}" pid="5" name="&lt;Type&gt;">
    <vt:lpwstr>RE</vt:lpwstr>
  </property>
  <property fmtid="{D5CDD505-2E9C-101B-9397-08002B2CF9AE}" pid="6" name="&lt;ModelCod&gt;">
    <vt:lpwstr>\\eiciLUXpr1\pdocep$\DocEP\DOCS\General\RE\RE_Motions.dot(13/10/2017 10:48:33)</vt:lpwstr>
  </property>
  <property fmtid="{D5CDD505-2E9C-101B-9397-08002B2CF9AE}" pid="7" name="&lt;ModelTra&gt;">
    <vt:lpwstr>\\eiciLUXpr1\pdocep$\DocEP\TRANSFIL\IT\RE_Motions.IT(13/10/2017 10:46:09)</vt:lpwstr>
  </property>
  <property fmtid="{D5CDD505-2E9C-101B-9397-08002B2CF9AE}" pid="8" name="&lt;Model&gt;">
    <vt:lpwstr>RE_Motions</vt:lpwstr>
  </property>
  <property fmtid="{D5CDD505-2E9C-101B-9397-08002B2CF9AE}" pid="9" name="FooterPath">
    <vt:lpwstr>RE\1170039NL.docx</vt:lpwstr>
  </property>
  <property fmtid="{D5CDD505-2E9C-101B-9397-08002B2CF9AE}" pid="10" name="PE number">
    <vt:lpwstr>631.541</vt:lpwstr>
  </property>
  <property fmtid="{D5CDD505-2E9C-101B-9397-08002B2CF9AE}" pid="11" name="Bookout">
    <vt:lpwstr>OK - 2018/12/07 11:27</vt:lpwstr>
  </property>
  <property fmtid="{D5CDD505-2E9C-101B-9397-08002B2CF9AE}" pid="12" name="SubscribeElise">
    <vt:lpwstr/>
  </property>
  <property fmtid="{D5CDD505-2E9C-101B-9397-08002B2CF9AE}" pid="13" name="SDLStudio">
    <vt:lpwstr/>
  </property>
  <property fmtid="{D5CDD505-2E9C-101B-9397-08002B2CF9AE}" pid="14" name="&lt;Extension&gt;">
    <vt:lpwstr>NL</vt:lpwstr>
  </property>
</Properties>
</file>