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A42D9" w14:textId="15E48DC0" w:rsidR="006959AA" w:rsidRPr="00643274" w:rsidRDefault="00883276" w:rsidP="003E02D5">
      <w:pPr>
        <w:pStyle w:val="AmDateTab"/>
      </w:pPr>
      <w:r w:rsidRPr="00643274">
        <w:rPr>
          <w:rStyle w:val="HideTWBExt"/>
          <w:color w:val="auto"/>
        </w:rPr>
        <w:t>&lt;RepeatBlock-Amend&gt;</w:t>
      </w:r>
      <w:bookmarkStart w:id="0" w:name="restart"/>
      <w:r w:rsidRPr="00643274">
        <w:rPr>
          <w:rStyle w:val="HideTWBExt"/>
          <w:color w:val="auto"/>
        </w:rPr>
        <w:t>&lt;Amend&gt;&lt;Date&gt;</w:t>
      </w:r>
      <w:r w:rsidRPr="00643274">
        <w:rPr>
          <w:rStyle w:val="HideTWBInt"/>
          <w:color w:val="auto"/>
        </w:rPr>
        <w:t>{13/01/2020}</w:t>
      </w:r>
      <w:r w:rsidRPr="00643274">
        <w:t>13.1.2020</w:t>
      </w:r>
      <w:r w:rsidRPr="00643274">
        <w:rPr>
          <w:rStyle w:val="HideTWBExt"/>
          <w:color w:val="auto"/>
        </w:rPr>
        <w:t>&lt;/Date&gt;</w:t>
      </w:r>
      <w:r w:rsidRPr="00643274">
        <w:tab/>
      </w:r>
      <w:r w:rsidRPr="00643274">
        <w:rPr>
          <w:rStyle w:val="HideTWBExt"/>
          <w:color w:val="auto"/>
        </w:rPr>
        <w:t>&lt;ANo&gt;</w:t>
      </w:r>
      <w:r w:rsidRPr="00643274">
        <w:t>B9-0036</w:t>
      </w:r>
      <w:r w:rsidRPr="00643274">
        <w:rPr>
          <w:rStyle w:val="HideTWBExt"/>
          <w:color w:val="auto"/>
        </w:rPr>
        <w:t>&lt;/ANo&gt;</w:t>
      </w:r>
      <w:r w:rsidRPr="00643274">
        <w:t>/</w:t>
      </w:r>
      <w:r w:rsidRPr="00643274">
        <w:rPr>
          <w:rStyle w:val="HideTWBExt"/>
          <w:color w:val="auto"/>
        </w:rPr>
        <w:t>&lt;NumAm&gt;</w:t>
      </w:r>
      <w:r w:rsidRPr="00643274">
        <w:t>71</w:t>
      </w:r>
      <w:r w:rsidRPr="00643274">
        <w:rPr>
          <w:rStyle w:val="HideTWBExt"/>
          <w:color w:val="auto"/>
        </w:rPr>
        <w:t>&lt;/NumAm&gt;</w:t>
      </w:r>
    </w:p>
    <w:p w14:paraId="1D736A82" w14:textId="52A98DAE" w:rsidR="00244319" w:rsidRPr="00643274" w:rsidRDefault="00883276" w:rsidP="00244319">
      <w:pPr>
        <w:pStyle w:val="AmNumberTabs"/>
      </w:pPr>
      <w:r w:rsidRPr="00643274">
        <w:t>Grozījums Nr.</w:t>
      </w:r>
      <w:r w:rsidRPr="00643274">
        <w:tab/>
      </w:r>
      <w:r w:rsidRPr="00643274">
        <w:tab/>
      </w:r>
      <w:r w:rsidRPr="00643274">
        <w:rPr>
          <w:rStyle w:val="HideTWBExt"/>
          <w:b w:val="0"/>
          <w:color w:val="auto"/>
        </w:rPr>
        <w:t>&lt;NumAm&gt;</w:t>
      </w:r>
      <w:r w:rsidRPr="00643274">
        <w:t>71</w:t>
      </w:r>
      <w:r w:rsidRPr="00643274">
        <w:rPr>
          <w:rStyle w:val="HideTWBExt"/>
          <w:b w:val="0"/>
          <w:color w:val="auto"/>
        </w:rPr>
        <w:t>&lt;/NumAm&gt;</w:t>
      </w:r>
    </w:p>
    <w:p w14:paraId="6FC9B160" w14:textId="77777777" w:rsidR="006959AA" w:rsidRPr="00643274" w:rsidRDefault="00883276" w:rsidP="006959AA">
      <w:pPr>
        <w:pStyle w:val="NormalBold"/>
      </w:pPr>
      <w:r w:rsidRPr="00643274">
        <w:rPr>
          <w:rStyle w:val="HideTWBExt"/>
          <w:b w:val="0"/>
          <w:color w:val="auto"/>
        </w:rPr>
        <w:t>&lt;RepeatBlock-By&gt;&lt;Members&gt;</w:t>
      </w:r>
      <w:proofErr w:type="spellStart"/>
      <w:r w:rsidRPr="00643274">
        <w:t>Stéphane</w:t>
      </w:r>
      <w:proofErr w:type="spellEnd"/>
      <w:r w:rsidRPr="00643274">
        <w:t xml:space="preserve"> </w:t>
      </w:r>
      <w:proofErr w:type="spellStart"/>
      <w:r w:rsidRPr="00643274">
        <w:t>Séjourné</w:t>
      </w:r>
      <w:proofErr w:type="spellEnd"/>
      <w:r w:rsidRPr="00643274">
        <w:rPr>
          <w:rStyle w:val="HideTWBExt"/>
          <w:b w:val="0"/>
          <w:color w:val="auto"/>
        </w:rPr>
        <w:t>&lt;/Members&gt;</w:t>
      </w:r>
    </w:p>
    <w:p w14:paraId="27A699E6" w14:textId="2E201FD8" w:rsidR="006959AA" w:rsidRPr="00643274" w:rsidRDefault="00883276" w:rsidP="006959AA">
      <w:r w:rsidRPr="00643274">
        <w:rPr>
          <w:rStyle w:val="HideTWBExt"/>
          <w:color w:val="auto"/>
        </w:rPr>
        <w:t>&lt;AuNomDe&gt;</w:t>
      </w:r>
      <w:r w:rsidRPr="00643274">
        <w:rPr>
          <w:rStyle w:val="HideTWBInt"/>
          <w:color w:val="auto"/>
        </w:rPr>
        <w:t>{Renew}</w:t>
      </w:r>
      <w:proofErr w:type="spellStart"/>
      <w:r w:rsidRPr="00643274">
        <w:t>Renew</w:t>
      </w:r>
      <w:proofErr w:type="spellEnd"/>
      <w:r w:rsidRPr="00643274">
        <w:t xml:space="preserve"> grupas vārdā</w:t>
      </w:r>
      <w:r w:rsidRPr="00643274">
        <w:rPr>
          <w:rStyle w:val="HideTWBExt"/>
          <w:color w:val="auto"/>
        </w:rPr>
        <w:t>&lt;/AuNomDe&gt;</w:t>
      </w:r>
    </w:p>
    <w:p w14:paraId="3D6AE74B" w14:textId="414EE53E" w:rsidR="00CE47F4" w:rsidRPr="00643274" w:rsidRDefault="00883276" w:rsidP="00CE47F4">
      <w:pPr>
        <w:pStyle w:val="NormalBold"/>
      </w:pPr>
      <w:r w:rsidRPr="00643274">
        <w:rPr>
          <w:rStyle w:val="HideTWBExt"/>
          <w:b w:val="0"/>
          <w:color w:val="auto"/>
        </w:rPr>
        <w:t>&lt;Members&gt;</w:t>
      </w:r>
      <w:proofErr w:type="spellStart"/>
      <w:r w:rsidRPr="00643274">
        <w:t>Gwendoline</w:t>
      </w:r>
      <w:proofErr w:type="spellEnd"/>
      <w:r w:rsidRPr="00643274">
        <w:t xml:space="preserve"> </w:t>
      </w:r>
      <w:proofErr w:type="spellStart"/>
      <w:r w:rsidRPr="00643274">
        <w:t>Delbos-Corfield</w:t>
      </w:r>
      <w:proofErr w:type="spellEnd"/>
      <w:r w:rsidRPr="00643274">
        <w:rPr>
          <w:rStyle w:val="HideTWBExt"/>
          <w:b w:val="0"/>
          <w:color w:val="auto"/>
        </w:rPr>
        <w:t>&lt;/Members&gt;</w:t>
      </w:r>
    </w:p>
    <w:p w14:paraId="493800D0" w14:textId="3C0698A4" w:rsidR="00CE47F4" w:rsidRPr="00643274" w:rsidRDefault="00883276" w:rsidP="00CE47F4">
      <w:r w:rsidRPr="00643274">
        <w:rPr>
          <w:rStyle w:val="HideTWBExt"/>
          <w:color w:val="auto"/>
        </w:rPr>
        <w:t>&lt;AuNomDe&gt;</w:t>
      </w:r>
      <w:r w:rsidRPr="00643274">
        <w:rPr>
          <w:rStyle w:val="HideTWBInt"/>
          <w:color w:val="auto"/>
        </w:rPr>
        <w:t>{Verts/ALE}</w:t>
      </w:r>
      <w:proofErr w:type="spellStart"/>
      <w:r w:rsidRPr="00643274">
        <w:t>Verts</w:t>
      </w:r>
      <w:proofErr w:type="spellEnd"/>
      <w:r w:rsidRPr="00643274">
        <w:t>/ALE  grupas vārdā</w:t>
      </w:r>
      <w:r w:rsidRPr="00643274">
        <w:rPr>
          <w:rStyle w:val="HideTWBExt"/>
          <w:color w:val="auto"/>
        </w:rPr>
        <w:t>&lt;/AuNomDe&gt;</w:t>
      </w:r>
    </w:p>
    <w:p w14:paraId="0483F9DE" w14:textId="77777777" w:rsidR="006959AA" w:rsidRPr="00643274" w:rsidRDefault="00883276" w:rsidP="006959AA">
      <w:r w:rsidRPr="00643274">
        <w:rPr>
          <w:rStyle w:val="HideTWBExt"/>
          <w:color w:val="auto"/>
        </w:rPr>
        <w:t>&lt;/RepeatBlock-By&gt;</w:t>
      </w:r>
    </w:p>
    <w:p w14:paraId="56156601" w14:textId="1B1C327F" w:rsidR="006959AA" w:rsidRPr="00643274" w:rsidRDefault="00883276" w:rsidP="006959AA">
      <w:pPr>
        <w:pStyle w:val="AmDocTypeTab"/>
      </w:pPr>
      <w:r w:rsidRPr="00643274">
        <w:rPr>
          <w:rStyle w:val="HideTWBExt"/>
          <w:b w:val="0"/>
          <w:color w:val="auto"/>
        </w:rPr>
        <w:t>&lt;TitreType&gt;</w:t>
      </w:r>
      <w:r w:rsidRPr="00643274">
        <w:t>Rezolūcijas priekšlikums</w:t>
      </w:r>
      <w:r w:rsidRPr="00643274">
        <w:rPr>
          <w:rStyle w:val="HideTWBExt"/>
          <w:b w:val="0"/>
          <w:color w:val="auto"/>
        </w:rPr>
        <w:t>&lt;/TitreType&gt;</w:t>
      </w:r>
      <w:r w:rsidRPr="00643274">
        <w:tab/>
        <w:t>B9-0036/2020</w:t>
      </w:r>
    </w:p>
    <w:p w14:paraId="0DF72296" w14:textId="381FE3AC" w:rsidR="006959AA" w:rsidRPr="00643274" w:rsidRDefault="00883276" w:rsidP="006959AA">
      <w:pPr>
        <w:pStyle w:val="NormalBold"/>
      </w:pPr>
      <w:r w:rsidRPr="00643274">
        <w:rPr>
          <w:rStyle w:val="HideTWBExt"/>
          <w:b w:val="0"/>
          <w:color w:val="auto"/>
        </w:rPr>
        <w:t>&lt;Rapporteur&gt;</w:t>
      </w:r>
      <w:r w:rsidRPr="00643274">
        <w:t xml:space="preserve">PPE, S&amp;D, </w:t>
      </w:r>
      <w:proofErr w:type="spellStart"/>
      <w:r w:rsidRPr="00643274">
        <w:t>Renew</w:t>
      </w:r>
      <w:proofErr w:type="spellEnd"/>
      <w:r w:rsidRPr="00643274">
        <w:t xml:space="preserve">, </w:t>
      </w:r>
      <w:proofErr w:type="spellStart"/>
      <w:r w:rsidRPr="00643274">
        <w:t>Verts</w:t>
      </w:r>
      <w:proofErr w:type="spellEnd"/>
      <w:r w:rsidRPr="00643274">
        <w:t>/ALE, GUE/NGL</w:t>
      </w:r>
      <w:r w:rsidRPr="00643274">
        <w:rPr>
          <w:rStyle w:val="HideTWBExt"/>
          <w:b w:val="0"/>
          <w:color w:val="auto"/>
        </w:rPr>
        <w:t>&lt;/Rapporteur&gt;</w:t>
      </w:r>
    </w:p>
    <w:p w14:paraId="5CF68F62" w14:textId="22BBB656" w:rsidR="006959AA" w:rsidRPr="00643274" w:rsidRDefault="00883276" w:rsidP="002F016D">
      <w:pPr>
        <w:pStyle w:val="Normal12a"/>
      </w:pPr>
      <w:r w:rsidRPr="00643274">
        <w:rPr>
          <w:rStyle w:val="HideTWBExt"/>
          <w:color w:val="auto"/>
        </w:rPr>
        <w:t>&lt;Titre&gt;</w:t>
      </w:r>
      <w:r w:rsidRPr="00643274">
        <w:t>Eiropas Parlamenta nostāja attiecībā uz konferenci par Eiropas nākotni</w:t>
      </w:r>
      <w:r w:rsidRPr="00643274">
        <w:rPr>
          <w:rStyle w:val="HideTWBExt"/>
          <w:color w:val="auto"/>
        </w:rPr>
        <w:t>&lt;/Titre&gt;</w:t>
      </w:r>
    </w:p>
    <w:p w14:paraId="79E799F6" w14:textId="147127D0" w:rsidR="006959AA" w:rsidRPr="00643274" w:rsidRDefault="00883276" w:rsidP="006959AA">
      <w:pPr>
        <w:pStyle w:val="NormalBold"/>
      </w:pPr>
      <w:r w:rsidRPr="00643274">
        <w:rPr>
          <w:rStyle w:val="HideTWBExt"/>
          <w:b w:val="0"/>
          <w:color w:val="auto"/>
        </w:rPr>
        <w:t>&lt;DocAmend&gt;</w:t>
      </w:r>
      <w:r w:rsidRPr="00643274">
        <w:t>Rezolūcijas priekšlikums</w:t>
      </w:r>
      <w:r w:rsidRPr="00643274">
        <w:rPr>
          <w:rStyle w:val="HideTWBExt"/>
          <w:b w:val="0"/>
          <w:color w:val="auto"/>
        </w:rPr>
        <w:t>&lt;/DocAmend&gt;</w:t>
      </w:r>
    </w:p>
    <w:p w14:paraId="450A59C5" w14:textId="7C6FFFFC" w:rsidR="006959AA" w:rsidRPr="00643274" w:rsidRDefault="00883276" w:rsidP="006959AA">
      <w:pPr>
        <w:pStyle w:val="NormalBold"/>
      </w:pPr>
      <w:r w:rsidRPr="00643274">
        <w:rPr>
          <w:rStyle w:val="HideTWBExt"/>
          <w:b w:val="0"/>
          <w:color w:val="auto"/>
        </w:rPr>
        <w:t>&lt;Article&gt;</w:t>
      </w:r>
      <w:r w:rsidRPr="00643274">
        <w:t>11. punkts</w:t>
      </w:r>
      <w:r w:rsidRPr="00643274">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3274" w:rsidRPr="00643274" w14:paraId="018161B4" w14:textId="77777777" w:rsidTr="006959AA">
        <w:trPr>
          <w:jc w:val="center"/>
        </w:trPr>
        <w:tc>
          <w:tcPr>
            <w:tcW w:w="9752" w:type="dxa"/>
            <w:gridSpan w:val="2"/>
          </w:tcPr>
          <w:p w14:paraId="3922A785" w14:textId="77777777" w:rsidR="006959AA" w:rsidRPr="00643274" w:rsidRDefault="006959AA" w:rsidP="00753642">
            <w:pPr>
              <w:keepNext/>
            </w:pPr>
          </w:p>
        </w:tc>
      </w:tr>
      <w:tr w:rsidR="00643274" w:rsidRPr="00643274" w14:paraId="492EC79A" w14:textId="77777777" w:rsidTr="006959AA">
        <w:trPr>
          <w:jc w:val="center"/>
        </w:trPr>
        <w:tc>
          <w:tcPr>
            <w:tcW w:w="4876" w:type="dxa"/>
          </w:tcPr>
          <w:p w14:paraId="5B8DD556" w14:textId="77D40CD3" w:rsidR="006959AA" w:rsidRPr="00643274" w:rsidRDefault="00883276" w:rsidP="00753642">
            <w:pPr>
              <w:pStyle w:val="AmColumnHeading"/>
              <w:keepNext/>
            </w:pPr>
            <w:r w:rsidRPr="00643274">
              <w:t>Rezolūcijas priekšlikums</w:t>
            </w:r>
          </w:p>
        </w:tc>
        <w:tc>
          <w:tcPr>
            <w:tcW w:w="4876" w:type="dxa"/>
          </w:tcPr>
          <w:p w14:paraId="6B3E1EC1" w14:textId="0665D4BA" w:rsidR="006959AA" w:rsidRPr="00643274" w:rsidRDefault="00883276" w:rsidP="00753642">
            <w:pPr>
              <w:pStyle w:val="AmColumnHeading"/>
              <w:keepNext/>
            </w:pPr>
            <w:r w:rsidRPr="00643274">
              <w:t>Grozījums</w:t>
            </w:r>
          </w:p>
        </w:tc>
      </w:tr>
      <w:tr w:rsidR="00643274" w:rsidRPr="00643274" w14:paraId="2588D230" w14:textId="77777777" w:rsidTr="006959AA">
        <w:trPr>
          <w:jc w:val="center"/>
        </w:trPr>
        <w:tc>
          <w:tcPr>
            <w:tcW w:w="4876" w:type="dxa"/>
          </w:tcPr>
          <w:p w14:paraId="22AC3198" w14:textId="1540B547" w:rsidR="006959AA" w:rsidRPr="00643274" w:rsidRDefault="00883276" w:rsidP="006959AA">
            <w:pPr>
              <w:pStyle w:val="Normal6a"/>
            </w:pPr>
            <w:r w:rsidRPr="00643274">
              <w:t>11.</w:t>
            </w:r>
            <w:r w:rsidRPr="00643274">
              <w:tab/>
              <w:t xml:space="preserve">turklāt ierosina, ka iesaistīto pilsoņu atlasi no visiem ES pilsoņiem veic neatkarīgas iestādes dalībvalstīs saskaņā ar augstāk minētajiem kritērijiem un ka tiek noteikti kritēriji, lai garantētu, ka ievēlētie politiķi, augstākā līmeņa valdības pārstāvji un profesionālo interešu pārstāvji nevar piedalīties pilsoņu </w:t>
            </w:r>
            <w:proofErr w:type="spellStart"/>
            <w:r w:rsidRPr="00643274">
              <w:t>agorās</w:t>
            </w:r>
            <w:proofErr w:type="spellEnd"/>
            <w:r w:rsidRPr="00643274">
              <w:t xml:space="preserve">; prasa, lai pilsoņu </w:t>
            </w:r>
            <w:proofErr w:type="spellStart"/>
            <w:r w:rsidRPr="00643274">
              <w:t>agorās</w:t>
            </w:r>
            <w:proofErr w:type="spellEnd"/>
            <w:r w:rsidRPr="00643274">
              <w:t xml:space="preserve"> būtu dažādi dalībnieki dažādās vietās, tā kā katrā atsevišķajā tematiskajā pilsoņu </w:t>
            </w:r>
            <w:proofErr w:type="spellStart"/>
            <w:r w:rsidRPr="00643274">
              <w:t>agorā</w:t>
            </w:r>
            <w:proofErr w:type="spellEnd"/>
            <w:r w:rsidRPr="00643274">
              <w:t xml:space="preserve"> jābūt vieniem un tiem pašiem dalībniekiem katrā tās sanāksmē, lai nodrošinātu saskaņotību un konsekvenci; uzstāj, ka katrai tematiskajai pilsoņu </w:t>
            </w:r>
            <w:proofErr w:type="spellStart"/>
            <w:r w:rsidRPr="00643274">
              <w:t>agorai</w:t>
            </w:r>
            <w:proofErr w:type="spellEnd"/>
            <w:r w:rsidRPr="00643274">
              <w:t xml:space="preserve"> ir jārīko vismaz divas sanāksmes, lai sniegtu ieguldījumu konferences plenārsēdē un saņemtu vispārējas atsauksmes par apspriedēm citā sanāksmē dialoga veidā; uzsver, ka pilsoņu </w:t>
            </w:r>
            <w:proofErr w:type="spellStart"/>
            <w:r w:rsidRPr="00643274">
              <w:t>agorām</w:t>
            </w:r>
            <w:proofErr w:type="spellEnd"/>
            <w:r w:rsidRPr="00643274">
              <w:t xml:space="preserve"> būtu jācenšas panākt vienprātīgu vienošanos un, ja tas nav iespējams, var paust mazākuma viedokli;</w:t>
            </w:r>
          </w:p>
        </w:tc>
        <w:tc>
          <w:tcPr>
            <w:tcW w:w="4876" w:type="dxa"/>
          </w:tcPr>
          <w:p w14:paraId="42F7551B" w14:textId="6A01DFB4" w:rsidR="006959AA" w:rsidRPr="00643274" w:rsidRDefault="00883276" w:rsidP="006959AA">
            <w:pPr>
              <w:pStyle w:val="Normal6a"/>
              <w:rPr>
                <w:szCs w:val="24"/>
              </w:rPr>
            </w:pPr>
            <w:r w:rsidRPr="00643274">
              <w:t>11.</w:t>
            </w:r>
            <w:r w:rsidRPr="00643274">
              <w:tab/>
              <w:t xml:space="preserve">turklāt ierosina, ka iesaistīto pilsoņu atlasi </w:t>
            </w:r>
            <w:r w:rsidRPr="00643274">
              <w:rPr>
                <w:b/>
                <w:i/>
              </w:rPr>
              <w:t>pēc nejaušības principa</w:t>
            </w:r>
            <w:r w:rsidRPr="00643274">
              <w:t xml:space="preserve"> no visiem ES pilsoņiem veic neatkarīgas iestādes dalībvalstīs saskaņā ar augstāk minētajiem kritērijiem un ka tiek noteikti kritēriji, lai garantētu, ka ievēlētie politiķi, augstākā līmeņa valdības pārstāvji un profesionālo interešu pārstāvji nevar piedalīties pilsoņu </w:t>
            </w:r>
            <w:proofErr w:type="spellStart"/>
            <w:r w:rsidRPr="00643274">
              <w:t>agorās</w:t>
            </w:r>
            <w:proofErr w:type="spellEnd"/>
            <w:r w:rsidRPr="00643274">
              <w:t xml:space="preserve">; prasa, lai pilsoņu </w:t>
            </w:r>
            <w:proofErr w:type="spellStart"/>
            <w:r w:rsidRPr="00643274">
              <w:t>agorās</w:t>
            </w:r>
            <w:proofErr w:type="spellEnd"/>
            <w:r w:rsidRPr="00643274">
              <w:t xml:space="preserve"> būtu dažādi dalībnieki dažādās vietās, tā kā katrā atsevišķajā tematiskajā pilsoņu </w:t>
            </w:r>
            <w:proofErr w:type="spellStart"/>
            <w:r w:rsidRPr="00643274">
              <w:t>agorā</w:t>
            </w:r>
            <w:proofErr w:type="spellEnd"/>
            <w:r w:rsidRPr="00643274">
              <w:t xml:space="preserve"> jābūt vieniem un tiem pašiem dalībniekiem katrā tās sanāksmē, lai nodrošinātu saskaņo</w:t>
            </w:r>
            <w:bookmarkStart w:id="1" w:name="_GoBack"/>
            <w:bookmarkEnd w:id="1"/>
            <w:r w:rsidRPr="00643274">
              <w:t xml:space="preserve">tību un konsekvenci; uzstāj, ka katrai tematiskajai pilsoņu </w:t>
            </w:r>
            <w:proofErr w:type="spellStart"/>
            <w:r w:rsidRPr="00643274">
              <w:t>agorai</w:t>
            </w:r>
            <w:proofErr w:type="spellEnd"/>
            <w:r w:rsidRPr="00643274">
              <w:t xml:space="preserve"> ir jārīko vismaz divas sanāksmes, lai sniegtu ieguldījumu konferences plenārsēdē un saņemtu vispārējas atsauksmes par apspriedēm citā sanāksmē dialoga veidā; uzsver, ka pilsoņu </w:t>
            </w:r>
            <w:proofErr w:type="spellStart"/>
            <w:r w:rsidRPr="00643274">
              <w:t>agorām</w:t>
            </w:r>
            <w:proofErr w:type="spellEnd"/>
            <w:r w:rsidRPr="00643274">
              <w:t xml:space="preserve"> būtu jācenšas panākt vienprātīgu vienošanos un, ja tas nav iespējams, var paust mazākuma viedokli;</w:t>
            </w:r>
          </w:p>
        </w:tc>
      </w:tr>
    </w:tbl>
    <w:p w14:paraId="0CF44C10" w14:textId="77777777" w:rsidR="006959AA" w:rsidRPr="00643274" w:rsidRDefault="00883276" w:rsidP="006959AA">
      <w:pPr>
        <w:pStyle w:val="AmOrLang"/>
      </w:pPr>
      <w:r w:rsidRPr="00643274">
        <w:t xml:space="preserve">Or. </w:t>
      </w:r>
      <w:r w:rsidRPr="00643274">
        <w:rPr>
          <w:rStyle w:val="HideTWBExt"/>
          <w:noProof w:val="0"/>
          <w:color w:val="auto"/>
        </w:rPr>
        <w:t>&lt;Original&gt;</w:t>
      </w:r>
      <w:r w:rsidR="00CE47F4" w:rsidRPr="00643274">
        <w:rPr>
          <w:rStyle w:val="HideTWBInt"/>
          <w:color w:val="auto"/>
        </w:rPr>
        <w:t>{EN}</w:t>
      </w:r>
      <w:proofErr w:type="spellStart"/>
      <w:r w:rsidR="00CE47F4" w:rsidRPr="00643274">
        <w:t>en</w:t>
      </w:r>
      <w:proofErr w:type="spellEnd"/>
      <w:r w:rsidRPr="00643274">
        <w:rPr>
          <w:rStyle w:val="HideTWBExt"/>
          <w:noProof w:val="0"/>
          <w:color w:val="auto"/>
        </w:rPr>
        <w:t>&lt;/Original&gt;</w:t>
      </w:r>
    </w:p>
    <w:p w14:paraId="1316C660" w14:textId="77777777" w:rsidR="006959AA" w:rsidRPr="00643274" w:rsidRDefault="006959AA" w:rsidP="006959AA">
      <w:pPr>
        <w:sectPr w:rsidR="006959AA" w:rsidRPr="00643274"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BC50C11" w14:textId="77777777" w:rsidR="006959AA" w:rsidRPr="00643274" w:rsidRDefault="00883276" w:rsidP="006959AA">
      <w:r w:rsidRPr="00643274">
        <w:rPr>
          <w:rStyle w:val="HideTWBExt"/>
          <w:color w:val="auto"/>
        </w:rPr>
        <w:lastRenderedPageBreak/>
        <w:t>&lt;/Amend&gt;</w:t>
      </w:r>
      <w:bookmarkEnd w:id="0"/>
    </w:p>
    <w:p w14:paraId="016CD50D" w14:textId="2562E405" w:rsidR="00CE47F4" w:rsidRPr="00643274" w:rsidRDefault="00883276" w:rsidP="008F115C">
      <w:pPr>
        <w:pStyle w:val="AmDateTab"/>
      </w:pPr>
      <w:r w:rsidRPr="00643274">
        <w:rPr>
          <w:rStyle w:val="HideTWBExt"/>
          <w:color w:val="auto"/>
        </w:rPr>
        <w:t>&lt;Amend&gt;&lt;Date&gt;</w:t>
      </w:r>
      <w:r w:rsidRPr="00643274">
        <w:rPr>
          <w:rStyle w:val="HideTWBInt"/>
          <w:color w:val="auto"/>
        </w:rPr>
        <w:t>{13/01/2020}</w:t>
      </w:r>
      <w:r w:rsidRPr="00643274">
        <w:t>13.1.2020</w:t>
      </w:r>
      <w:r w:rsidRPr="00643274">
        <w:rPr>
          <w:rStyle w:val="HideTWBExt"/>
          <w:color w:val="auto"/>
        </w:rPr>
        <w:t>&lt;/Date&gt;</w:t>
      </w:r>
      <w:r w:rsidRPr="00643274">
        <w:tab/>
      </w:r>
      <w:r w:rsidRPr="00643274">
        <w:rPr>
          <w:rStyle w:val="HideTWBExt"/>
          <w:color w:val="auto"/>
        </w:rPr>
        <w:t>&lt;ANo&gt;</w:t>
      </w:r>
      <w:r w:rsidRPr="00643274">
        <w:t>B9-0036</w:t>
      </w:r>
      <w:r w:rsidRPr="00643274">
        <w:rPr>
          <w:rStyle w:val="HideTWBExt"/>
          <w:color w:val="auto"/>
        </w:rPr>
        <w:t>&lt;/ANo&gt;</w:t>
      </w:r>
      <w:r w:rsidRPr="00643274">
        <w:t>/</w:t>
      </w:r>
      <w:r w:rsidRPr="00643274">
        <w:rPr>
          <w:rStyle w:val="HideTWBExt"/>
          <w:color w:val="auto"/>
        </w:rPr>
        <w:t>&lt;NumAm&gt;</w:t>
      </w:r>
      <w:r w:rsidRPr="00643274">
        <w:t>72</w:t>
      </w:r>
      <w:r w:rsidRPr="00643274">
        <w:rPr>
          <w:rStyle w:val="HideTWBExt"/>
          <w:color w:val="auto"/>
        </w:rPr>
        <w:t>&lt;/NumAm&gt;</w:t>
      </w:r>
    </w:p>
    <w:p w14:paraId="4736045A" w14:textId="1B040E07" w:rsidR="00CE47F4" w:rsidRPr="00643274" w:rsidRDefault="00883276" w:rsidP="008F115C">
      <w:pPr>
        <w:pStyle w:val="AmNumberTabs"/>
      </w:pPr>
      <w:r w:rsidRPr="00643274">
        <w:t>Grozījums Nr.</w:t>
      </w:r>
      <w:r w:rsidRPr="00643274">
        <w:tab/>
      </w:r>
      <w:r w:rsidRPr="00643274">
        <w:tab/>
      </w:r>
      <w:r w:rsidRPr="00643274">
        <w:rPr>
          <w:rStyle w:val="HideTWBExt"/>
          <w:b w:val="0"/>
          <w:color w:val="auto"/>
        </w:rPr>
        <w:t>&lt;NumAm&gt;</w:t>
      </w:r>
      <w:r w:rsidRPr="00643274">
        <w:t>72</w:t>
      </w:r>
      <w:r w:rsidRPr="00643274">
        <w:rPr>
          <w:rStyle w:val="HideTWBExt"/>
          <w:b w:val="0"/>
          <w:color w:val="auto"/>
        </w:rPr>
        <w:t>&lt;/NumAm&gt;</w:t>
      </w:r>
    </w:p>
    <w:p w14:paraId="7E51C61C" w14:textId="77777777" w:rsidR="00CE47F4" w:rsidRPr="00643274" w:rsidRDefault="00883276" w:rsidP="008F115C">
      <w:pPr>
        <w:pStyle w:val="NormalBold"/>
      </w:pPr>
      <w:r w:rsidRPr="00643274">
        <w:rPr>
          <w:rStyle w:val="HideTWBExt"/>
          <w:b w:val="0"/>
          <w:color w:val="auto"/>
        </w:rPr>
        <w:t>&lt;RepeatBlock-By&gt;&lt;Members&gt;</w:t>
      </w:r>
      <w:r w:rsidRPr="00643274">
        <w:t xml:space="preserve">Daniel </w:t>
      </w:r>
      <w:proofErr w:type="spellStart"/>
      <w:r w:rsidRPr="00643274">
        <w:t>Freund</w:t>
      </w:r>
      <w:proofErr w:type="spellEnd"/>
      <w:r w:rsidRPr="00643274">
        <w:rPr>
          <w:rStyle w:val="HideTWBExt"/>
          <w:b w:val="0"/>
          <w:color w:val="auto"/>
        </w:rPr>
        <w:t>&lt;/Members&gt;</w:t>
      </w:r>
    </w:p>
    <w:p w14:paraId="222A2E8A" w14:textId="6B1E0480" w:rsidR="00CE47F4" w:rsidRPr="00643274" w:rsidRDefault="00883276" w:rsidP="008F115C">
      <w:r w:rsidRPr="00643274">
        <w:rPr>
          <w:rStyle w:val="HideTWBExt"/>
          <w:color w:val="auto"/>
        </w:rPr>
        <w:t>&lt;AuNomDe&gt;</w:t>
      </w:r>
      <w:r w:rsidRPr="00643274">
        <w:rPr>
          <w:rStyle w:val="HideTWBInt"/>
          <w:color w:val="auto"/>
        </w:rPr>
        <w:t>{Verts/ALE}</w:t>
      </w:r>
      <w:proofErr w:type="spellStart"/>
      <w:r w:rsidRPr="00643274">
        <w:t>Verts</w:t>
      </w:r>
      <w:proofErr w:type="spellEnd"/>
      <w:r w:rsidRPr="00643274">
        <w:t>/ALE  grupas vārdā</w:t>
      </w:r>
      <w:r w:rsidRPr="00643274">
        <w:rPr>
          <w:rStyle w:val="HideTWBExt"/>
          <w:color w:val="auto"/>
        </w:rPr>
        <w:t>&lt;/AuNomDe&gt;</w:t>
      </w:r>
    </w:p>
    <w:p w14:paraId="47481C1B" w14:textId="77777777" w:rsidR="00CE47F4" w:rsidRPr="00643274" w:rsidRDefault="00883276" w:rsidP="008F115C">
      <w:r w:rsidRPr="00643274">
        <w:rPr>
          <w:rStyle w:val="HideTWBExt"/>
          <w:color w:val="auto"/>
        </w:rPr>
        <w:t>&lt;/RepeatBlock-By&gt;</w:t>
      </w:r>
    </w:p>
    <w:p w14:paraId="346B0596" w14:textId="689847CF" w:rsidR="00CE47F4" w:rsidRPr="00643274" w:rsidRDefault="00883276" w:rsidP="008F115C">
      <w:pPr>
        <w:pStyle w:val="AmDocTypeTab"/>
      </w:pPr>
      <w:r w:rsidRPr="00643274">
        <w:rPr>
          <w:rStyle w:val="HideTWBExt"/>
          <w:b w:val="0"/>
          <w:color w:val="auto"/>
        </w:rPr>
        <w:t>&lt;TitreType&gt;</w:t>
      </w:r>
      <w:r w:rsidRPr="00643274">
        <w:t>Rezolūcijas priekšlikums</w:t>
      </w:r>
      <w:r w:rsidRPr="00643274">
        <w:rPr>
          <w:rStyle w:val="HideTWBExt"/>
          <w:b w:val="0"/>
          <w:color w:val="auto"/>
        </w:rPr>
        <w:t>&lt;/TitreType&gt;</w:t>
      </w:r>
      <w:r w:rsidRPr="00643274">
        <w:tab/>
        <w:t>B9-0036/2020</w:t>
      </w:r>
    </w:p>
    <w:p w14:paraId="08C213CD" w14:textId="5C285EE3" w:rsidR="00CE47F4" w:rsidRPr="00643274" w:rsidRDefault="00883276" w:rsidP="008F115C">
      <w:pPr>
        <w:pStyle w:val="NormalBold"/>
      </w:pPr>
      <w:r w:rsidRPr="00643274">
        <w:rPr>
          <w:rStyle w:val="HideTWBExt"/>
          <w:b w:val="0"/>
          <w:color w:val="auto"/>
        </w:rPr>
        <w:t>&lt;Rapporteur&gt;</w:t>
      </w:r>
      <w:r w:rsidRPr="00643274">
        <w:t xml:space="preserve">PPE, S&amp;D, </w:t>
      </w:r>
      <w:proofErr w:type="spellStart"/>
      <w:r w:rsidRPr="00643274">
        <w:t>Renew</w:t>
      </w:r>
      <w:proofErr w:type="spellEnd"/>
      <w:r w:rsidRPr="00643274">
        <w:t xml:space="preserve">, </w:t>
      </w:r>
      <w:proofErr w:type="spellStart"/>
      <w:r w:rsidRPr="00643274">
        <w:t>Verts</w:t>
      </w:r>
      <w:proofErr w:type="spellEnd"/>
      <w:r w:rsidRPr="00643274">
        <w:t>/ALE, GUE/NGL</w:t>
      </w:r>
      <w:r w:rsidRPr="00643274">
        <w:rPr>
          <w:rStyle w:val="HideTWBExt"/>
          <w:b w:val="0"/>
          <w:color w:val="auto"/>
        </w:rPr>
        <w:t>&lt;/Rapporteur&gt;</w:t>
      </w:r>
    </w:p>
    <w:p w14:paraId="187E5DD1" w14:textId="339757AC" w:rsidR="00CE47F4" w:rsidRPr="00643274" w:rsidRDefault="00883276" w:rsidP="008F115C">
      <w:pPr>
        <w:pStyle w:val="Normal12a"/>
      </w:pPr>
      <w:r w:rsidRPr="00643274">
        <w:rPr>
          <w:rStyle w:val="HideTWBExt"/>
          <w:color w:val="auto"/>
        </w:rPr>
        <w:t>&lt;Titre&gt;</w:t>
      </w:r>
      <w:r w:rsidRPr="00643274">
        <w:t>Eiropas Parlamenta nostāja attiecībā uz konferenci par Eiropas nākotni</w:t>
      </w:r>
      <w:r w:rsidRPr="00643274">
        <w:rPr>
          <w:rStyle w:val="HideTWBExt"/>
          <w:color w:val="auto"/>
        </w:rPr>
        <w:t>&lt;/Titre&gt;</w:t>
      </w:r>
    </w:p>
    <w:p w14:paraId="42E1D332" w14:textId="18D77CEA" w:rsidR="00CE47F4" w:rsidRPr="00643274" w:rsidRDefault="00883276" w:rsidP="008F115C">
      <w:pPr>
        <w:pStyle w:val="NormalBold"/>
      </w:pPr>
      <w:r w:rsidRPr="00643274">
        <w:rPr>
          <w:rStyle w:val="HideTWBExt"/>
          <w:b w:val="0"/>
          <w:color w:val="auto"/>
        </w:rPr>
        <w:t>&lt;DocAmend&gt;</w:t>
      </w:r>
      <w:r w:rsidRPr="00643274">
        <w:t>Rezolūcijas priekšlikums</w:t>
      </w:r>
      <w:r w:rsidRPr="00643274">
        <w:rPr>
          <w:rStyle w:val="HideTWBExt"/>
          <w:b w:val="0"/>
          <w:color w:val="auto"/>
        </w:rPr>
        <w:t>&lt;/DocAmend&gt;</w:t>
      </w:r>
    </w:p>
    <w:p w14:paraId="6C700ED0" w14:textId="6E0D08BB" w:rsidR="00CE47F4" w:rsidRPr="00643274" w:rsidRDefault="00883276" w:rsidP="008F115C">
      <w:pPr>
        <w:pStyle w:val="NormalBold"/>
      </w:pPr>
      <w:r w:rsidRPr="00643274">
        <w:rPr>
          <w:rStyle w:val="HideTWBExt"/>
          <w:b w:val="0"/>
          <w:color w:val="auto"/>
        </w:rPr>
        <w:t>&lt;Article&gt;</w:t>
      </w:r>
      <w:r w:rsidRPr="00643274">
        <w:t>14. punkts</w:t>
      </w:r>
      <w:r w:rsidRPr="00643274">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3274" w:rsidRPr="00643274" w14:paraId="53CFC8AA" w14:textId="77777777" w:rsidTr="006959AA">
        <w:trPr>
          <w:jc w:val="center"/>
        </w:trPr>
        <w:tc>
          <w:tcPr>
            <w:tcW w:w="9752" w:type="dxa"/>
            <w:gridSpan w:val="2"/>
          </w:tcPr>
          <w:p w14:paraId="21F51FC0" w14:textId="77777777" w:rsidR="00CE47F4" w:rsidRPr="00643274" w:rsidRDefault="00CE47F4" w:rsidP="00753642">
            <w:pPr>
              <w:keepNext/>
            </w:pPr>
          </w:p>
        </w:tc>
      </w:tr>
      <w:tr w:rsidR="00643274" w:rsidRPr="00643274" w14:paraId="43933A64" w14:textId="77777777" w:rsidTr="006959AA">
        <w:trPr>
          <w:jc w:val="center"/>
        </w:trPr>
        <w:tc>
          <w:tcPr>
            <w:tcW w:w="4876" w:type="dxa"/>
          </w:tcPr>
          <w:p w14:paraId="6551F946" w14:textId="2FCC4585" w:rsidR="00CE47F4" w:rsidRPr="00643274" w:rsidRDefault="00883276" w:rsidP="00753642">
            <w:pPr>
              <w:pStyle w:val="AmColumnHeading"/>
              <w:keepNext/>
            </w:pPr>
            <w:r w:rsidRPr="00643274">
              <w:t>Rezolūcijas priekšlikums</w:t>
            </w:r>
          </w:p>
        </w:tc>
        <w:tc>
          <w:tcPr>
            <w:tcW w:w="4876" w:type="dxa"/>
          </w:tcPr>
          <w:p w14:paraId="14D4D244" w14:textId="5DA27E34" w:rsidR="00CE47F4" w:rsidRPr="00643274" w:rsidRDefault="00883276" w:rsidP="00753642">
            <w:pPr>
              <w:pStyle w:val="AmColumnHeading"/>
              <w:keepNext/>
            </w:pPr>
            <w:r w:rsidRPr="00643274">
              <w:t>Grozījums</w:t>
            </w:r>
          </w:p>
        </w:tc>
      </w:tr>
      <w:tr w:rsidR="00643274" w:rsidRPr="00643274" w14:paraId="64EA5BA0" w14:textId="77777777" w:rsidTr="006959AA">
        <w:trPr>
          <w:jc w:val="center"/>
        </w:trPr>
        <w:tc>
          <w:tcPr>
            <w:tcW w:w="4876" w:type="dxa"/>
          </w:tcPr>
          <w:p w14:paraId="0233F74F" w14:textId="77777777" w:rsidR="00CE47F4" w:rsidRPr="00643274" w:rsidRDefault="00883276" w:rsidP="00CE47F4">
            <w:pPr>
              <w:pStyle w:val="Normal6a"/>
              <w:rPr>
                <w:b/>
                <w:i/>
              </w:rPr>
            </w:pPr>
            <w:r w:rsidRPr="00643274">
              <w:t>14.</w:t>
            </w:r>
            <w:r w:rsidRPr="00643274">
              <w:rPr>
                <w:b/>
                <w:i/>
              </w:rPr>
              <w:tab/>
            </w:r>
            <w:r w:rsidRPr="00643274">
              <w:t>aicina konferences plenārsēdes sastāvā iekļaut:</w:t>
            </w:r>
          </w:p>
          <w:p w14:paraId="1EA3312C" w14:textId="59D0123F" w:rsidR="00CE47F4" w:rsidRPr="00643274" w:rsidRDefault="00883276" w:rsidP="00CE47F4">
            <w:pPr>
              <w:pStyle w:val="Normal6a"/>
              <w:ind w:left="720"/>
              <w:rPr>
                <w:b/>
                <w:i/>
              </w:rPr>
            </w:pPr>
            <w:r w:rsidRPr="00643274">
              <w:t>–</w:t>
            </w:r>
            <w:r w:rsidRPr="00643274">
              <w:rPr>
                <w:b/>
                <w:i/>
              </w:rPr>
              <w:tab/>
            </w:r>
            <w:r w:rsidRPr="00643274">
              <w:t>Eiropas Parlamentu, kas pārstāv Savienības pilsoņus, ne vairāk kā 135 locekļu sastāvā,</w:t>
            </w:r>
          </w:p>
          <w:p w14:paraId="75A2238D" w14:textId="77777777" w:rsidR="00CE47F4" w:rsidRPr="00643274" w:rsidRDefault="00883276" w:rsidP="00CE47F4">
            <w:pPr>
              <w:pStyle w:val="Normal6a"/>
              <w:ind w:left="720"/>
              <w:rPr>
                <w:b/>
                <w:i/>
              </w:rPr>
            </w:pPr>
            <w:r w:rsidRPr="00643274">
              <w:t>–</w:t>
            </w:r>
            <w:r w:rsidRPr="00643274">
              <w:rPr>
                <w:b/>
                <w:i/>
              </w:rPr>
              <w:tab/>
            </w:r>
            <w:r w:rsidRPr="00643274">
              <w:t>Padomi, kas pārstāv dalībvalstis, 27 locekļu sastāvā,</w:t>
            </w:r>
          </w:p>
          <w:p w14:paraId="683ABC66" w14:textId="77777777" w:rsidR="00CE47F4" w:rsidRPr="00643274" w:rsidRDefault="00883276" w:rsidP="00CE47F4">
            <w:pPr>
              <w:pStyle w:val="Normal6a"/>
              <w:ind w:left="720"/>
              <w:rPr>
                <w:b/>
                <w:i/>
              </w:rPr>
            </w:pPr>
            <w:r w:rsidRPr="00643274">
              <w:t>–</w:t>
            </w:r>
            <w:r w:rsidRPr="00643274">
              <w:rPr>
                <w:b/>
                <w:i/>
              </w:rPr>
              <w:tab/>
            </w:r>
            <w:r w:rsidRPr="00643274">
              <w:t>valstu parlamentus, sastāvā iekļaujot no diviem līdz četriem deputātiem no katras dalībvalsts parlamenta,</w:t>
            </w:r>
          </w:p>
          <w:p w14:paraId="305A8FB7" w14:textId="77777777" w:rsidR="00CE47F4" w:rsidRPr="00643274" w:rsidRDefault="00883276" w:rsidP="00CE47F4">
            <w:pPr>
              <w:pStyle w:val="Normal6a"/>
              <w:ind w:left="720"/>
              <w:rPr>
                <w:b/>
                <w:i/>
              </w:rPr>
            </w:pPr>
            <w:r w:rsidRPr="00643274">
              <w:t>–</w:t>
            </w:r>
            <w:r w:rsidRPr="00643274">
              <w:rPr>
                <w:b/>
                <w:i/>
              </w:rPr>
              <w:tab/>
            </w:r>
            <w:r w:rsidRPr="00643274">
              <w:t>Eiropas Komisiju, ko pārstāv trīs attiecīgie komisāri,</w:t>
            </w:r>
          </w:p>
          <w:p w14:paraId="1D482039" w14:textId="77777777" w:rsidR="00CE47F4" w:rsidRPr="00643274" w:rsidRDefault="00883276" w:rsidP="00CE47F4">
            <w:pPr>
              <w:pStyle w:val="Normal6a"/>
              <w:ind w:left="720"/>
              <w:rPr>
                <w:b/>
                <w:i/>
              </w:rPr>
            </w:pPr>
            <w:r w:rsidRPr="00643274">
              <w:t>–</w:t>
            </w:r>
            <w:r w:rsidRPr="00643274">
              <w:rPr>
                <w:b/>
                <w:i/>
              </w:rPr>
              <w:tab/>
            </w:r>
            <w:r w:rsidRPr="00643274">
              <w:t>Eiropas Ekonomikas un sociālo lietu komiteju un Reģionu komiteju, no katras iekļaujot sastāvā četrus locekļus,</w:t>
            </w:r>
          </w:p>
          <w:p w14:paraId="7308DBC8" w14:textId="07881475" w:rsidR="00CE47F4" w:rsidRPr="00643274" w:rsidRDefault="00883276" w:rsidP="00CE47F4">
            <w:pPr>
              <w:pStyle w:val="Normal6a"/>
              <w:ind w:left="720"/>
            </w:pPr>
            <w:r w:rsidRPr="00643274">
              <w:t>–</w:t>
            </w:r>
            <w:r w:rsidRPr="00643274">
              <w:rPr>
                <w:b/>
                <w:i/>
              </w:rPr>
              <w:tab/>
            </w:r>
            <w:r w:rsidRPr="00643274">
              <w:t>ES līmeņa sociālos partnerus, iekļaujot sastāvā  divus locekļus no katra no tiem;</w:t>
            </w:r>
          </w:p>
        </w:tc>
        <w:tc>
          <w:tcPr>
            <w:tcW w:w="4876" w:type="dxa"/>
          </w:tcPr>
          <w:p w14:paraId="35E486E3" w14:textId="77777777" w:rsidR="00CE47F4" w:rsidRPr="00643274" w:rsidRDefault="00883276" w:rsidP="00CE47F4">
            <w:pPr>
              <w:pStyle w:val="Normal6a"/>
              <w:rPr>
                <w:b/>
                <w:i/>
              </w:rPr>
            </w:pPr>
            <w:r w:rsidRPr="00643274">
              <w:t>14.</w:t>
            </w:r>
            <w:r w:rsidRPr="00643274">
              <w:rPr>
                <w:b/>
                <w:i/>
              </w:rPr>
              <w:tab/>
            </w:r>
            <w:r w:rsidRPr="00643274">
              <w:t>aicina konferences plenārsēdes sastāvā iekļaut:</w:t>
            </w:r>
          </w:p>
          <w:p w14:paraId="1B17766D" w14:textId="51DFC9FD" w:rsidR="00CE47F4" w:rsidRPr="00643274" w:rsidRDefault="00883276" w:rsidP="00CE47F4">
            <w:pPr>
              <w:pStyle w:val="Normal6a"/>
              <w:ind w:left="720"/>
              <w:rPr>
                <w:b/>
                <w:i/>
              </w:rPr>
            </w:pPr>
            <w:r w:rsidRPr="00643274">
              <w:t>–</w:t>
            </w:r>
            <w:r w:rsidRPr="00643274">
              <w:rPr>
                <w:b/>
                <w:i/>
              </w:rPr>
              <w:tab/>
            </w:r>
            <w:r w:rsidRPr="00643274">
              <w:t>Eiropas Parlamentu, kas pārstāv Savienības pilsoņus, ne vairāk kā 135 locekļu sastāvā,</w:t>
            </w:r>
          </w:p>
          <w:p w14:paraId="6E2703C5" w14:textId="77777777" w:rsidR="00CE47F4" w:rsidRPr="00643274" w:rsidRDefault="00883276" w:rsidP="00CE47F4">
            <w:pPr>
              <w:pStyle w:val="Normal6a"/>
              <w:ind w:left="720"/>
              <w:rPr>
                <w:b/>
                <w:i/>
              </w:rPr>
            </w:pPr>
            <w:r w:rsidRPr="00643274">
              <w:t>–</w:t>
            </w:r>
            <w:r w:rsidRPr="00643274">
              <w:rPr>
                <w:b/>
                <w:i/>
              </w:rPr>
              <w:tab/>
            </w:r>
            <w:r w:rsidRPr="00643274">
              <w:t>Padomi, kas pārstāv dalībvalstis, 27 locekļu sastāvā,</w:t>
            </w:r>
          </w:p>
          <w:p w14:paraId="69C8840A" w14:textId="77777777" w:rsidR="00CE47F4" w:rsidRPr="00643274" w:rsidRDefault="00883276" w:rsidP="00CE47F4">
            <w:pPr>
              <w:pStyle w:val="Normal6a"/>
              <w:ind w:left="720"/>
              <w:rPr>
                <w:b/>
                <w:i/>
              </w:rPr>
            </w:pPr>
            <w:r w:rsidRPr="00643274">
              <w:t>–</w:t>
            </w:r>
            <w:r w:rsidRPr="00643274">
              <w:rPr>
                <w:b/>
                <w:i/>
              </w:rPr>
              <w:tab/>
            </w:r>
            <w:r w:rsidRPr="00643274">
              <w:t>valstu parlamentus, sastāvā iekļaujot no diviem līdz četriem deputātiem no katras dalībvalsts parlamenta,</w:t>
            </w:r>
          </w:p>
          <w:p w14:paraId="4C7E6DFE" w14:textId="77777777" w:rsidR="00CE47F4" w:rsidRPr="00643274" w:rsidRDefault="00883276" w:rsidP="00CE47F4">
            <w:pPr>
              <w:pStyle w:val="Normal6a"/>
              <w:ind w:left="720"/>
              <w:rPr>
                <w:b/>
                <w:i/>
              </w:rPr>
            </w:pPr>
            <w:r w:rsidRPr="00643274">
              <w:t>–</w:t>
            </w:r>
            <w:r w:rsidRPr="00643274">
              <w:rPr>
                <w:b/>
                <w:i/>
              </w:rPr>
              <w:tab/>
            </w:r>
            <w:r w:rsidRPr="00643274">
              <w:t>Eiropas Komisiju, ko pārstāv trīs attiecīgie komisāri,</w:t>
            </w:r>
          </w:p>
          <w:p w14:paraId="294E7481" w14:textId="77777777" w:rsidR="00CE47F4" w:rsidRPr="00643274" w:rsidRDefault="00883276" w:rsidP="00CE47F4">
            <w:pPr>
              <w:pStyle w:val="Normal6a"/>
              <w:ind w:left="720"/>
              <w:rPr>
                <w:b/>
                <w:i/>
              </w:rPr>
            </w:pPr>
            <w:r w:rsidRPr="00643274">
              <w:t>–</w:t>
            </w:r>
            <w:r w:rsidRPr="00643274">
              <w:rPr>
                <w:b/>
                <w:i/>
              </w:rPr>
              <w:tab/>
            </w:r>
            <w:r w:rsidRPr="00643274">
              <w:t>Eiropas Ekonomikas un sociālo lietu komiteju un Reģionu komiteju, no katras iekļaujot sastāvā četrus locekļus,</w:t>
            </w:r>
          </w:p>
          <w:p w14:paraId="41D83A6D" w14:textId="3D49A057" w:rsidR="00CE47F4" w:rsidRPr="00643274" w:rsidRDefault="00883276" w:rsidP="00CE47F4">
            <w:pPr>
              <w:pStyle w:val="Normal6a"/>
              <w:ind w:left="720"/>
              <w:rPr>
                <w:b/>
                <w:i/>
              </w:rPr>
            </w:pPr>
            <w:r w:rsidRPr="00643274">
              <w:t>–</w:t>
            </w:r>
            <w:r w:rsidRPr="00643274">
              <w:rPr>
                <w:b/>
                <w:i/>
              </w:rPr>
              <w:tab/>
            </w:r>
            <w:r w:rsidRPr="00643274">
              <w:t>ES līmeņa sociālos partnerus, iekļaujot sastāvā  divus locekļus no katra no tiem</w:t>
            </w:r>
            <w:r w:rsidRPr="00643274">
              <w:rPr>
                <w:b/>
                <w:i/>
              </w:rPr>
              <w:t>,</w:t>
            </w:r>
          </w:p>
          <w:p w14:paraId="1F463EF7" w14:textId="2542BCCB" w:rsidR="00CE47F4" w:rsidRPr="00643274" w:rsidRDefault="00883276" w:rsidP="00013A14">
            <w:pPr>
              <w:pStyle w:val="Normal6a"/>
              <w:ind w:left="720"/>
              <w:rPr>
                <w:szCs w:val="24"/>
              </w:rPr>
            </w:pPr>
            <w:r w:rsidRPr="00643274">
              <w:rPr>
                <w:b/>
                <w:i/>
              </w:rPr>
              <w:t>–</w:t>
            </w:r>
            <w:r w:rsidRPr="00643274">
              <w:rPr>
                <w:b/>
                <w:i/>
              </w:rPr>
              <w:tab/>
              <w:t>ES līmeņa nevalstiskās organizācijas ar četriem dalībniekiem</w:t>
            </w:r>
            <w:r w:rsidRPr="00643274">
              <w:t>;</w:t>
            </w:r>
          </w:p>
        </w:tc>
      </w:tr>
    </w:tbl>
    <w:p w14:paraId="0DC9F76C" w14:textId="77777777" w:rsidR="00CE47F4" w:rsidRPr="00643274" w:rsidRDefault="00883276" w:rsidP="008F115C">
      <w:pPr>
        <w:pStyle w:val="AmOrLang"/>
      </w:pPr>
      <w:r w:rsidRPr="00643274">
        <w:t xml:space="preserve">Or. </w:t>
      </w:r>
      <w:r w:rsidRPr="00643274">
        <w:rPr>
          <w:rStyle w:val="HideTWBExt"/>
          <w:rFonts w:eastAsiaTheme="majorEastAsia"/>
          <w:noProof w:val="0"/>
          <w:color w:val="auto"/>
        </w:rPr>
        <w:t>&lt;Original&gt;</w:t>
      </w:r>
      <w:r w:rsidRPr="00643274">
        <w:rPr>
          <w:rStyle w:val="HideTWBInt"/>
          <w:color w:val="auto"/>
        </w:rPr>
        <w:t>{EN}</w:t>
      </w:r>
      <w:proofErr w:type="spellStart"/>
      <w:r w:rsidRPr="00643274">
        <w:t>en</w:t>
      </w:r>
      <w:proofErr w:type="spellEnd"/>
      <w:r w:rsidRPr="00643274">
        <w:rPr>
          <w:rStyle w:val="HideTWBExt"/>
          <w:rFonts w:eastAsiaTheme="majorEastAsia"/>
          <w:noProof w:val="0"/>
          <w:color w:val="auto"/>
        </w:rPr>
        <w:t>&lt;/Original&gt;</w:t>
      </w:r>
    </w:p>
    <w:p w14:paraId="1825AC19" w14:textId="77777777" w:rsidR="00CE47F4" w:rsidRPr="00643274" w:rsidRDefault="00CE47F4" w:rsidP="008F115C">
      <w:pPr>
        <w:sectPr w:rsidR="00CE47F4" w:rsidRPr="00643274" w:rsidSect="00F21BCD">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84807F5" w14:textId="77777777" w:rsidR="00CE47F4" w:rsidRPr="00643274" w:rsidRDefault="00883276" w:rsidP="008F115C">
      <w:r w:rsidRPr="00643274">
        <w:rPr>
          <w:rStyle w:val="HideTWBExt"/>
          <w:color w:val="auto"/>
        </w:rPr>
        <w:lastRenderedPageBreak/>
        <w:t>&lt;/Amend&gt;</w:t>
      </w:r>
    </w:p>
    <w:p w14:paraId="7E6629C7" w14:textId="2FCC7EDB" w:rsidR="00CE47F4" w:rsidRPr="00643274" w:rsidRDefault="00883276" w:rsidP="00CE47F4">
      <w:pPr>
        <w:pStyle w:val="AmDateTab"/>
      </w:pPr>
      <w:r w:rsidRPr="00643274">
        <w:rPr>
          <w:rStyle w:val="HideTWBExt"/>
          <w:color w:val="auto"/>
        </w:rPr>
        <w:t>&lt;Amend&gt;&lt;Date&gt;</w:t>
      </w:r>
      <w:r w:rsidRPr="00643274">
        <w:rPr>
          <w:rStyle w:val="HideTWBInt"/>
          <w:color w:val="auto"/>
        </w:rPr>
        <w:t>{13/01/2020}</w:t>
      </w:r>
      <w:r w:rsidRPr="00643274">
        <w:t>13.1.2020</w:t>
      </w:r>
      <w:r w:rsidRPr="00643274">
        <w:rPr>
          <w:rStyle w:val="HideTWBExt"/>
          <w:color w:val="auto"/>
        </w:rPr>
        <w:t>&lt;/Date&gt;</w:t>
      </w:r>
      <w:r w:rsidRPr="00643274">
        <w:tab/>
      </w:r>
      <w:r w:rsidRPr="00643274">
        <w:rPr>
          <w:rStyle w:val="HideTWBExt"/>
          <w:color w:val="auto"/>
        </w:rPr>
        <w:t>&lt;ANo&gt;</w:t>
      </w:r>
      <w:r w:rsidRPr="00643274">
        <w:t>B9-0036</w:t>
      </w:r>
      <w:r w:rsidRPr="00643274">
        <w:rPr>
          <w:rStyle w:val="HideTWBExt"/>
          <w:color w:val="auto"/>
        </w:rPr>
        <w:t>&lt;/ANo&gt;</w:t>
      </w:r>
      <w:r w:rsidRPr="00643274">
        <w:t>/</w:t>
      </w:r>
      <w:r w:rsidRPr="00643274">
        <w:rPr>
          <w:rStyle w:val="HideTWBExt"/>
          <w:color w:val="auto"/>
        </w:rPr>
        <w:t>&lt;NumAm&gt;</w:t>
      </w:r>
      <w:r w:rsidRPr="00643274">
        <w:t>73</w:t>
      </w:r>
      <w:r w:rsidRPr="00643274">
        <w:rPr>
          <w:rStyle w:val="HideTWBExt"/>
          <w:color w:val="auto"/>
        </w:rPr>
        <w:t>&lt;/NumAm&gt;</w:t>
      </w:r>
    </w:p>
    <w:p w14:paraId="305DA72A" w14:textId="219DFDA5" w:rsidR="00CE47F4" w:rsidRPr="00643274" w:rsidRDefault="00883276" w:rsidP="00CE47F4">
      <w:pPr>
        <w:pStyle w:val="AmNumberTabs"/>
      </w:pPr>
      <w:r w:rsidRPr="00643274">
        <w:t>Grozījums Nr.</w:t>
      </w:r>
      <w:r w:rsidRPr="00643274">
        <w:tab/>
      </w:r>
      <w:r w:rsidRPr="00643274">
        <w:tab/>
      </w:r>
      <w:r w:rsidRPr="00643274">
        <w:rPr>
          <w:rStyle w:val="HideTWBExt"/>
          <w:b w:val="0"/>
          <w:color w:val="auto"/>
        </w:rPr>
        <w:t>&lt;NumAm&gt;</w:t>
      </w:r>
      <w:r w:rsidRPr="00643274">
        <w:t>73</w:t>
      </w:r>
      <w:r w:rsidRPr="00643274">
        <w:rPr>
          <w:rStyle w:val="HideTWBExt"/>
          <w:b w:val="0"/>
          <w:color w:val="auto"/>
        </w:rPr>
        <w:t>&lt;/NumAm&gt;</w:t>
      </w:r>
    </w:p>
    <w:p w14:paraId="13E2B114" w14:textId="77777777" w:rsidR="00CE47F4" w:rsidRPr="00643274" w:rsidRDefault="00883276" w:rsidP="00CE47F4">
      <w:pPr>
        <w:pStyle w:val="NormalBold"/>
      </w:pPr>
      <w:r w:rsidRPr="00643274">
        <w:rPr>
          <w:rStyle w:val="HideTWBExt"/>
          <w:b w:val="0"/>
          <w:color w:val="auto"/>
        </w:rPr>
        <w:t>&lt;RepeatBlock-By&gt;&lt;Members&gt;</w:t>
      </w:r>
      <w:proofErr w:type="spellStart"/>
      <w:r w:rsidRPr="00643274">
        <w:t>Stéphane</w:t>
      </w:r>
      <w:proofErr w:type="spellEnd"/>
      <w:r w:rsidRPr="00643274">
        <w:t xml:space="preserve"> </w:t>
      </w:r>
      <w:proofErr w:type="spellStart"/>
      <w:r w:rsidRPr="00643274">
        <w:t>Séjourné</w:t>
      </w:r>
      <w:proofErr w:type="spellEnd"/>
      <w:r w:rsidRPr="00643274">
        <w:rPr>
          <w:rStyle w:val="HideTWBExt"/>
          <w:b w:val="0"/>
          <w:color w:val="auto"/>
        </w:rPr>
        <w:t>&lt;/Members&gt;</w:t>
      </w:r>
    </w:p>
    <w:p w14:paraId="7AB0164B" w14:textId="3CDDBACF" w:rsidR="00CE47F4" w:rsidRPr="00643274" w:rsidRDefault="00883276" w:rsidP="00CE47F4">
      <w:r w:rsidRPr="00643274">
        <w:rPr>
          <w:rStyle w:val="HideTWBExt"/>
          <w:color w:val="auto"/>
        </w:rPr>
        <w:t>&lt;AuNomDe&gt;</w:t>
      </w:r>
      <w:r w:rsidRPr="00643274">
        <w:rPr>
          <w:rStyle w:val="HideTWBInt"/>
          <w:color w:val="auto"/>
        </w:rPr>
        <w:t>{Renew}</w:t>
      </w:r>
      <w:proofErr w:type="spellStart"/>
      <w:r w:rsidRPr="00643274">
        <w:t>Renew</w:t>
      </w:r>
      <w:proofErr w:type="spellEnd"/>
      <w:r w:rsidRPr="00643274">
        <w:t xml:space="preserve"> grupas vārdā</w:t>
      </w:r>
      <w:r w:rsidRPr="00643274">
        <w:rPr>
          <w:rStyle w:val="HideTWBExt"/>
          <w:color w:val="auto"/>
        </w:rPr>
        <w:t>&lt;/AuNomDe&gt;</w:t>
      </w:r>
    </w:p>
    <w:p w14:paraId="505426C4" w14:textId="43067A9C" w:rsidR="00CE47F4" w:rsidRPr="00643274" w:rsidRDefault="00883276" w:rsidP="00CE47F4">
      <w:pPr>
        <w:pStyle w:val="NormalBold"/>
      </w:pPr>
      <w:r w:rsidRPr="00643274">
        <w:rPr>
          <w:rStyle w:val="HideTWBExt"/>
          <w:b w:val="0"/>
          <w:color w:val="auto"/>
        </w:rPr>
        <w:t>&lt;Members&gt;</w:t>
      </w:r>
      <w:proofErr w:type="spellStart"/>
      <w:r w:rsidRPr="00643274">
        <w:t>Gwendoline</w:t>
      </w:r>
      <w:proofErr w:type="spellEnd"/>
      <w:r w:rsidRPr="00643274">
        <w:t xml:space="preserve"> </w:t>
      </w:r>
      <w:proofErr w:type="spellStart"/>
      <w:r w:rsidRPr="00643274">
        <w:t>Delbos-Corfield</w:t>
      </w:r>
      <w:proofErr w:type="spellEnd"/>
      <w:r w:rsidRPr="00643274">
        <w:rPr>
          <w:rStyle w:val="HideTWBExt"/>
          <w:b w:val="0"/>
          <w:color w:val="auto"/>
        </w:rPr>
        <w:t>&lt;/Members&gt;</w:t>
      </w:r>
    </w:p>
    <w:p w14:paraId="47602038" w14:textId="7A96978E" w:rsidR="00CE47F4" w:rsidRPr="00643274" w:rsidRDefault="00883276" w:rsidP="00CE47F4">
      <w:r w:rsidRPr="00643274">
        <w:rPr>
          <w:rStyle w:val="HideTWBExt"/>
          <w:color w:val="auto"/>
        </w:rPr>
        <w:t>&lt;AuNomDe&gt;</w:t>
      </w:r>
      <w:r w:rsidRPr="00643274">
        <w:rPr>
          <w:rStyle w:val="HideTWBInt"/>
          <w:color w:val="auto"/>
        </w:rPr>
        <w:t>{Verts/ALE}</w:t>
      </w:r>
      <w:proofErr w:type="spellStart"/>
      <w:r w:rsidRPr="00643274">
        <w:t>Verts</w:t>
      </w:r>
      <w:proofErr w:type="spellEnd"/>
      <w:r w:rsidRPr="00643274">
        <w:t>/ALE  grupas vārdā</w:t>
      </w:r>
      <w:r w:rsidRPr="00643274">
        <w:rPr>
          <w:rStyle w:val="HideTWBExt"/>
          <w:color w:val="auto"/>
        </w:rPr>
        <w:t>&lt;/AuNomDe&gt;</w:t>
      </w:r>
    </w:p>
    <w:p w14:paraId="4DC0D737" w14:textId="77777777" w:rsidR="00CE47F4" w:rsidRPr="00643274" w:rsidRDefault="00883276" w:rsidP="00CE47F4">
      <w:r w:rsidRPr="00643274">
        <w:rPr>
          <w:rStyle w:val="HideTWBExt"/>
          <w:color w:val="auto"/>
        </w:rPr>
        <w:t>&lt;/RepeatBlock-By&gt;</w:t>
      </w:r>
    </w:p>
    <w:p w14:paraId="7A0D2EC5" w14:textId="442A64FD" w:rsidR="00CE47F4" w:rsidRPr="00643274" w:rsidRDefault="00883276" w:rsidP="00CE47F4">
      <w:pPr>
        <w:pStyle w:val="AmDocTypeTab"/>
      </w:pPr>
      <w:r w:rsidRPr="00643274">
        <w:rPr>
          <w:rStyle w:val="HideTWBExt"/>
          <w:b w:val="0"/>
          <w:color w:val="auto"/>
        </w:rPr>
        <w:t>&lt;TitreType&gt;</w:t>
      </w:r>
      <w:r w:rsidRPr="00643274">
        <w:t>Rezolūcijas priekšlikums</w:t>
      </w:r>
      <w:r w:rsidRPr="00643274">
        <w:rPr>
          <w:rStyle w:val="HideTWBExt"/>
          <w:b w:val="0"/>
          <w:color w:val="auto"/>
        </w:rPr>
        <w:t>&lt;/TitreType&gt;</w:t>
      </w:r>
      <w:r w:rsidRPr="00643274">
        <w:tab/>
        <w:t>B9-0036/2020</w:t>
      </w:r>
    </w:p>
    <w:p w14:paraId="66C83AF1" w14:textId="4B55B116" w:rsidR="00CE47F4" w:rsidRPr="00643274" w:rsidRDefault="00883276" w:rsidP="00CE47F4">
      <w:pPr>
        <w:pStyle w:val="NormalBold"/>
      </w:pPr>
      <w:r w:rsidRPr="00643274">
        <w:rPr>
          <w:rStyle w:val="HideTWBExt"/>
          <w:b w:val="0"/>
          <w:color w:val="auto"/>
        </w:rPr>
        <w:t>&lt;Rapporteur&gt;</w:t>
      </w:r>
      <w:r w:rsidRPr="00643274">
        <w:t xml:space="preserve">PPE, S&amp;D, </w:t>
      </w:r>
      <w:proofErr w:type="spellStart"/>
      <w:r w:rsidRPr="00643274">
        <w:t>Renew</w:t>
      </w:r>
      <w:proofErr w:type="spellEnd"/>
      <w:r w:rsidRPr="00643274">
        <w:t xml:space="preserve">, </w:t>
      </w:r>
      <w:proofErr w:type="spellStart"/>
      <w:r w:rsidRPr="00643274">
        <w:t>Verts</w:t>
      </w:r>
      <w:proofErr w:type="spellEnd"/>
      <w:r w:rsidRPr="00643274">
        <w:t>/ALE, GUE/NGL</w:t>
      </w:r>
      <w:r w:rsidRPr="00643274">
        <w:rPr>
          <w:rStyle w:val="HideTWBExt"/>
          <w:b w:val="0"/>
          <w:color w:val="auto"/>
        </w:rPr>
        <w:t>&lt;/Rapporteur&gt;</w:t>
      </w:r>
    </w:p>
    <w:p w14:paraId="2A8A27AA" w14:textId="0057F4E1" w:rsidR="00CE47F4" w:rsidRPr="00643274" w:rsidRDefault="00883276" w:rsidP="00CE47F4">
      <w:pPr>
        <w:pStyle w:val="Normal12a"/>
      </w:pPr>
      <w:r w:rsidRPr="00643274">
        <w:rPr>
          <w:rStyle w:val="HideTWBExt"/>
          <w:color w:val="auto"/>
        </w:rPr>
        <w:t>&lt;Titre&gt;</w:t>
      </w:r>
      <w:r w:rsidRPr="00643274">
        <w:t>Eiropas Parlamenta nostāja attiecībā uz konferenci par Eiropas nākotni</w:t>
      </w:r>
      <w:r w:rsidRPr="00643274">
        <w:rPr>
          <w:rStyle w:val="HideTWBExt"/>
          <w:color w:val="auto"/>
        </w:rPr>
        <w:t>&lt;/Titre&gt;</w:t>
      </w:r>
    </w:p>
    <w:p w14:paraId="11205EC1" w14:textId="3013CA5C" w:rsidR="00CE47F4" w:rsidRPr="00643274" w:rsidRDefault="00883276" w:rsidP="00CE47F4">
      <w:pPr>
        <w:pStyle w:val="NormalBold"/>
      </w:pPr>
      <w:r w:rsidRPr="00643274">
        <w:rPr>
          <w:rStyle w:val="HideTWBExt"/>
          <w:b w:val="0"/>
          <w:color w:val="auto"/>
        </w:rPr>
        <w:t>&lt;DocAmend&gt;</w:t>
      </w:r>
      <w:r w:rsidRPr="00643274">
        <w:t>Rezolūcijas priekšlikums</w:t>
      </w:r>
      <w:r w:rsidRPr="00643274">
        <w:rPr>
          <w:rStyle w:val="HideTWBExt"/>
          <w:b w:val="0"/>
          <w:color w:val="auto"/>
        </w:rPr>
        <w:t>&lt;/DocAmend&gt;</w:t>
      </w:r>
    </w:p>
    <w:p w14:paraId="21DFDC38" w14:textId="5258AF7E" w:rsidR="00CE47F4" w:rsidRPr="00643274" w:rsidRDefault="00883276" w:rsidP="00CE47F4">
      <w:pPr>
        <w:pStyle w:val="NormalBold"/>
      </w:pPr>
      <w:r w:rsidRPr="00643274">
        <w:rPr>
          <w:rStyle w:val="HideTWBExt"/>
          <w:b w:val="0"/>
          <w:color w:val="auto"/>
        </w:rPr>
        <w:t>&lt;Article&gt;</w:t>
      </w:r>
      <w:r w:rsidRPr="00643274">
        <w:t>16. punkts</w:t>
      </w:r>
      <w:r w:rsidRPr="00643274">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3274" w:rsidRPr="00643274" w14:paraId="1921166A" w14:textId="77777777" w:rsidTr="00645057">
        <w:trPr>
          <w:jc w:val="center"/>
        </w:trPr>
        <w:tc>
          <w:tcPr>
            <w:tcW w:w="9752" w:type="dxa"/>
            <w:gridSpan w:val="2"/>
          </w:tcPr>
          <w:p w14:paraId="24101C79" w14:textId="77777777" w:rsidR="00CE47F4" w:rsidRPr="00643274" w:rsidRDefault="00CE47F4" w:rsidP="00645057">
            <w:pPr>
              <w:keepNext/>
            </w:pPr>
          </w:p>
        </w:tc>
      </w:tr>
      <w:tr w:rsidR="00643274" w:rsidRPr="00643274" w14:paraId="1AE5B38C" w14:textId="77777777" w:rsidTr="00645057">
        <w:trPr>
          <w:jc w:val="center"/>
        </w:trPr>
        <w:tc>
          <w:tcPr>
            <w:tcW w:w="4876" w:type="dxa"/>
          </w:tcPr>
          <w:p w14:paraId="2565ACC9" w14:textId="77CA4238" w:rsidR="00CE47F4" w:rsidRPr="00643274" w:rsidRDefault="00883276" w:rsidP="00645057">
            <w:pPr>
              <w:pStyle w:val="AmColumnHeading"/>
              <w:keepNext/>
            </w:pPr>
            <w:r w:rsidRPr="00643274">
              <w:t>Rezolūcijas priekšlikums</w:t>
            </w:r>
          </w:p>
        </w:tc>
        <w:tc>
          <w:tcPr>
            <w:tcW w:w="4876" w:type="dxa"/>
          </w:tcPr>
          <w:p w14:paraId="48A27169" w14:textId="013F06BA" w:rsidR="00CE47F4" w:rsidRPr="00643274" w:rsidRDefault="00883276" w:rsidP="00645057">
            <w:pPr>
              <w:pStyle w:val="AmColumnHeading"/>
              <w:keepNext/>
            </w:pPr>
            <w:r w:rsidRPr="00643274">
              <w:t>Grozījums</w:t>
            </w:r>
          </w:p>
        </w:tc>
      </w:tr>
      <w:tr w:rsidR="00643274" w:rsidRPr="00643274" w14:paraId="4293877C" w14:textId="77777777" w:rsidTr="00645057">
        <w:trPr>
          <w:jc w:val="center"/>
        </w:trPr>
        <w:tc>
          <w:tcPr>
            <w:tcW w:w="4876" w:type="dxa"/>
          </w:tcPr>
          <w:p w14:paraId="7925B2A2" w14:textId="77777777" w:rsidR="00CE47F4" w:rsidRPr="00643274" w:rsidRDefault="00883276" w:rsidP="00645057">
            <w:pPr>
              <w:pStyle w:val="Normal6a"/>
              <w:rPr>
                <w:b/>
                <w:i/>
              </w:rPr>
            </w:pPr>
            <w:r w:rsidRPr="00643274">
              <w:t>16.</w:t>
            </w:r>
            <w:r w:rsidRPr="00643274">
              <w:rPr>
                <w:b/>
                <w:i/>
              </w:rPr>
              <w:tab/>
            </w:r>
            <w:r w:rsidRPr="00643274">
              <w:t xml:space="preserve">uzstāj, ka Padomei ir jābūt pārstāvētai ministru līmenī un ka Eiropas Parlamenta un valstu parlamentu pārstāvjiem būtu jānodrošina līdzsvarota politiskā pārstāvība, kas atspoguļo to attiecīgo daudzveidību; uzsver, ka konferences institucionālās puses piedalīsies kā līdzvērtīgi partneri un ka tiks nodrošināta stingra paritāte starp Eiropas Parlamentu, no vienas puses, un Padomi un valstu parlamentiem, no otras puses; uzstāj, ka ir jāpanāk vienprātība par konferences plenārsēdes ieteikumiem vai vismaz par to, ka šie ieteikumi atspoguļo katras no trijām ES iestādēm </w:t>
            </w:r>
            <w:r w:rsidRPr="00643274">
              <w:rPr>
                <w:b/>
                <w:i/>
              </w:rPr>
              <w:t>un</w:t>
            </w:r>
            <w:r w:rsidRPr="00643274">
              <w:t xml:space="preserve"> pārstāvju no valstu parlamentiem vairākuma viedokli;</w:t>
            </w:r>
          </w:p>
        </w:tc>
        <w:tc>
          <w:tcPr>
            <w:tcW w:w="4876" w:type="dxa"/>
          </w:tcPr>
          <w:p w14:paraId="3642FA92" w14:textId="1CFE3A10" w:rsidR="00CE47F4" w:rsidRPr="00643274" w:rsidRDefault="00883276" w:rsidP="00CE47F4">
            <w:pPr>
              <w:pStyle w:val="Normal6a"/>
              <w:rPr>
                <w:b/>
                <w:i/>
                <w:szCs w:val="24"/>
              </w:rPr>
            </w:pPr>
            <w:r w:rsidRPr="00643274">
              <w:t>16.</w:t>
            </w:r>
            <w:r w:rsidRPr="00643274">
              <w:rPr>
                <w:b/>
                <w:i/>
              </w:rPr>
              <w:tab/>
            </w:r>
            <w:r w:rsidRPr="00643274">
              <w:t>uzstāj, ka Padomei ir jābūt pārstāvētai ministru līmenī un ka Eiropas Parlamenta un valstu parlamentu pārstāvjiem būtu jānodrošina līdzsvarota politiskā pārstāvība, kas atspoguļo to attiecīgo daudzveidību; uzsver, ka konferences institucionālās puses piedalīsies kā līdzvērtīgi partneri un ka tiks nodrošināta stingra paritāte starp Eiropas Parlamentu, no vienas puses, un Padomi un valstu parlamentiem, no otras puses; uzstāj, ka ir jāpanāk vienprātība par konferences plenārsēdes ieteikumiem vai vismaz par to, ka šie ieteikumi atspoguļo katras no trijām ES iestādēm</w:t>
            </w:r>
            <w:r w:rsidRPr="00643274">
              <w:rPr>
                <w:b/>
                <w:i/>
              </w:rPr>
              <w:t>,</w:t>
            </w:r>
            <w:r w:rsidRPr="00643274">
              <w:t xml:space="preserve"> pārstāvju no valstu parlamentiem </w:t>
            </w:r>
            <w:r w:rsidRPr="00643274">
              <w:rPr>
                <w:b/>
                <w:i/>
              </w:rPr>
              <w:t xml:space="preserve">un pilsoņu un jauniešu </w:t>
            </w:r>
            <w:proofErr w:type="spellStart"/>
            <w:r w:rsidRPr="00643274">
              <w:rPr>
                <w:b/>
                <w:i/>
              </w:rPr>
              <w:t>agorām</w:t>
            </w:r>
            <w:proofErr w:type="spellEnd"/>
            <w:r w:rsidRPr="00643274">
              <w:t xml:space="preserve"> vairākuma viedokli;</w:t>
            </w:r>
          </w:p>
        </w:tc>
      </w:tr>
    </w:tbl>
    <w:p w14:paraId="30C16EB9" w14:textId="77777777" w:rsidR="00CE47F4" w:rsidRPr="00643274" w:rsidRDefault="00883276" w:rsidP="00CE47F4">
      <w:pPr>
        <w:pStyle w:val="AmOrLang"/>
      </w:pPr>
      <w:r w:rsidRPr="00643274">
        <w:t xml:space="preserve">Or. </w:t>
      </w:r>
      <w:r w:rsidRPr="00643274">
        <w:rPr>
          <w:rStyle w:val="HideTWBExt"/>
          <w:rFonts w:eastAsiaTheme="majorEastAsia"/>
          <w:noProof w:val="0"/>
          <w:color w:val="auto"/>
        </w:rPr>
        <w:t>&lt;Original&gt;</w:t>
      </w:r>
      <w:r w:rsidR="00D42F22" w:rsidRPr="00643274">
        <w:rPr>
          <w:rStyle w:val="HideTWBInt"/>
          <w:color w:val="auto"/>
        </w:rPr>
        <w:t>{EN}</w:t>
      </w:r>
      <w:proofErr w:type="spellStart"/>
      <w:r w:rsidR="00D42F22" w:rsidRPr="00643274">
        <w:t>en</w:t>
      </w:r>
      <w:proofErr w:type="spellEnd"/>
      <w:r w:rsidRPr="00643274">
        <w:rPr>
          <w:rStyle w:val="HideTWBExt"/>
          <w:rFonts w:eastAsiaTheme="majorEastAsia"/>
          <w:noProof w:val="0"/>
          <w:color w:val="auto"/>
        </w:rPr>
        <w:t>&lt;/Original&gt;</w:t>
      </w:r>
    </w:p>
    <w:p w14:paraId="07C17E69" w14:textId="77777777" w:rsidR="00CE47F4" w:rsidRPr="00643274" w:rsidRDefault="00883276" w:rsidP="00CE47F4">
      <w:r w:rsidRPr="00643274">
        <w:rPr>
          <w:rStyle w:val="HideTWBExt"/>
          <w:color w:val="auto"/>
        </w:rPr>
        <w:t>&lt;/Amend&gt;</w:t>
      </w:r>
    </w:p>
    <w:p w14:paraId="251B3566" w14:textId="77777777" w:rsidR="006959AA" w:rsidRPr="00643274" w:rsidRDefault="00883276" w:rsidP="006959AA">
      <w:r w:rsidRPr="00643274">
        <w:rPr>
          <w:rStyle w:val="HideTWBExt"/>
          <w:color w:val="auto"/>
        </w:rPr>
        <w:t>&lt;/RepeatBlock-Amend&gt;</w:t>
      </w:r>
    </w:p>
    <w:sectPr w:rsidR="006959AA" w:rsidRPr="00643274" w:rsidSect="00AF5BE6">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D7B91" w14:textId="77777777" w:rsidR="001F76B1" w:rsidRDefault="00883276">
      <w:r>
        <w:separator/>
      </w:r>
    </w:p>
  </w:endnote>
  <w:endnote w:type="continuationSeparator" w:id="0">
    <w:p w14:paraId="0ADD6872" w14:textId="77777777" w:rsidR="001F76B1" w:rsidRDefault="0088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3562" w14:textId="77777777" w:rsidR="00DD4569" w:rsidRDefault="00DD4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7B79" w14:textId="77777777" w:rsidR="004E66EC" w:rsidRPr="004B2DFC" w:rsidRDefault="00883276" w:rsidP="004E66EC">
    <w:pPr>
      <w:pStyle w:val="EPFooter"/>
    </w:pPr>
    <w:r w:rsidRPr="004B2DFC">
      <w:rPr>
        <w:rStyle w:val="HideTWBExt"/>
        <w:noProof w:val="0"/>
      </w:rPr>
      <w:t>&lt;PathFdR&gt;</w:t>
    </w:r>
    <w:r w:rsidRPr="004B2DFC">
      <w:t>AM\1196422LV.docx</w:t>
    </w:r>
    <w:r w:rsidRPr="004B2DFC">
      <w:rPr>
        <w:rStyle w:val="HideTWBExt"/>
        <w:noProof w:val="0"/>
      </w:rPr>
      <w:t>&lt;/PathFdR&gt;</w:t>
    </w:r>
    <w:r w:rsidRPr="004B2DFC">
      <w:tab/>
    </w:r>
    <w:r w:rsidRPr="004B2DFC">
      <w:tab/>
      <w:t>PE</w:t>
    </w:r>
    <w:r w:rsidRPr="004B2DFC">
      <w:rPr>
        <w:rStyle w:val="HideTWBExt"/>
        <w:noProof w:val="0"/>
      </w:rPr>
      <w:t>&lt;NoPE&gt;</w:t>
    </w:r>
    <w:r w:rsidRPr="004B2DFC">
      <w:t>643.460</w:t>
    </w:r>
    <w:r w:rsidRPr="004B2DFC">
      <w:rPr>
        <w:rStyle w:val="HideTWBExt"/>
        <w:noProof w:val="0"/>
      </w:rPr>
      <w:t>&lt;/NoPE&gt;&lt;Version&gt;</w:t>
    </w:r>
    <w:r w:rsidRPr="004B2DFC">
      <w:t>v01-00</w:t>
    </w:r>
    <w:r w:rsidRPr="004B2DFC">
      <w:rPr>
        <w:rStyle w:val="HideTWBExt"/>
        <w:noProof w:val="0"/>
      </w:rPr>
      <w:t>&lt;/Version&gt;</w:t>
    </w:r>
  </w:p>
  <w:p w14:paraId="26D2BC3D" w14:textId="73A2B987" w:rsidR="008A104E" w:rsidRPr="004B2DFC" w:rsidRDefault="00883276" w:rsidP="004E66EC">
    <w:pPr>
      <w:pStyle w:val="EPFooter2"/>
    </w:pPr>
    <w:r w:rsidRPr="004B2DFC">
      <w:t>LV</w:t>
    </w:r>
    <w:r w:rsidRPr="004B2DFC">
      <w:tab/>
    </w:r>
    <w:r w:rsidRPr="004B2DFC">
      <w:rPr>
        <w:b w:val="0"/>
        <w:i/>
        <w:color w:val="C0C0C0"/>
        <w:sz w:val="22"/>
      </w:rPr>
      <w:t>Vienoti daudzveidībā</w:t>
    </w:r>
    <w:r w:rsidRPr="004B2DFC">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2EEC" w14:textId="77777777" w:rsidR="00DD4569" w:rsidRDefault="00DD45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6428" w14:textId="77777777" w:rsidR="004E66EC" w:rsidRPr="004B2DFC" w:rsidRDefault="00883276" w:rsidP="004E66EC">
    <w:pPr>
      <w:pStyle w:val="EPFooter"/>
    </w:pPr>
    <w:r w:rsidRPr="004B2DFC">
      <w:rPr>
        <w:rStyle w:val="HideTWBExt"/>
        <w:noProof w:val="0"/>
      </w:rPr>
      <w:t>&lt;PathFdR&gt;</w:t>
    </w:r>
    <w:r w:rsidRPr="004B2DFC">
      <w:t>AM\1196422LV.docx</w:t>
    </w:r>
    <w:r w:rsidRPr="004B2DFC">
      <w:rPr>
        <w:rStyle w:val="HideTWBExt"/>
        <w:noProof w:val="0"/>
      </w:rPr>
      <w:t>&lt;/PathFdR&gt;</w:t>
    </w:r>
    <w:r w:rsidRPr="004B2DFC">
      <w:tab/>
    </w:r>
    <w:r w:rsidRPr="004B2DFC">
      <w:tab/>
      <w:t>PE</w:t>
    </w:r>
    <w:r w:rsidRPr="004B2DFC">
      <w:rPr>
        <w:rStyle w:val="HideTWBExt"/>
        <w:noProof w:val="0"/>
      </w:rPr>
      <w:t>&lt;NoPE&gt;</w:t>
    </w:r>
    <w:r w:rsidRPr="004B2DFC">
      <w:t>643.460</w:t>
    </w:r>
    <w:r w:rsidRPr="004B2DFC">
      <w:rPr>
        <w:rStyle w:val="HideTWBExt"/>
        <w:noProof w:val="0"/>
      </w:rPr>
      <w:t>&lt;/NoPE&gt;&lt;Version&gt;</w:t>
    </w:r>
    <w:r w:rsidRPr="004B2DFC">
      <w:t>v01-00</w:t>
    </w:r>
    <w:r w:rsidRPr="004B2DFC">
      <w:rPr>
        <w:rStyle w:val="HideTWBExt"/>
        <w:noProof w:val="0"/>
      </w:rPr>
      <w:t>&lt;/Version&gt;</w:t>
    </w:r>
  </w:p>
  <w:p w14:paraId="665E9530" w14:textId="002BD8AB" w:rsidR="00CE47F4" w:rsidRPr="004B2DFC" w:rsidRDefault="00883276" w:rsidP="004E66EC">
    <w:pPr>
      <w:pStyle w:val="EPFooter2"/>
    </w:pPr>
    <w:r w:rsidRPr="004B2DFC">
      <w:t>LV</w:t>
    </w:r>
    <w:r w:rsidRPr="004B2DFC">
      <w:tab/>
    </w:r>
    <w:r w:rsidRPr="004B2DFC">
      <w:rPr>
        <w:b w:val="0"/>
        <w:i/>
        <w:color w:val="C0C0C0"/>
        <w:sz w:val="22"/>
      </w:rPr>
      <w:t>Vienoti daudzveidībā</w:t>
    </w:r>
    <w:r w:rsidRPr="004B2DFC">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6071" w14:textId="77777777" w:rsidR="004E66EC" w:rsidRPr="004B2DFC" w:rsidRDefault="00883276" w:rsidP="004E66EC">
    <w:pPr>
      <w:pStyle w:val="EPFooter"/>
    </w:pPr>
    <w:r w:rsidRPr="004B2DFC">
      <w:rPr>
        <w:rStyle w:val="HideTWBExt"/>
        <w:noProof w:val="0"/>
      </w:rPr>
      <w:t>&lt;PathFdR&gt;</w:t>
    </w:r>
    <w:r w:rsidRPr="004B2DFC">
      <w:t>AM\1196422LV.docx</w:t>
    </w:r>
    <w:r w:rsidRPr="004B2DFC">
      <w:rPr>
        <w:rStyle w:val="HideTWBExt"/>
        <w:noProof w:val="0"/>
      </w:rPr>
      <w:t>&lt;/PathFdR&gt;</w:t>
    </w:r>
    <w:r w:rsidRPr="004B2DFC">
      <w:tab/>
    </w:r>
    <w:r w:rsidRPr="004B2DFC">
      <w:tab/>
      <w:t>PE</w:t>
    </w:r>
    <w:r w:rsidRPr="004B2DFC">
      <w:rPr>
        <w:rStyle w:val="HideTWBExt"/>
        <w:noProof w:val="0"/>
      </w:rPr>
      <w:t>&lt;NoPE&gt;</w:t>
    </w:r>
    <w:r w:rsidRPr="004B2DFC">
      <w:t>643.460</w:t>
    </w:r>
    <w:r w:rsidRPr="004B2DFC">
      <w:rPr>
        <w:rStyle w:val="HideTWBExt"/>
        <w:noProof w:val="0"/>
      </w:rPr>
      <w:t>&lt;/NoPE&gt;&lt;Version&gt;</w:t>
    </w:r>
    <w:r w:rsidRPr="004B2DFC">
      <w:t>v01-00</w:t>
    </w:r>
    <w:r w:rsidRPr="004B2DFC">
      <w:rPr>
        <w:rStyle w:val="HideTWBExt"/>
        <w:noProof w:val="0"/>
      </w:rPr>
      <w:t>&lt;/Version&gt;</w:t>
    </w:r>
  </w:p>
  <w:p w14:paraId="33434CFE" w14:textId="195EA4E3" w:rsidR="00D42F22" w:rsidRPr="004B2DFC" w:rsidRDefault="00883276" w:rsidP="004E66EC">
    <w:pPr>
      <w:pStyle w:val="EPFooter2"/>
    </w:pPr>
    <w:r w:rsidRPr="004B2DFC">
      <w:t>LV</w:t>
    </w:r>
    <w:r w:rsidRPr="004B2DFC">
      <w:tab/>
    </w:r>
    <w:r w:rsidRPr="004B2DFC">
      <w:rPr>
        <w:b w:val="0"/>
        <w:i/>
        <w:color w:val="C0C0C0"/>
        <w:sz w:val="22"/>
      </w:rPr>
      <w:t>Vienoti daudzveidībā</w:t>
    </w:r>
    <w:r w:rsidRPr="004B2DFC">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C01E5" w14:textId="77777777" w:rsidR="001F76B1" w:rsidRDefault="00883276">
      <w:r>
        <w:separator/>
      </w:r>
    </w:p>
  </w:footnote>
  <w:footnote w:type="continuationSeparator" w:id="0">
    <w:p w14:paraId="54A774B7" w14:textId="77777777" w:rsidR="001F76B1" w:rsidRDefault="0088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C3DB" w14:textId="77777777" w:rsidR="00DD4569" w:rsidRDefault="00DD4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F747" w14:textId="77777777" w:rsidR="00DD4569" w:rsidRDefault="00DD4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7CD8" w14:textId="77777777" w:rsidR="00DD4569" w:rsidRDefault="00DD4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UTHORMNU" w:val=" 2"/>
    <w:docVar w:name="CVar" w:val="73"/>
    <w:docVar w:name="DOCDT" w:val="13/01/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1\fbidi \fswiss\fcharset0\fprq2{\*\panose 020b0604020202020204}Arial;}{\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alt Leelawadee U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479471 HideTWBExt;}{\s18\ql \li-850\ri-850\widctlpar_x000d__x000a_\tqc\tx4535\tqr\tx9921\wrapdefault\aspalpha\aspnum\faauto\adjustright\rin-850\lin-850\itap0 \rtlch\fcs1 \af1\afs20\alang1025 \ltrch\fcs0 \b\f1\fs48\lang2057\langfe2057\cgrid\langnp2057\langfenp2057 \sbasedon0 \snext0 \spriority0 \styrsid8479471 _x000d__x000a_EPFooter2;}{\s19\ql \li0\ri0\sb240\sa240\nowidctlpar\tqc\tx4535\tqr\tx9071\wrapdefault\aspalpha\aspnum\faauto\adjustright\rin0\lin0\itap0 \rtlch\fcs1 \af0\afs20\alang1025 \ltrch\fcs0 \fs22\lang2057\langfe2057\cgrid\langnp2057\langfenp2057 _x000d__x000a_\sbasedon0 \snext19 \spriority0 \styrsid8479471 EPFooter;}}{\*\rsidtbl \rsid24658\rsid223860\rsid735077\rsid1718133\rsid2892074\rsid3565327\rsid4666813\rsid6641733\rsid7823322\rsid8479471\rsid9636012\rsid10377208\rsid11215221\rsid11549030\rsid12154954_x000d__x000a_\rsid13057958\rsid14382809\rsid14424199\rsid15204470\rsid15285974\rsid15950462\rsid16324206\rsid16662270}{\mmathPr\mmathFont34\mbrkBin0\mbrkBinSub0\msmallFrac0\mdispDef1\mlMargin0\mrMargin0\mdefJc1\mwrapIndent1440\mintLim0\mnaryLim1}{\info_x000d__x000a_{\author DE WILDE Alice}{\operator DE WILDE Alice}{\creatim\yr2020\mo1\dy13\hr19\min34}{\revtim\yr2020\mo1\dy13\hr19\min34}{\version1}{\edmins0}{\nofpages2}{\nofwords0}{\nofchars1}{\nofcharsws1}{\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479471\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3057958 \chftnsep _x000d__x000a_\par }}{\*\ftnsepc \ltrpar \pard\plain \ltrpar\ql \li0\ri0\widctlpar\wrapdefault\aspalpha\aspnum\faauto\adjustright\rin0\lin0\itap0 \rtlch\fcs1 \af0\afs20\alang1025 \ltrch\fcs0 \fs24\lang2057\langfe2057\cgrid\langnp2057\langfenp2057 {\rtlch\fcs1 \af0 _x000d__x000a_\ltrch\fcs0 \insrsid13057958 \chftnsepc _x000d__x000a_\par }}{\*\aftnsep \ltrpar \pard\plain \ltrpar\ql \li0\ri0\widctlpar\wrapdefault\aspalpha\aspnum\faauto\adjustright\rin0\lin0\itap0 \rtlch\fcs1 \af0\afs20\alang1025 \ltrch\fcs0 \fs24\lang2057\langfe2057\cgrid\langnp2057\langfenp2057 {\rtlch\fcs1 \af0 _x000d__x000a_\ltrch\fcs0 \insrsid13057958 \chftnsep _x000d__x000a_\par }}{\*\aftnsepc \ltrpar \pard\plain \ltrpar\ql \li0\ri0\widctlpar\wrapdefault\aspalpha\aspnum\faauto\adjustright\rin0\lin0\itap0 \rtlch\fcs1 \af0\afs20\alang1025 \ltrch\fcs0 \fs24\lang2057\langfe2057\cgrid\langnp2057\langfenp2057 {\rtlch\fcs1 \af0 _x000d__x000a_\ltrch\fcs0 \insrsid13057958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ang1031\langfe2057\loch\af1\hich\af1\dbch\af31501\langnp1031\insrsid8479471\charrsid10633582 \hich\af1\dbch\af31501\loch\f1 &lt;PathFdR&gt;}{\rtlch\fcs1 \af0 \ltrch\fcs0 \lang1031\langfe2057\langnp1031\insrsid8479471\charrsid10633582 AM\\_x000d__x000a_1196393EN.docx}{\rtlch\fcs1 \af0 \ltrch\fcs0 \cs17\v\fs20\cf9\lang1031\langfe2057\loch\af1\hich\af1\dbch\af31501\langnp1031\insrsid8479471\charrsid10633582 \hich\af1\dbch\af31501\loch\f1 &lt;/PathFdR&gt;}{\rtlch\fcs1 \af0 \ltrch\fcs0 _x000d__x000a_\lang1031\langfe2057\langnp1031\insrsid8479471\charrsid10633582 \tab \tab PE}{\rtlch\fcs1 \af0 \ltrch\fcs0 \cs17\v\fs20\cf9\lang1031\langfe2057\loch\af1\hich\af1\dbch\af31501\langnp1031\insrsid8479471\charrsid10633582 \hich\af1\dbch\af31501\loch\f1 &lt;NoPE&gt;_x000d__x000a_}{\rtlch\fcs1 \af0 \ltrch\fcs0 \lang1031\langfe2057\langnp1031\insrsid8479471\charrsid10633582 643.459}{\rtlch\fcs1 \af0 \ltrch\fcs0 \cs17\v\fs20\cf9\lang1031\langfe2057\loch\af1\hich\af1\dbch\af31501\langnp1031\insrsid8479471\charrsid10633582 _x000d__x000a_\hich\af1\dbch\af31501\loch\f1 &lt;/NoPE&gt;&lt;Version&gt;}{\rtlch\fcs1 \af0 \ltrch\fcs0 \lang1031\langfe2057\langnp1031\insrsid8479471\charrsid10633582 v}{\rtlch\fcs1 \af0 \ltrch\fcs0 \lang1031\langfe2057\langnp1031\insrsid8479471\charrsid10633582 01-00}{_x000d__x000a_\rtlch\fcs1 \af0 \ltrch\fcs0 \cs17\v\fs20\cf9\lang1031\langfe2057\loch\af1\hich\af1\dbch\af31501\langnp1031\insrsid8479471\charrsid10633582 \hich\af1\dbch\af31501\loch\f1 &lt;/Version&gt;}{\rtlch\fcs1 \af0 \ltrch\fcs0 _x000d__x000a_\lang1031\langfe2057\langnp1031\insrsid8479471\charrsid10633582 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8479471\charrsid2980453  DOCPROPERTY &quot;&lt;Extension&gt;&quot; }}{\fldrslt {\rtlch\fcs1 \af1 \ltrch\fcs0 \insrsid8479471 EN}}}\sectd \ltrsect_x000d__x000a_\linex0\endnhere\sectdefaultcl\sftnbj {\rtlch\fcs1 \af1 \ltrch\fcs0 \insrsid8479471\charrsid2980453 \tab }{\rtlch\fcs1 \af1\afs22 \ltrch\fcs0 \b0\i\fs22\cf16\insrsid8479471 United in diversity}{\rtlch\fcs1 \af1 \ltrch\fcs0 \insrsid8479471\charrsid2980453 _x000d__x000a_\tab }{\field{\*\fldinst {\rtlch\fcs1 \af1 \ltrch\fcs0 \insrsid8479471\charrsid2980453  DOCPROPERTY &quot;&lt;Extension&gt;&quot; }}{\fldrslt {\rtlch\fcs1 \af1 \ltrch\fcs0 \insrsid8479471 EN}}}\sectd \ltrsect\linex0\endnhere\sectdefaultcl\sftnbj {\rtlch\fcs1 \af1 _x000d__x000a_\ltrch\fcs0 \insrsid8479471\charrsid29804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479471 _x000d__x000a_\rtlch\fcs1 \af0\afs20\alang1025 \ltrch\fcs0 \fs24\lang2057\langfe2057\cgrid\langnp2057\langfenp2057 {\rtlch\fcs1 \af0 \ltrch\fcs0 \insrsid8479471\charrsid2980453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0_x000d__x000a_f52040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3"/>
    <w:docVar w:name="InsideLoop" w:val="2"/>
    <w:docVar w:name="LastEditedSection" w:val=" 1"/>
    <w:docVar w:name="ONBEHALFKEY1" w:val="Renew"/>
    <w:docVar w:name="ONBEHALFKEY2" w:val="Verts/AL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376092 HideTWBExt;}{\s18\ql \li0\ri0\nowidctlpar_x000d__x000a_\tqr\tx9071\wrapdefault\aspalpha\aspnum\faauto\adjustright\rin0\lin0\itap0 \rtlch\fcs1 \af0\afs20\alang1025 \ltrch\fcs0 \b\fs24\lang2057\langfe2057\cgrid\langnp2057\langfenp2057 \sbasedon0 \snext18 \spriority0 \styrsid9376092 AmDocTypeTab;}{_x000d__x000a_\s19\ql \li0\ri0\sa240\nowidctlpar\wrapdefault\aspalpha\aspnum\faauto\adjustright\rin0\lin0\itap0 \rtlch\fcs1 \af0\afs20\alang1025 \ltrch\fcs0 \fs24\lang2057\langfe2057\cgrid\langnp2057\langfenp2057 \sbasedon0 \snext19 \spriority0 \styrsid9376092 _x000d__x000a_Normal12a;}{\s20\ql \li-850\ri-850\widctlpar\tqc\tx4535\tqr\tx9921\wrapdefault\aspalpha\aspnum\faauto\adjustright\rin-850\lin-850\itap0 \rtlch\fcs1 \af1\afs20\alang1025 \ltrch\fcs0 \b\f1\fs48\lang2057\langfe2057\cgrid\langnp2057\langfenp2057 _x000d__x000a_\sbasedon0 \snext0 \spriority0 \styrsid9376092 EPFooter2;}{\*\cs21 \additive \v\f1\fs20\cf15 \spriority0 \styrsid9376092 HideTWBInt;}{\s22\ql \li0\ri0\nowidctlpar\wrapdefault\aspalpha\aspnum\faauto\adjustright\rin0\lin0\itap0 \rtlch\fcs1 _x000d__x000a_\af0\afs20\alang1025 \ltrch\fcs0 \b\fs24\lang2057\langfe2057\cgrid\langnp2057\langfenp2057 \sbasedon0 \snext22 \spriority0 \styrsid9376092 NormalBold;}{_x000d__x000a_\s23\qr \li0\ri0\sb240\sa240\nowidctlpar\wrapdefault\aspalpha\aspnum\faauto\adjustright\rin0\lin0\itap0 \rtlch\fcs1 \af0\afs20\alang1025 \ltrch\fcs0 \fs24\lang2057\langfe2057\cgrid\langnp2057\langfenp2057 \sbasedon0 \snext23 \spriority0 \styrsid9376092 _x000d__x000a_AmOrLang;}{\s24\ql \li0\ri0\sa120\nowidctlpar\wrapdefault\aspalpha\aspnum\faauto\adjustright\rin0\lin0\itap0 \rtlch\fcs1 \af0\afs20\alang1025 \ltrch\fcs0 \fs24\lang2057\langfe2057\cgrid\langnp2057\langfenp2057 _x000d__x000a_\sbasedon0 \snext24 \spriority0 \styrsid9376092 Normal6a;}{\s25\ql \li0\ri0\nowidctlpar\tqr\tx9071\wrapdefault\aspalpha\aspnum\faauto\adjustright\rin0\lin0\itap0 \rtlch\fcs1 \af0\afs20\alang1025 \ltrch\fcs0 _x000d__x000a_\fs24\lang2057\langfe2057\cgrid\langnp2057\langfenp2057 \sbasedon0 \snext25 \spriority0 \styrsid9376092 AmDateTab;}{\s26\qc \li0\ri0\sa240\nowidctlpar\wrapdefault\aspalpha\aspnum\faauto\adjustright\rin0\lin0\itap0 \rtlch\fcs1 \af0\afs20\alang1025 _x000d__x000a_\ltrch\fcs0 \i\fs24\lang2057\langfe2057\cgrid\langnp2057\langfenp2057 \sbasedon0 \snext26 \spriority0 \styrsid9376092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9376092 AmNumberTabs;}{\s28\ql \li0\ri0\sb240\sa240\nowidctlpar_x000d__x000a_\tqc\tx4535\tqr\tx9071\wrapdefault\aspalpha\aspnum\faauto\adjustright\rin0\lin0\itap0 \rtlch\fcs1 \af0\afs20\alang1025 \ltrch\fcs0 \fs22\lang2057\langfe2057\cgrid\langnp2057\langfenp2057 \sbasedon0 \snext28 \spriority0 \styrsid9376092 EPFooter;}}_x000d__x000a_{\*\rsidtbl \rsid24658\rsid223860\rsid735077\rsid1718133\rsid2892074\rsid3565327\rsid4666813\rsid6641733\rsid6703910\rsid7823322\rsid937609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0\mo1\dy13\hr19\min24}{\revtim\yr2020\mo1\dy13\hr19\min24}{\version1}{\edmins0}{\nofpages2}{\nofwords86}{\nofchars945}{\nofcharsws958}{\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376092\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6703910 \chftnsep _x000d__x000a_\par }}{\*\ftnsepc \ltrpar \pard\plain \ltrpar\ql \li0\ri0\widctlpar\wrapdefault\aspalpha\aspnum\faauto\adjustright\rin0\lin0\itap0 \rtlch\fcs1 \af0\afs20\alang1025 \ltrch\fcs0 \fs24\lang2057\langfe2057\cgrid\langnp2057\langfenp2057 {\rtlch\fcs1 \af0 _x000d__x000a_\ltrch\fcs0 \insrsid6703910 \chftnsepc _x000d__x000a_\par }}{\*\aftnsep \ltrpar \pard\plain \ltrpar\ql \li0\ri0\widctlpar\wrapdefault\aspalpha\aspnum\faauto\adjustright\rin0\lin0\itap0 \rtlch\fcs1 \af0\afs20\alang1025 \ltrch\fcs0 \fs24\lang2057\langfe2057\cgrid\langnp2057\langfenp2057 {\rtlch\fcs1 \af0 _x000d__x000a_\ltrch\fcs0 \insrsid6703910 \chftnsep _x000d__x000a_\par }}{\*\aftnsepc \ltrpar \pard\plain \ltrpar\ql \li0\ri0\widctlpar\wrapdefault\aspalpha\aspnum\faauto\adjustright\rin0\lin0\itap0 \rtlch\fcs1 \af0\afs20\alang1025 \ltrch\fcs0 \fs24\lang2057\langfe2057\cgrid\langnp2057\langfenp2057 {\rtlch\fcs1 \af0 _x000d__x000a_\ltrch\fcs0 \insrsid6703910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9376092\charrsid2980453 \hich\af1\dbch\af31501\loch\f1 &lt;PathFdR&gt;}{\rtlch\fcs1 \af0 \ltrch\fcs0 \cf10\insrsid9376092\charrsid2980453 \uc1\u9668\'3f}{\rtlch\fcs1 \af0 \ltrch\fcs0 _x000d__x000a_\insrsid9376092\charrsid2980453 #}{\rtlch\fcs1 \af1 \ltrch\fcs0 \cs21\v\f1\fs20\cf15\insrsid9376092\charrsid2980453 TXTROUTE@@}{\rtlch\fcs1 \af0 \ltrch\fcs0 \insrsid9376092\charrsid2980453 #}{\rtlch\fcs1 \af0 \ltrch\fcs0 _x000d__x000a_\cf10\insrsid9376092\charrsid2980453 \uc1\u9658\'3f}{\rtlch\fcs1 \af0 \ltrch\fcs0 \cs17\v\fs20\cf9\loch\af1\hich\af1\dbch\af31501\insrsid9376092\charrsid2980453 \hich\af1\dbch\af31501\loch\f1 &lt;/PathFdR&gt;}{\rtlch\fcs1 \af0 \ltrch\fcs0 _x000d__x000a_\insrsid9376092\charrsid2980453 \tab \tab PE}{\rtlch\fcs1 \af0 \ltrch\fcs0 \cs17\v\fs20\cf9\loch\af1\hich\af1\dbch\af31501\insrsid9376092\charrsid2980453 \hich\af1\dbch\af31501\loch\f1 &lt;NoPE&gt;}{\rtlch\fcs1 \af0 \ltrch\fcs0 _x000d__x000a_\cf10\insrsid9376092\charrsid2980453 \uc1\u9668\'3f}{\rtlch\fcs1 \af0 \ltrch\fcs0 \insrsid9376092\charrsid2980453 #}{\rtlch\fcs1 \af1 \ltrch\fcs0 \cs21\v\f1\fs20\cf15\insrsid9376092\charrsid2980453 TXTNRPE@NRPE@}{\rtlch\fcs1 \af0 \ltrch\fcs0 _x000d__x000a_\insrsid9376092\charrsid2980453 #}{\rtlch\fcs1 \af0 \ltrch\fcs0 \cf10\insrsid9376092\charrsid2980453 \uc1\u9658\'3f}{\rtlch\fcs1 \af0 \ltrch\fcs0 \cs17\v\fs20\cf9\loch\af1\hich\af1\dbch\af31501\insrsid9376092\charrsid2980453 _x000d__x000a_\hich\af1\dbch\af31501\loch\f1 &lt;/NoPE&gt;&lt;Version&gt;}{\rtlch\fcs1 \af0 \ltrch\fcs0 \insrsid9376092\charrsid2980453 v}{\rtlch\fcs1 \af0 \ltrch\fcs0 \cf10\insrsid9376092\charrsid2980453 \uc1\u9668\'3f}{\rtlch\fcs1 \af0 \ltrch\fcs0 _x000d__x000a_\insrsid9376092\charrsid2980453 #}{\rtlch\fcs1 \af1 \ltrch\fcs0 \cs21\v\f1\fs20\cf15\insrsid9376092\charrsid2980453 TXTVERSION@NRV@}{\rtlch\fcs1 \af0 \ltrch\fcs0 \insrsid9376092\charrsid2980453 #}{\rtlch\fcs1 \af0 \ltrch\fcs0 _x000d__x000a_\cf10\insrsid9376092\charrsid2980453 \uc1\u9658\'3f}{\rtlch\fcs1 \af0 \ltrch\fcs0 \cs17\v\fs20\cf9\loch\af1\hich\af1\dbch\af31501\insrsid9376092\charrsid2980453 \hich\af1\dbch\af31501\loch\f1 &lt;/Version&gt;}{\rtlch\fcs1 \af0 \ltrch\fcs0 _x000d__x000a_\insrsid9376092\charrsid2980453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9376092\charrsid2980453  DOCPROPERTY &quot;&lt;Extension&gt;&quot; }}{\fldrslt {\rtlch\fcs1 \af1 \ltrch\fcs0 \insrsid9376092\charrsid2980453 XX}_x000d__x000a_}}\sectd \ltrsect\linex0\endnhere\sectdefaultcl\sftnbj {\rtlch\fcs1 \af1 \ltrch\fcs0 \insrsid9376092\charrsid2980453 \tab }{\rtlch\fcs1 \af1\afs22 \ltrch\fcs0 \b0\i\fs22\cf16\insrsid9376092\charrsid2980453 #}{\rtlch\fcs1 \af1 \ltrch\fcs0 _x000d__x000a_\cs21\v\fs20\cf15\insrsid9376092\charrsid2980453 (STD@_Motto}{\rtlch\fcs1 \af1\afs22 \ltrch\fcs0 \b0\i\fs22\cf16\insrsid9376092\charrsid2980453 #}{\rtlch\fcs1 \af1 \ltrch\fcs0 \insrsid9376092\charrsid2980453 \tab }{\field\flddirty{\*\fldinst {\rtlch\fcs1 _x000d__x000a_\af1 \ltrch\fcs0 \insrsid9376092\charrsid2980453  DOCPROPERTY &quot;&lt;Extension&gt;&quot; }}{\fldrslt {\rtlch\fcs1 \af1 \ltrch\fcs0 \insrsid9376092\charrsid2980453 XX}}}\sectd \ltrsect\linex0\endnhere\sectdefaultcl\sftnbj {\rtlch\fcs1 \af1 \ltrch\fcs0 _x000d__x000a_\insrsid9376092\charrsid29804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9376092 \rtlch\fcs1 \af0\afs20\alang1025 \ltrch\fcs0 \fs24\lang2057\langfe2057\cgrid\langnp2057\langfenp2057 {\rtlch\fcs1 \af0 \ltrch\fcs0 _x000d__x000a_\cs17\v\fs20\cf9\loch\af1\hich\af1\dbch\af31501\insrsid9376092\charrsid2980453 {\*\bkmkstart restart}\hich\af1\dbch\af31501\loch\f1 &lt;Amend&gt;&lt;Date&gt;}{\rtlch\fcs1 \af0 \ltrch\fcs0 \insrsid9376092\charrsid2980453 #}{\rtlch\fcs1 \af1 \ltrch\fcs0 _x000d__x000a_\cs21\v\f1\fs20\cf15\insrsid9376092\charrsid2980453 DT(d.m.yyyy)sh@DATEMSG@DOCDT}{\rtlch\fcs1 \af0 \ltrch\fcs0 \insrsid9376092\charrsid2980453 #}{\rtlch\fcs1 \af0 \ltrch\fcs0 \cs17\v\fs20\cf9\loch\af1\hich\af1\dbch\af31501\insrsid9376092\charrsid2980453 _x000d__x000a_\hich\af1\dbch\af31501\loch\f1 &lt;/Date&gt;}{\rtlch\fcs1 \af0 \ltrch\fcs0 \insrsid9376092\charrsid2980453 \tab }{\rtlch\fcs1 \af0 \ltrch\fcs0 \cs17\v\fs20\cf9\loch\af1\hich\af1\dbch\af31501\insrsid9376092\charrsid2980453 \hich\af1\dbch\af31501\loch\f1 &lt;ANo&gt;}{_x000d__x000a_\rtlch\fcs1 \af0 \ltrch\fcs0 \insrsid9376092\charrsid2980453 #}{\rtlch\fcs1 \af1 \ltrch\fcs0 \cs21\v\f1\fs20\cf15\insrsid9376092\charrsid2980453 (STD@_BNumber}{\rtlch\fcs1 \af0 \ltrch\fcs0 \insrsid9376092\charrsid2980453 ##}{\rtlch\fcs1 \af1 \ltrch\fcs0 _x000d__x000a_\cs21\v\f1\fs20\cf15\insrsid9376092\charrsid2980453 $$0030}{\rtlch\fcs1 \af0 \ltrch\fcs0 \insrsid9376092\charrsid2980453 #}{\rtlch\fcs1 \af0 \ltrch\fcs0 \cf10\insrsid9376092\charrsid2980453 \u9668\'3f}{\rtlch\fcs1 \af0 \ltrch\fcs0 _x000d__x000a_\insrsid9376092\charrsid2980453 #}{\rtlch\fcs1 \af1 \ltrch\fcs0 \cs21\v\f1\fs20\cf15\insrsid9376092\charrsid2980453 TXTNRB@NRB@}{\rtlch\fcs1 \af0 \ltrch\fcs0 \insrsid9376092\charrsid2980453 #}{\rtlch\fcs1 \af0 \ltrch\fcs0 _x000d__x000a_\cf10\insrsid9376092\charrsid2980453 \u9658\'3f}{\rtlch\fcs1 \af0 \ltrch\fcs0 \cs17\v\fs20\cf9\loch\af1\hich\af1\dbch\af31501\insrsid9376092\charrsid2980453 \hich\af1\dbch\af31501\loch\f1 &lt;/ANo&gt;}{\rtlch\fcs1 \af0 \ltrch\fcs0 _x000d__x000a_\insrsid9376092\charrsid2980453 /}{\rtlch\fcs1 \af0 \ltrch\fcs0 \cs17\v\fs20\cf9\loch\af1\hich\af1\dbch\af31501\insrsid9376092\charrsid2980453 \hich\af1\dbch\af31501\loch\f1 &lt;NumAm&gt;}{\rtlch\fcs1 \af0 \ltrch\fcs0 \insrsid9376092\charrsid2980453 #}{_x000d__x000a_\rtlch\fcs1 \af1 \ltrch\fcs0 \cs21\v\f1\fs20\cf15\insrsid9376092\charrsid2980453 ENMIENDA@NRAM@}{\rtlch\fcs1 \af0 \ltrch\fcs0 \insrsid9376092\charrsid2980453 #}{\rtlch\fcs1 \af0 \ltrch\fcs0 _x000d__x000a_\cs17\v\fs20\cf9\loch\af1\hich\af1\dbch\af31501\insrsid9376092\charrsid2980453 \hich\af1\dbch\af31501\loch\f1 &lt;/NumAm&gt;}{\rtlch\fcs1 \af0 \ltrch\fcs0 \insrsid9376092\charrsid2980453 _x000d__x000a_\par }\pard\plain \ltrpar\s27\ql \li0\ri0\sb240\nowidctlpar_x000d__x000a_\tx879\tx936\tx1021\tx1077\tx1134\tx1191\tx1247\tx1304\tx1361\tx1418\tx1474\tx1531\tx1588\tx1644\tx1701\tx1758\tx1814\tx1871\tx2070\tx2126\tx3374\tx3430\wrapdefault\aspalpha\aspnum\faauto\adjustright\rin0\lin0\itap0\pararsid9376092 \rtlch\fcs1 _x000d__x000a_\af0\afs20\alang1025 \ltrch\fcs0 \b\fs24\lang2057\langfe2057\cgrid\langnp2057\langfenp2057 {\rtlch\fcs1 \af0 \ltrch\fcs0 \insrsid9376092\charrsid2980453 Amendment\tab \tab }{\rtlch\fcs1 \af0 \ltrch\fcs0 _x000d__x000a_\cs17\b0\v\fs20\cf9\loch\af1\hich\af1\dbch\af31501\insrsid9376092\charrsid2980453 \hich\af1\dbch\af31501\loch\f1 &lt;NumAm&gt;}{\rtlch\fcs1 \af0 \ltrch\fcs0 \insrsid9376092\charrsid2980453 #}{\rtlch\fcs1 \af1 \ltrch\fcs0 _x000d__x000a_\cs21\v\f1\fs20\cf15\insrsid9376092\charrsid2980453 ENMIENDA@NRAM@}{\rtlch\fcs1 \af0 \ltrch\fcs0 \insrsid9376092\charrsid2980453 #}{\rtlch\fcs1 \af0 \ltrch\fcs0 \cs17\b0\v\fs20\cf9\loch\af1\hich\af1\dbch\af31501\insrsid9376092\charrsid2980453 _x000d__x000a_\hich\af1\dbch\af31501\loch\f1 &lt;/NumAm&gt;}{\rtlch\fcs1 \af0 \ltrch\fcs0 \insrsid9376092\charrsid2980453 _x000d__x000a_\par }\pard\plain \ltrpar\s22\ql \li0\ri0\nowidctlpar\wrapdefault\aspalpha\aspnum\faauto\adjustright\rin0\lin0\itap0\pararsid9376092 \rtlch\fcs1 \af0\afs20\alang1025 \ltrch\fcs0 \b\fs24\lang2057\langfe2057\cgrid\langnp2057\langfenp2057 {\rtlch\fcs1 \af0 _x000d__x000a_\ltrch\fcs0 \cs17\b0\v\fs20\cf9\loch\af1\hich\af1\dbch\af31501\insrsid9376092\charrsid2980453 \hich\af1\dbch\af31501\loch\f1 &lt;RepeatBlock-By&gt;}{\rtlch\fcs1 \af0 \ltrch\fcs0 \insrsid9376092\charrsid2980453 #}{\rtlch\fcs1 \af1 \ltrch\fcs0 _x000d__x000a_\cs21\v\f1\fs20\cf15\insrsid9376092\charrsid2980453 (MOD@InsideLoop()}{\rtlch\fcs1 \af0 \ltrch\fcs0 \insrsid9376092\charrsid2980453 ##}{\rtlch\fcs1 \af1 \ltrch\fcs0 \cs21\v\f1\fs20\cf15\insrsid9376092\charrsid2980453 &gt;&gt;&gt;@[ZMEMBERSMSG]@}{\rtlch\fcs1 \af0 _x000d__x000a_\ltrch\fcs0 \insrsid9376092\charrsid2980453 #}{\rtlch\fcs1 \af0 \ltrch\fcs0 \cs17\b0\v\fs20\cf9\loch\af1\hich\af1\dbch\af31501\insrsid9376092\charrsid2980453 \hich\af1\dbch\af31501\loch\f1 &lt;Members&gt;}{\rtlch\fcs1 \af0 \ltrch\fcs0 _x000d__x000a_\insrsid9376092\charrsid2980453 #}{\rtlch\fcs1 \af1 \ltrch\fcs0 \cs21\v\f1\fs20\cf15\insrsid9376092\charrsid2980453 (MOD@InsideLoop(\'a7)}{\rtlch\fcs1 \af0 \ltrch\fcs0 \insrsid9376092\charrsid2980453 #}{\rtlch\fcs1 \af0 \ltrch\fcs0 _x000d__x000a_\cf10\insrsid9376092\charrsid2980453 \u9668\'3f}{\rtlch\fcs1 \af0 \ltrch\fcs0 \insrsid9376092\charrsid2980453 #}{\rtlch\fcs1 \af1 \ltrch\fcs0 \cs21\v\f1\fs20\cf15\insrsid9376092\charrsid2980453 TVTMEMBERS\'a7@MEMBERS@}{\rtlch\fcs1 \af0 \ltrch\fcs0 _x000d__x000a_\insrsid9376092\charrsid2980453 #}{\rtlch\fcs1 \af0 \ltrch\fcs0 \cf10\insrsid9376092\charrsid2980453 \u9658\'3f}{\rtlch\fcs1 \af0 \ltrch\fcs0 \cs17\b0\v\fs20\cf9\loch\af1\hich\af1\dbch\af31501\insrsid9376092\charrsid2980453 \hich\af1\dbch\af31501\loch\f1 _x000d__x000a_&lt;/Members&gt;}{\rtlch\fcs1 \af0 \ltrch\fcs0 \insrsid9376092\charrsid2980453 _x000d__x000a_\par }\pard\plain \ltrpar\ql \li0\ri0\widctlpar\wrapdefault\aspalpha\aspnum\faauto\adjustright\rin0\lin0\itap0\pararsid9376092 \rtlch\fcs1 \af0\afs20\alang1025 \ltrch\fcs0 \fs24\lang2057\langfe2057\cgrid\langnp2057\langfenp2057 {\rtlch\fcs1 \af0 \ltrch\fcs0 _x000d__x000a_\cs17\v\fs20\cf9\loch\af1\hich\af1\dbch\af31501\insrsid9376092\charrsid2980453 \hich\af1\dbch\af31501\loch\f1 &lt;AuNomDe&gt;&lt;OptDel&gt;}{\rtlch\fcs1 \af0 \ltrch\fcs0 \insrsid9376092\charrsid2980453 #}{\rtlch\fcs1 \af1 \ltrch\fcs0 _x000d__x000a_\cs21\v\f1\fs20\cf15\insrsid9376092\charrsid2980453 MNU[ONBEHALFYES][NOTAPP]@CHOICE@}{\rtlch\fcs1 \af0 \ltrch\fcs0 \insrsid9376092\charrsid2980453 #}{\rtlch\fcs1 \af0 \ltrch\fcs0 _x000d__x000a_\cs17\v\fs20\cf9\loch\af1\hich\af1\dbch\af31501\insrsid9376092\charrsid2980453 \hich\af1\dbch\af31501\loch\f1 &lt;/OptDel&gt;&lt;/AuNomDe&gt;}{\rtlch\fcs1 \af0 \ltrch\fcs0 \insrsid9376092\charrsid2980453 _x000d__x000a_\par &lt;&lt;&lt;}{\rtlch\fcs1 \af0 \ltrch\fcs0 \cs17\v\fs20\cf9\loch\af1\hich\af1\dbch\af31501\insrsid9376092\charrsid2980453 \hich\af1\dbch\af31501\loch\f1 &lt;/RepeatBlock-By&gt;}{\rtlch\fcs1 \af0 \ltrch\fcs0 \insrsid9376092\charrsid2980453 _x000d__x000a_\par }\pard\plain \ltrpar\s18\ql \li0\ri0\nowidctlpar\tqr\tx9071\wrapdefault\aspalpha\aspnum\faauto\adjustright\rin0\lin0\itap0\pararsid9376092 \rtlch\fcs1 \af0\afs20\alang1025 \ltrch\fcs0 \b\fs24\lang2057\langfe2057\cgrid\langnp2057\langfenp2057 {\rtlch\fcs1 _x000d__x000a_\af0 \ltrch\fcs0 \cs17\b0\v\fs20\cf9\loch\af1\hich\af1\dbch\af31501\insrsid9376092\charrsid2980453 \hich\af1\dbch\af31501\loch\f1 &lt;TitreType&gt;}{\rtlch\fcs1 \af0 \ltrch\fcs0 \insrsid9376092\charrsid2980453 #}{\rtlch\fcs1 \af1 \ltrch\fcs0 _x000d__x000a_\cs21\v\f1\fs20\cf15\insrsid9376092\charrsid2980453 MNU[AMENDDOCTYPE1][AMENDDOCTYPE2][AMENDDOCTYPE3]@CHOICE@AMENDDOCTYPEMNU}{\rtlch\fcs1 \af0 \ltrch\fcs0 \insrsid9376092\charrsid2980453 #}{\rtlch\fcs1 \af0 \ltrch\fcs0 _x000d__x000a_\cs17\b0\v\fs20\cf9\loch\af1\hich\af1\dbch\af31501\insrsid9376092\charrsid2980453 \hich\af1\dbch\af31501\loch\f1 &lt;/TitreType&gt;}{\rtlch\fcs1 \af0 \ltrch\fcs0 \insrsid9376092\charrsid2980453 \tab #}{\rtlch\fcs1 \af1 \ltrch\fcs0 _x000d__x000a_\cs21\v\f1\fs20\cf15\insrsid9376092\charrsid2980453 (STD@_BNumber}{\rtlch\fcs1 \af0 \ltrch\fcs0 \insrsid9376092\charrsid2980453 ##}{\rtlch\fcs1 \af1 \ltrch\fcs0 \cs21\v\f1\fs20\cf15\insrsid9376092\charrsid2980453 $$0030}{\rtlch\fcs1 \af0 \ltrch\fcs0 _x000d__x000a_\insrsid9376092\charrsid2980453 #}{\rtlch\fcs1 \af0 \ltrch\fcs0 \cf10\insrsid9376092\charrsid2980453 \u9668\'3f}{\rtlch\fcs1 \af0 \ltrch\fcs0 \insrsid9376092\charrsid2980453 #}{\rtlch\fcs1 \af1 \ltrch\fcs0 _x000d__x000a_\cs21\v\f1\fs20\cf15\insrsid9376092\charrsid2980453 TXTNRB@NRB@}{\rtlch\fcs1 \af0 \ltrch\fcs0 \insrsid9376092\charrsid2980453 #}{\rtlch\fcs1 \af0 \ltrch\fcs0 \cf10\insrsid9376092\charrsid2980453 \u9658\'3f}{\rtlch\fcs1 \af0 \ltrch\fcs0 _x000d__x000a_\insrsid9376092\charrsid2980453 /}{\rtlch\fcs1 \af0 \ltrch\fcs0 \cf10\insrsid9376092\charrsid2980453 \u9668\'3f}{\rtlch\fcs1 \af0 \ltrch\fcs0 \insrsid9376092\charrsid2980453 #}{\rtlch\fcs1 \af1 \ltrch\fcs0 _x000d__x000a_\cs21\v\f1\fs20\cf15\insrsid9376092\charrsid2980453 TXTDOCYEAR@DOCYEARMSG@}{\rtlch\fcs1 \af0 \ltrch\fcs0 \insrsid9376092\charrsid2980453 #}{\rtlch\fcs1 \af0 \ltrch\fcs0 \cf10\insrsid9376092\charrsid2980453 \u9658\'3f}{\rtlch\fcs1 \af0 \ltrch\fcs0 _x000d__x000a_\insrsid9376092\charrsid2980453 _x000d__x000a_\par }\pard\plain \ltrpar\s22\ql \li0\ri0\nowidctlpar\wrapdefault\aspalpha\aspnum\faauto\adjustright\rin0\lin0\itap0\pararsid9376092 \rtlch\fcs1 \af0\afs20\alang1025 \ltrch\fcs0 \b\fs24\lang2057\langfe2057\cgrid\langnp2057\langfenp2057 {\rtlch\fcs1 \af0 _x000d__x000a_\ltrch\fcs0 \cs17\b0\v\fs20\cf9\loch\af1\hich\af1\dbch\af31501\insrsid9376092\charrsid2980453 \hich\af1\dbch\af31501\loch\f1 &lt;Rapporteur&gt;}{\rtlch\fcs1 \af0 \ltrch\fcs0 \insrsid9376092\charrsid2980453 #}{\rtlch\fcs1 \af1 \ltrch\fcs0 _x000d__x000a_\cs21\v\f1\fs20\cf15\insrsid9376092\charrsid2980453 MNU[AUTHOR1][AUTHOR2][AUTHOR3]@CHOICE@AUTHORMNU}{\rtlch\fcs1 \af0 \ltrch\fcs0 \insrsid9376092\charrsid2980453 #}{\rtlch\fcs1 \af0 \ltrch\fcs0 _x000d__x000a_\cs17\b0\v\fs20\cf9\loch\af1\hich\af1\dbch\af31501\insrsid9376092\charrsid2980453 \hich\af1\dbch\af31501\loch\f1 &lt;/Rapporteur&gt;}{\rtlch\fcs1 \af0 \ltrch\fcs0 \insrsid9376092\charrsid2980453 _x000d__x000a_\par }\pard\plain \ltrpar\ql \li0\ri0\widctlpar\wrapdefault\aspalpha\aspnum\faauto\adjustright\rin0\lin0\itap0\pararsid9376092 \rtlch\fcs1 \af0\afs20\alang1025 \ltrch\fcs0 \fs24\lang2057\langfe2057\cgrid\langnp2057\langfenp2057 {\rtlch\fcs1 \af0 \ltrch\fcs0 _x000d__x000a_\cs17\v\fs20\cf9\loch\af1\hich\af1\dbch\af31501\insrsid9376092\charrsid2980453 \hich\af1\dbch\af31501\loch\f1 &lt;OptDel&gt;}{\rtlch\fcs1 \af0 \ltrch\fcs0 \insrsid9376092\charrsid2980453 #}{\rtlch\fcs1 \af1 \ltrch\fcs0 _x000d__x000a_\cs21\v\f1\fs20\cf15\insrsid9376092\charrsid2980453 MNU[GROUP1][NOTAPP][NOTAPP]@CHOICE@AUTHORMNU}{\rtlch\fcs1 \af0 \ltrch\fcs0 \insrsid9376092\charrsid2980453 #}{\rtlch\fcs1 \af0 \ltrch\fcs0 _x000d__x000a_\cs17\v\fs20\cf9\loch\af1\hich\af1\dbch\af31501\insrsid9376092\charrsid2980453 \hich\af1\dbch\af31501\loch\f1 &lt;/OptDel&gt;}{\rtlch\fcs1 \af0 \ltrch\fcs0 \insrsid9376092\charrsid2980453 _x000d__x000a_\par }\pard\plain \ltrpar\s19\ql \li0\ri0\sa240\nowidctlpar\wrapdefault\aspalpha\aspnum\faauto\adjustright\rin0\lin0\itap0\pararsid9376092 \rtlch\fcs1 \af0\afs20\alang1025 \ltrch\fcs0 \fs24\lang2057\langfe2057\cgrid\langnp2057\langfenp2057 {\rtlch\fcs1 \af0 _x000d__x000a_\ltrch\fcs0 \cs17\v\fs20\cf9\loch\af1\hich\af1\dbch\af31501\insrsid9376092\charrsid2980453 \hich\af1\dbch\af31501\loch\f1 &lt;Titre&gt;}{\rtlch\fcs1 \af0 \ltrch\fcs0 \cf10\insrsid9376092\charrsid2980453 \u9668\'3f}{\rtlch\fcs1 \af0 \ltrch\fcs0 _x000d__x000a_\insrsid9376092\charrsid2980453 #}{\rtlch\fcs1 \af1 \ltrch\fcs0 \cs21\v\f1\fs20\cf15\insrsid9376092\charrsid2980453 TXTTITLE@TITLE@}{\rtlch\fcs1 \af0 \ltrch\fcs0 \insrsid9376092\charrsid2980453 #}{\rtlch\fcs1 \af0 \ltrch\fcs0 _x000d__x000a_\cf10\insrsid9376092\charrsid2980453 \u9658\'3f}{\rtlch\fcs1 \af0 \ltrch\fcs0 \cs17\v\fs20\cf9\loch\af1\hich\af1\dbch\af31501\insrsid9376092\charrsid2980453 \hich\af1\dbch\af31501\loch\f1 &lt;/Titre&gt;}{\rtlch\fcs1 \af0 \ltrch\fcs0 _x000d__x000a_\insrsid9376092\charrsid2980453 _x000d__x000a_\par }\pard\plain \ltrpar\s22\ql \li0\ri0\nowidctlpar\wrapdefault\aspalpha\aspnum\faauto\adjustright\rin0\lin0\itap0\pararsid9376092 \rtlch\fcs1 \af0\afs20\alang1025 \ltrch\fcs0 \b\fs24\lang2057\langfe2057\cgrid\langnp2057\langfenp2057 {\rtlch\fcs1 \af0 _x000d__x000a_\ltrch\fcs0 \cs17\b0\v\fs20\cf9\loch\af1\hich\af1\dbch\af31501\insrsid9376092\charrsid2980453 \hich\af1\dbch\af31501\loch\f1 &lt;DocAmend&gt;}{\rtlch\fcs1 \af0 \ltrch\fcs0 \insrsid9376092\charrsid2980453 #}{\rtlch\fcs1 \af1 \ltrch\fcs0 _x000d__x000a_\cs21\v\f1\fs20\cf15\insrsid9376092\charrsid2980453 MNU[AMENDDOCTYPE1][AMENDDOCTYPE2][AMENDDOCTYPE3]@CHOICE@AMENDDOCTYPEMNU}{\rtlch\fcs1 \af0 \ltrch\fcs0 \insrsid9376092\charrsid2980453 #}{\rtlch\fcs1 \af0 \ltrch\fcs0 _x000d__x000a_\cs17\b0\v\fs20\cf9\loch\af1\hich\af1\dbch\af31501\insrsid9376092\charrsid2980453 \hich\af1\dbch\af31501\loch\f1 &lt;/DocAmend&gt;}{\rtlch\fcs1 \af0 \ltrch\fcs0 \insrsid9376092\charrsid2980453 _x000d__x000a_\par }{\rtlch\fcs1 \af0 \ltrch\fcs0 \cs17\b0\v\fs20\cf9\loch\af1\hich\af1\dbch\af31501\insrsid9376092\charrsid2980453 \hich\af1\dbch\af31501\loch\f1 &lt;Article&gt;}{\rtlch\fcs1 \af0 \ltrch\fcs0 \cf10\insrsid9376092\charrsid2980453 \u9668\'3f}{\rtlch\fcs1 \af0 _x000d__x000a_\ltrch\fcs0 \insrsid9376092\charrsid2980453 #}{\rtlch\fcs1 \af1 \ltrch\fcs0 \cs21\v\f1\fs20\cf15\insrsid9376092\charrsid2980453 TVTAMPART@AMPART@}{\rtlch\fcs1 \af0 \ltrch\fcs0 \insrsid9376092\charrsid2980453 #}{\rtlch\fcs1 \af0 \ltrch\fcs0 _x000d__x000a_\cf10\insrsid9376092\charrsid2980453 \u9658\'3f}{\rtlch\fcs1 \af0 \ltrch\fcs0 \cs17\b0\v\fs20\cf9\loch\af1\hich\af1\dbch\af31501\insrsid9376092\charrsid2980453 \hich\af1\dbch\af31501\loch\f1 &lt;/Article&gt;}{\rtlch\fcs1 \af0 \ltrch\fcs0 _x000d__x000a_\insrsid9376092\charrsid2980453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9376092\charrsid2980453 \cell }\pard\plain \ltrpar\ql \li0\ri0\widctlpar\intbl\wrapdefault\aspalpha\aspnum\faauto\adjustright\rin0\lin0 \rtlch\fcs1 _x000d__x000a_\af0\afs20\alang1025 \ltrch\fcs0 \fs24\lang2057\langfe2057\cgrid\langnp2057\langfenp2057 {\rtlch\fcs1 \af0 \ltrch\fcs0 \insrsid9376092\charrsid2980453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9376092\charrsid2980453 #}{\rtlch\fcs1 \af1 \ltrch\fcs0 \cs21\v\f1\fs20\cf15\insrsid9376092\charrsid2980453 MNU[AMENDDOCTYPE1][AMENDDOCTYPE2][AMENDDOCTYPE3]@CHOICE@AMENDDOCTYPEMNU}{\rtlch\fcs1 \af0 \ltrch\fcs0 \insrsid9376092\charrsid2980453 #_x000d__x000a_\cell Amendment\cell }\pard\plain \ltrpar\ql \li0\ri0\widctlpar\intbl\wrapdefault\aspalpha\aspnum\faauto\adjustright\rin0\lin0 \rtlch\fcs1 \af0\afs20\alang1025 \ltrch\fcs0 \fs24\lang2057\langfe2057\cgrid\langnp2057\langfenp2057 {\rtlch\fcs1 \af0 _x000d__x000a_\ltrch\fcs0 \insrsid9376092\charrsid2980453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6904234 \rtlch\fcs1 \af0\afs20\alang1025 \ltrch\fcs0 _x000d__x000a_\fs24\lang2057\langfe2057\cgrid\langnp2057\langfenp2057 {\rtlch\fcs1 \af0 \ltrch\fcs0 \insrsid9376092\charrsid2980453 ##\cell ##}{\rtlch\fcs1 \af0\afs24 \ltrch\fcs0 \insrsid9376092\charrsid2980453 \cell }\pard\plain \ltrpar_x000d__x000a_\ql \li0\ri0\widctlpar\intbl\wrapdefault\aspalpha\aspnum\faauto\adjustright\rin0\lin0 \rtlch\fcs1 \af0\afs20\alang1025 \ltrch\fcs0 \fs24\lang2057\langfe2057\cgrid\langnp2057\langfenp2057 {\rtlch\fcs1 \af0 \ltrch\fcs0 \insrsid9376092\charrsid2980453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76092 \rtlch\fcs1 \af0\afs20\alang1025 \ltrch\fcs0 \fs24\lang2057\langfe2057\cgrid\langnp2057\langfenp2057 {\rtlch\fcs1 \af0 \ltrch\fcs0 _x000d__x000a_\insrsid9376092\charrsid2980453 Or. }{\rtlch\fcs1 \af0 \ltrch\fcs0 \cs17\v\fs20\cf9\loch\af1\hich\af1\dbch\af31501\insrsid9376092\charrsid2980453 \hich\af1\dbch\af31501\loch\f1 &lt;Original&gt;}{\rtlch\fcs1 \af0 \ltrch\fcs0 \insrsid9376092\charrsid2980453 #}{_x000d__x000a_\rtlch\fcs1 \af1 \ltrch\fcs0 \cs21\v\f1\fs20\cf15\insrsid9376092\charrsid2980453 KEY(MAIN/LANGMIN)sh@ORLANGMSG@ORLANGKEY}{\rtlch\fcs1 \af0 \ltrch\fcs0 \insrsid9376092\charrsid2980453 #}{\rtlch\fcs1 \af0 \ltrch\fcs0 _x000d__x000a_\cs17\v\fs20\cf9\loch\af1\hich\af1\dbch\af31501\insrsid9376092\charrsid2980453 \hich\af1\dbch\af31501\loch\f1 &lt;/Original&gt;}{\rtlch\fcs1 \af0 \ltrch\fcs0 \insrsid9376092\charrsid2980453 _x000d__x000a_\par }\pard\plain \ltrpar\ql \li0\ri0\widctlpar\wrapdefault\aspalpha\aspnum\faauto\adjustright\rin0\lin0\itap0\pararsid9376092 \rtlch\fcs1 \af0\afs20\alang1025 \ltrch\fcs0 \fs24\lang2057\langfe2057\cgrid\langnp2057\langfenp2057 {\rtlch\fcs1 \af0 \ltrch\fcs0 _x000d__x000a_\insrsid9376092\charrsid2980453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9376092 \rtlch\fcs1 \af0\afs20\alang1025 \ltrch\fcs0 \fs24\lang2057\langfe2057\cgrid\langnp2057\langfenp2057 {\rtlch\fcs1 \af0 \ltrch\fcs0 _x000d__x000a_\cs17\v\fs20\cf9\loch\af1\hich\af1\dbch\af31501\insrsid9376092\charrsid2980453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2_x000d__x000a_6fc13e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
    <w:docVar w:name="RepeatBlock-AmendEN1" w:val="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52315 HideTWBExt;}{\s16\ql \li0\ri0\nowidctlpar\tqr\tx9071\wrapdefault\aspalpha\aspnum\faauto\adjustright\rin0\lin0\itap0 \rtlch\fcs1 \af0\afs20\alang1025 \ltrch\fcs0 _x000d__x000a_\b\fs24\lang2057\langfe2057\cgrid\langnp2057\langfenp2057 \sbasedon0 \snext16 \spriority0 \styrsid6452315 AmDocTypeTab;}{\s17\ql \li0\ri0\sa240\nowidctlpar\wrapdefault\aspalpha\aspnum\faauto\adjustright\rin0\lin0\itap0 \rtlch\fcs1 \af0\afs20\alang1025 _x000d__x000a_\ltrch\fcs0 \fs24\lang2057\langfe2057\cgrid\langnp2057\langfenp2057 \sbasedon0 \snext17 \spriority0 \styrsid6452315 Normal12a;}{\s18\ql \li-850\ri-850\widctlpar\tqc\tx4535\tqr\tx9921\wrapdefault\aspalpha\aspnum\faauto\adjustright\rin-850\lin-850\itap0 _x000d__x000a_\rtlch\fcs1 \af1\afs20\alang1025 \ltrch\fcs0 \b\f1\fs48\lang2057\langfe2057\cgrid\langnp2057\langfenp2057 \sbasedon0 \snext0 \spriority0 \styrsid6452315 EPFooter2;}{_x000d__x000a_\s19\ql \li0\ri0\nowidctlpar\wrapdefault\aspalpha\aspnum\faauto\adjustright\rin0\lin0\itap0 \rtlch\fcs1 \af0\afs20\alang1025 \ltrch\fcs0 \b\fs24\lang2057\langfe2057\cgrid\langnp2057\langfenp2057 \sbasedon0 \snext19 \spriority0 \styrsid6452315 NormalBold;}_x000d__x000a_{\s20\qr \li0\ri0\sb240\sa240\nowidctlpar\wrapdefault\aspalpha\aspnum\faauto\adjustright\rin0\lin0\itap0 \rtlch\fcs1 \af0\afs20\alang1025 \ltrch\fcs0 \fs24\lang2057\langfe2057\cgrid\langnp2057\langfenp2057 \sbasedon0 \snext20 \spriority0 \styrsid6452315 _x000d__x000a_AmOrLang;}{\s21\ql \li0\ri0\sa120\nowidctlpar\wrapdefault\aspalpha\aspnum\faauto\adjustright\rin0\lin0\itap0 \rtlch\fcs1 \af0\afs20\alang1025 \ltrch\fcs0 \fs24\lang2057\langfe2057\cgrid\langnp2057\langfenp2057 _x000d__x000a_\sbasedon0 \snext21 \spriority0 \styrsid6452315 Normal6a;}{\s22\ql \li0\ri0\nowidctlpar\tqr\tx9071\wrapdefault\aspalpha\aspnum\faauto\adjustright\rin0\lin0\itap0 \rtlch\fcs1 \af0\afs20\alang1025 \ltrch\fcs0 _x000d__x000a_\fs24\lang2057\langfe2057\cgrid\langnp2057\langfenp2057 \sbasedon0 \snext22 \spriority0 \styrsid6452315 AmDateTab;}{\s23\qc \li0\ri0\sa240\nowidctlpar\wrapdefault\aspalpha\aspnum\faauto\adjustright\rin0\lin0\itap0 \rtlch\fcs1 \af0\afs20\alang1025 _x000d__x000a_\ltrch\fcs0 \i\fs24\lang2057\langfe2057\cgrid\langnp2057\langfenp2057 \sbasedon0 \snext23 \spriority0 \styrsid6452315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452315 AmNumberTabs;}{\s25\ql \li0\ri0\sb240\sa240\nowidctlpar_x000d__x000a_\tqc\tx4535\tqr\tx9071\wrapdefault\aspalpha\aspnum\faauto\adjustright\rin0\lin0\itap0 \rtlch\fcs1 \af0\afs20\alang1025 \ltrch\fcs0 \fs22\lang2057\langfe2057\cgrid\langnp2057\langfenp2057 \sbasedon0 \snext25 \spriority0 \styrsid6452315 EPFooter;}}_x000d__x000a_{\*\rsidtbl \rsid24658\rsid358857\rsid735077\rsid787282\rsid2892074\rsid3622648\rsid4666813\rsid5708216\rsid6452315\rsid6641733\rsid7553164\rsid8465581\rsid8681905\rsid8724649\rsid9636012\rsid9862312\rsid11215221\rsid11370291\rsid11434737\rsid11607138_x000d__x000a_\rsid11824949\rsid12154954\rsid14424199\rsid14958439\rsid15204470\rsid15285974\rsid15535219\rsid15950462\rsid16324206\rsid16662270}{\mmathPr\mmathFont34\mbrkBin0\mbrkBinSub0\msmallFrac0\mdispDef1\mlMargin0\mrMargin0\mdefJc1\mwrapIndent1440\mintLim0_x000d__x000a_\mnaryLim1}{\info{\author FELIX Karina}{\operator FELIX Karina}{\creatim\yr2019\mo6\dy28\hr13\min41}{\revtim\yr2019\mo6\dy28\hr13\min41}{\version1}{\edmins0}{\nofpages2}{\nofwords78}{\nofchars451}{\*\company European Parliament}{\nofcharsws528}{\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523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95843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958439 \chftnsepc _x000d__x000a_\par }}{\*\aftnsep \ltrpar \pard\plain \ltrpar\ql \li0\ri0\widctlpar\wrapdefault\aspalpha\aspnum\faauto\adjustright\rin0\lin0\itap0 \rtlch\fcs1 \af0\afs20\alang1025 \ltrch\fcs0 \fs24\lang2057\langfe2057\cgrid\langnp2057\langfenp2057 {\rtlch\fcs1 \af0 _x000d__x000a_\ltrch\fcs0 \insrsid14958439 \chftnsep _x000d__x000a_\par }}{\*\aftnsepc \ltrpar \pard\plain \ltrpar\ql \li0\ri0\widctlpar\wrapdefault\aspalpha\aspnum\faauto\adjustright\rin0\lin0\itap0 \rtlch\fcs1 \af0\afs20\alang1025 \ltrch\fcs0 \fs24\lang2057\langfe2057\cgrid\langnp2057\langfenp2057 {\rtlch\fcs1 \af0 _x000d__x000a_\ltrch\fcs0 \insrsid14958439 \chftnsepc _x000d__x000a_\par }}\ltrpar \sectd \ltrsect\psz9\linex0\headery1134\footery567\sectlinegrid326\sectdefaultcl\sectrsid3953286\sftnbj\saftnnar\sftnrestart {\footerr \ltrpar \pard\plain \ltrpar\s25\ql \li0\ri0\sb240\sa240\nowidctlpar_x000d__x000a_\tqc\tx4535\tqr\tx9071\wrapdefault\aspalpha\aspnum\faauto\adjustright\rin0\lin0\itap0\pararsid143325 \rtlch\fcs1 \af0\afs20\alang1025 \ltrch\fcs0 \fs22\lang2057\langfe2057\cgrid\langnp2057\langfenp2057 {\rtlch\fcs1 \af0 \ltrch\fcs0 _x000d__x000a_\cs15\v\f1\fs20\cf9\lang1024\langfe1024\noproof\insrsid6452315 &lt;PathFdR&gt;}{\rtlch\fcs1 \af0 \ltrch\fcs0 \insrsid6452315 [ZPATH]}{\rtlch\fcs1 \af0 \ltrch\fcs0 \cs15\v\f1\fs20\cf9\lang1024\langfe1024\noproof\insrsid6452315 &lt;/PathFdR&gt;}{\rtlch\fcs1 \af0 _x000d__x000a_\ltrch\fcs0 \insrsid6452315 \tab \tab PE}{\rtlch\fcs1 \af0 \ltrch\fcs0 \cs15\v\f1\fs20\cf9\lang1024\langfe1024\noproof\insrsid6452315 &lt;NoPE&gt;}{\rtlch\fcs1 \af0 \ltrch\fcs0 \insrsid6452315 [ZNRPE]}{\rtlch\fcs1 \af0 \ltrch\fcs0 _x000d__x000a_\cs15\v\f1\fs20\cf9\lang1024\langfe1024\noproof\insrsid6452315 &lt;/NoPE&gt;&lt;Version&gt;}{\rtlch\fcs1 \af0 \ltrch\fcs0 \insrsid6452315 [ZNRV]}{\rtlch\fcs1 \af0 \ltrch\fcs0 \cs15\v\f1\fs20\cf9\lang1024\langfe1024\noproof\insrsid6452315 &lt;/Version&gt;}{\rtlch\fcs1 \af0 _x000d__x000a_\ltrch\fcs0 \insrsid6452315 _x000d__x000a_\par }\pard\plain \ltrpar\s18\ql \li-850\ri-850\widctlpar\tqc\tx4535\tqr\tx9921\wrapdefault\aspalpha\aspnum\faauto\adjustright\rin-850\lin-850\itap0\pararsid2639205 \rtlch\fcs1 \af1\afs20\alang1025 \ltrch\fcs0 _x000d__x000a_\b\f1\fs48\lang2057\langfe2057\cgrid\langnp2057\langfenp2057 {\field\fldedit{\*\fldinst {\rtlch\fcs1 \af1 \ltrch\fcs0 \insrsid6452315  DOCPROPERTY &quot;&lt;Extension&gt;&quot; }}{\fldrslt {\rtlch\fcs1 \af1 \ltrch\fcs0 \insrsid6452315 XX}}}\sectd \ltrsect_x000d__x000a_\linex0\endnhere\sectdefaultcl\sftnbj {\rtlch\fcs1 \af1 \ltrch\fcs0 \insrsid6452315\charrsid143325 \tab }{\rtlch\fcs1 \af1\afs22 \ltrch\fcs0 \b0\i\fs22\cf16\insrsid6452315\charrsid10767834 #(STD@_Motto#}{\rtlch\fcs1 \af1 \ltrch\fcs0 _x000d__x000a_\insrsid6452315\charrsid143325 \tab }{\field\fldedit{\*\fldinst {\rtlch\fcs1 \af1 \ltrch\fcs0 \insrsid6452315  DOCPROPERTY &quot;&lt;Extension&gt;&quot; }}{\fldrslt {\rtlch\fcs1 \af1 \ltrch\fcs0 \insrsid6452315 XX}}}\sectd \ltrsect\linex0\endnhere\sectdefaultcl\sftnbj {_x000d__x000a_\rtlch\fcs1 \af1 \ltrch\fcs0 \insrsid64523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6452315 \rtlch\fcs1 \af0\afs20\alang1025 \ltrch\fcs0 \fs24\lang2057\langfe2057\cgrid\langnp2057\langfenp2057 {\rtlch\fcs1 \af0 \ltrch\fcs0 _x000d__x000a_\cs15\v\f1\fs20\cf9\lang1024\langfe1024\noproof\insrsid6452315\charrsid12978052 {\*\bkmkstart restart}&lt;Amend&gt;&lt;Date&gt;}{\rtlch\fcs1 \af0 \ltrch\fcs0 \lang1024\langfe1024\noproof\insrsid6452315\charrsid12978052 [ZDATE]}{\rtlch\fcs1 \af0 \ltrch\fcs0 _x000d__x000a_\cs15\v\f1\fs20\cf9\lang1024\langfe1024\noproof\insrsid6452315\charrsid12978052 &lt;/Date&gt;}{\rtlch\fcs1 \af0 \ltrch\fcs0 \lang1024\langfe1024\noproof\insrsid6452315\charrsid12978052 \tab }{\rtlch\fcs1 \af0 \ltrch\fcs0 _x000d__x000a_\cs15\v\f1\fs20\cf9\lang1024\langfe1024\noproof\insrsid6452315\charrsid12978052 &lt;ANo&gt;}{\rtlch\fcs1 \af0 \ltrch\fcs0 \lang1024\langfe1024\noproof\insrsid6452315\charrsid12978052 [ZNRB]}{\rtlch\fcs1 \af0 \ltrch\fcs0 _x000d__x000a_\cs15\v\f1\fs20\cf9\lang1024\langfe1024\noproof\insrsid6452315\charrsid12978052 &lt;/ANo&gt;}{\rtlch\fcs1 \af0 \ltrch\fcs0 \lang1024\langfe1024\noproof\insrsid6452315\charrsid12978052 /}{\rtlch\fcs1 \af0 \ltrch\fcs0 _x000d__x000a_\cs15\v\f1\fs20\cf9\lang1024\langfe1024\noproof\insrsid6452315\charrsid12978052 &lt;NumAm&gt;}{\rtlch\fcs1 \af0 \ltrch\fcs0 \lang1024\langfe1024\noproof\insrsid6452315\charrsid12978052 [ZNRAM]}{\rtlch\fcs1 \af0 \ltrch\fcs0 _x000d__x000a_\cs15\v\f1\fs20\cf9\lang1024\langfe1024\noproof\insrsid6452315\charrsid12978052 &lt;/NumAm&gt;}{\rtlch\fcs1 \af0 \ltrch\fcs0 \lang1024\langfe1024\noproof\insrsid6452315\charrsid12978052 _x000d__x000a_\par }\pard\plain \ltrpar\s24\ql \li0\ri0\sb240\nowidctlpar_x000d__x000a_\tx879\tx936\tx1021\tx1077\tx1134\tx1191\tx1247\tx1304\tx1361\tx1418\tx1474\tx1531\tx1588\tx1644\tx1701\tx1758\tx1814\tx1871\tx2070\tx2126\tx3374\tx3430\wrapdefault\aspalpha\aspnum\faauto\adjustright\rin0\lin0\itap0\pararsid6452315 \rtlch\fcs1 _x000d__x000a_\af0\afs20\alang1025 \ltrch\fcs0 \b\fs24\lang2057\langfe2057\cgrid\langnp2057\langfenp2057 {\rtlch\fcs1 \af0 \ltrch\fcs0 \insrsid6452315\charrsid12978052 [ZDOCTYPE]\tab \tab }{\rtlch\fcs1 \af0 \ltrch\fcs0 _x000d__x000a_\cs15\b0\v\f1\fs20\cf9\insrsid6452315\charrsid12978052 &lt;NumAm&gt;}{\rtlch\fcs1 \af0 \ltrch\fcs0 \insrsid6452315\charrsid12978052 [ZNRAM]}{\rtlch\fcs1 \af0 \ltrch\fcs0 \cs15\b0\v\f1\fs20\cf9\insrsid6452315\charrsid12978052 &lt;/NumAm&gt;}{\rtlch\fcs1 \af0 _x000d__x000a_\ltrch\fcs0 \insrsid6452315\charrsid12978052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insrsid6452315\charrsid12978052 &lt;RepeatBlock-By&gt;}{\rtlch\fcs1 \af0 \ltrch\fcs0 \lang1024\langfe1024\noproof\insrsid6452315\charrsid12978052 [RepeatMembers]}{\rtlch\fcs1 \af0 \ltrch\fcs0 _x000d__x000a_\cs15\b0\v\f1\fs20\cf9\lang1024\langfe1024\noproof\insrsid6452315\charrsid12978052 &lt;Members&gt;}{\rtlch\fcs1 \af0 \ltrch\fcs0 \insrsid6452315\charrsid12978052 [ZMEMBERS]}{\rtlch\fcs1 \af0 \ltrch\fcs0 _x000d__x000a_\cs15\b0\v\f1\fs20\cf9\lang1024\langfe1024\noproof\insrsid6452315\charrsid12978052 &lt;/Members&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AuNomDe&gt;&lt;OptDel&gt;}{\rtlch\fcs1 \af0 \ltrch\fcs0 \lang1024\langfe1024\noproof\langnp1043\insrsid6452315\charrsid8592600 [ZONBEHALF]}{\rtlch\fcs1 \af0 \ltrch\fcs0 _x000d__x000a_\cs15\v\f1\fs20\cf9\lang1024\langfe1024\noproof\langnp1043\insrsid6452315\charrsid8592600 &lt;/OptDel&gt;&lt;/AuNomDe&gt;}{\rtlch\fcs1 \af0 \ltrch\fcs0 \lang1043\langfe2057\langnp1043\insrsid6452315\charrsid8592600 _x000d__x000a_\par &lt;&lt;&lt;}{\rtlch\fcs1 \af0 \ltrch\fcs0 \cs15\v\f1\fs20\cf9\lang1024\langfe1024\noproof\langnp1043\insrsid6452315\charrsid8592600 &lt;/RepeatBlock-By&gt;}{\rtlch\fcs1 \af0 \ltrch\fcs0 \lang1043\langfe2057\langnp1043\insrsid6452315\charrsid8592600 _x000d__x000a_\par }\pard\plain \ltrpar\s16\ql \li0\ri0\nowidctlpar\tqr\tx9071\wrapdefault\aspalpha\aspnum\faauto\adjustright\rin0\lin0\itap0\pararsid6452315 \rtlch\fcs1 \af0\afs20\alang1025 \ltrch\fcs0 \b\fs24\lang2057\langfe2057\cgrid\langnp2057\langfenp2057 {\rtlch\fcs1 _x000d__x000a_\af0 \ltrch\fcs0 \cs15\b0\v\f1\fs20\cf9\lang1024\langfe1024\noproof\langnp1043\insrsid6452315\charrsid8592600 &lt;TitreType&gt;}{\rtlch\fcs1 \af0 \ltrch\fcs0 \lang1043\langfe2057\langnp1043\insrsid6452315\charrsid8592600 [ZAMENDDOCTYPE]}{\rtlch\fcs1 \af0 _x000d__x000a_\ltrch\fcs0 \cs15\b0\v\f1\fs20\cf9\lang1024\langfe1024\noproof\langnp1043\insrsid6452315\charrsid8592600 &lt;/TitreType&gt;}{\rtlch\fcs1 \af0 \ltrch\fcs0 \lang1024\langfe1024\noproof\langnp1043\insrsid6452315\charrsid8592600 \tab [ZNRB]/[ZDOCYEAR]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Rapporteur&gt;}{\rtlch\fcs1 \af0 \ltrch\fcs0 \lang1024\langfe1024\noproof\langnp1043\insrsid6452315\charrsid8592600 [ZAUTHORNAME]}{\rtlch\fcs1 \af0 _x000d__x000a_\ltrch\fcs0 \cs15\b0\v\f1\fs20\cf9\lang1024\langfe1024\noproof\langnp1043\insrsid6452315\charrsid8592600 &lt;/Rapporteur&gt;}{\rtlch\fcs1 \af0 \ltrch\fcs0 \lang1024\langfe1024\noproof\langnp1043\insrsid6452315\charrsid8592600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OptDel&gt;}{\rtlch\fcs1 \af0 \ltrch\fcs0 \lang1024\langfe1024\noproof\langnp1043\insrsid6452315\charrsid8592600 [ZDOCONBEHALF]}{\rtlch\fcs1 \af0 \ltrch\fcs0 _x000d__x000a_\cs15\v\f1\fs20\cf9\lang1024\langfe1024\noproof\langnp1043\insrsid6452315\charrsid8592600 &lt;/OptDel&gt;}{\rtlch\fcs1 \af0 \ltrch\fcs0 \lang1043\langfe2057\langnp1043\insrsid6452315\charrsid8592600 _x000d__x000a_\par }\pard\plain \ltrpar\s17\ql \li0\ri0\sa240\nowidctlpar\wrapdefault\aspalpha\aspnum\faauto\adjustright\rin0\lin0\itap0\pararsid6452315 \rtlch\fcs1 \af0\afs20\alang1025 \ltrch\fcs0 \fs24\lang2057\langfe2057\cgrid\langnp2057\langfenp2057 {\rtlch\fcs1 \af0 _x000d__x000a_\ltrch\fcs0 \cs15\v\f1\fs20\cf9\lang1024\langfe1024\noproof\langnp1043\insrsid6452315\charrsid8592600 &lt;Titre&gt;}{\rtlch\fcs1 \af0 \ltrch\fcs0 \lang1024\langfe1024\noproof\langnp1043\insrsid6452315\charrsid8592600 [ZTITLE]}{\rtlch\fcs1 \af0 \ltrch\fcs0 _x000d__x000a_\cs15\v\f1\fs20\cf9\lang1024\langfe1024\noproof\langnp1043\insrsid6452315\charrsid8592600 &lt;/Titre&gt;}{\rtlch\fcs1 \af0 \ltrch\fcs0 \lang1043\langfe2057\langnp1043\insrsid6452315\charrsid8592600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DocAmend&gt;}{\rtlch\fcs1 \af0 \ltrch\fcs0 \lang1043\langfe2057\langnp1043\insrsid6452315\charrsid8592600 [ZAMDOC]}{\rtlch\fcs1 \af0 \ltrch\fcs0 _x000d__x000a_\cs15\b0\v\f1\fs20\cf9\lang1024\langfe1024\noproof\langnp1043\insrsid6452315\charrsid8592600 &lt;/DocAmend&gt;}{\rtlch\fcs1 \af0 \ltrch\fcs0 \lang1043\langfe2057\langnp1043\insrsid6452315\charrsid8592600 _x000d__x000a_\par }{\rtlch\fcs1 \af0 \ltrch\fcs0 \cs15\b0\v\f1\fs20\cf9\lang1024\langfe1024\noproof\insrsid6452315\charrsid12978052 &lt;Article&gt;}{\rtlch\fcs1 \af0 \ltrch\fcs0 \insrsid6452315\charrsid12978052 [ZAMPART]}{\rtlch\fcs1 \af0 \ltrch\fcs0 _x000d__x000a_\cs15\b0\v\f1\fs20\cf9\lang1024\langfe1024\noproof\insrsid6452315\charrsid12978052 &lt;/Article&gt;}{\rtlch\fcs1 \af0 \ltrch\fcs0 \insrsid6452315\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7681602 \rtlch\fcs1 \af0\afs20\alang1025 \ltrch\fcs0 \i\fs24\lang2057\langfe2057\cgrid\langnp2057\langfenp2057 {\rtlch\fcs1 \af0 \ltrch\fcs0 _x000d__x000a_\insrsid6452315\charrsid12978052 [ZLEFT]\cell [ZRIGHT]\cell }\pard\plain \ltrpar\ql \li0\ri0\widctlpar\intbl\wrapdefault\aspalpha\aspnum\faauto\adjustright\rin0\lin0 \rtlch\fcs1 \af0\afs20\alang1025 \ltrch\fcs0 _x000d__x000a_\fs24\lang2057\langfe2057\cgrid\langnp2057\langfenp2057 {\rtlch\fcs1 \af0 \ltrch\fcs0 \insrsid6452315\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6904234 \rtlch\fcs1 \af0\afs20\alang1025 \ltrch\fcs0 \fs24\lang2057\langfe2057\cgrid\langnp2057\langfenp2057 {\rtlch\fcs1 \af0 \ltrch\fcs0 _x000d__x000a_\insrsid6452315\charrsid12978052 [ZTEXTL]\cell [ZTEXTR]}{\rtlch\fcs1 \af0\afs24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6452315 \rtlch\fcs1 \af0\afs20\alang1025 \ltrch\fcs0 \fs24\lang2057\langfe2057\cgrid\langnp2057\langfenp2057 {\rtlch\fcs1 \af0 \ltrch\fcs0 _x000d__x000a_\insrsid6452315\charrsid12978052 Or. }{\rtlch\fcs1 \af0 \ltrch\fcs0 \cs15\v\f1\fs20\cf9\lang1024\langfe1024\noproof\insrsid6452315\charrsid12978052 &lt;Original&gt;}{\rtlch\fcs1 \af0 \ltrch\fcs0 \insrsid6452315\charrsid12978052 [ZORLANG]}{\rtlch\fcs1 \af0 _x000d__x000a_\ltrch\fcs0 \cs15\v\f1\fs20\cf9\lang1024\langfe1024\noproof\insrsid6452315\charrsid12978052 &lt;/Original&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lang1024\langfe1024\noproof\insrsid6452315\charrsid12978052 \sect }\sectd \ltrsect\psz9\linex0\headery1134\footery505\endnhere\titlepg\sectdefaultcl\sectrsid14424199\sftnbj\sftnrestart \pard\plain \ltrpar_x000d__x000a_\ql \li0\ri0\widctlpar\wrapdefault\aspalpha\aspnum\faauto\adjustright\rin0\lin0\itap0\pararsid6452315 \rtlch\fcs1 \af0\afs20\alang1025 \ltrch\fcs0 \fs24\lang2057\langfe2057\cgrid\langnp2057\langfenp2057 {\rtlch\fcs1 \af0 \ltrch\fcs0 _x000d__x000a_\cs15\v\f1\fs20\cf9\lang1024\langfe1024\noproof\insrsid6452315\charrsid1297805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96"/>
    <w:docVar w:name="TVTAMPART" w:val="Paragraph 16"/>
    <w:docVar w:name="TVTMEMBERS1" w:val="Stéphane Séjourné"/>
    <w:docVar w:name="TVTMEMBERS2" w:val="Gwendoline Delbos_x001e_Corfield"/>
    <w:docVar w:name="TXTDOCYEAR" w:val="2020"/>
    <w:docVar w:name="TXTGROUPS" w:val="Renew, PPE, S&amp;D, Verts/ALE, GUE/NGL"/>
    <w:docVar w:name="TXTLANGUE" w:val="LV"/>
    <w:docVar w:name="TXTLANGUEMIN" w:val="lv"/>
    <w:docVar w:name="TXTNRB" w:val="0036"/>
    <w:docVar w:name="TXTNRFIRSTAM" w:val="71"/>
    <w:docVar w:name="TXTNRLASTAM" w:val="73"/>
    <w:docVar w:name="TXTNRPE" w:val="643.460"/>
    <w:docVar w:name="TXTPEorAP" w:val="PE"/>
    <w:docVar w:name="TXTROUTE" w:val="AM\1196422LV.docx"/>
    <w:docVar w:name="TXTTITLE" w:val="European Parliament’s position on the Conference on the Future of Europe"/>
    <w:docVar w:name="TXTVERSION" w:val="01-00"/>
  </w:docVars>
  <w:rsids>
    <w:rsidRoot w:val="00796B43"/>
    <w:rsid w:val="0000588A"/>
    <w:rsid w:val="00013A14"/>
    <w:rsid w:val="00014832"/>
    <w:rsid w:val="00022FDD"/>
    <w:rsid w:val="000554AB"/>
    <w:rsid w:val="000E6E54"/>
    <w:rsid w:val="000F428D"/>
    <w:rsid w:val="000F6704"/>
    <w:rsid w:val="00127678"/>
    <w:rsid w:val="001276B5"/>
    <w:rsid w:val="001D2FBF"/>
    <w:rsid w:val="001E376E"/>
    <w:rsid w:val="001E7311"/>
    <w:rsid w:val="001F76B1"/>
    <w:rsid w:val="00203842"/>
    <w:rsid w:val="00244319"/>
    <w:rsid w:val="00284565"/>
    <w:rsid w:val="002C7968"/>
    <w:rsid w:val="002F016D"/>
    <w:rsid w:val="003000AD"/>
    <w:rsid w:val="00346FE1"/>
    <w:rsid w:val="003C5286"/>
    <w:rsid w:val="003E02D5"/>
    <w:rsid w:val="00431305"/>
    <w:rsid w:val="00431A2E"/>
    <w:rsid w:val="00465AD4"/>
    <w:rsid w:val="004B2DFC"/>
    <w:rsid w:val="004D5682"/>
    <w:rsid w:val="004E66EC"/>
    <w:rsid w:val="004E7F2C"/>
    <w:rsid w:val="005008D9"/>
    <w:rsid w:val="00541E35"/>
    <w:rsid w:val="00571347"/>
    <w:rsid w:val="00584F38"/>
    <w:rsid w:val="005D3763"/>
    <w:rsid w:val="005E5E75"/>
    <w:rsid w:val="005F0730"/>
    <w:rsid w:val="00643274"/>
    <w:rsid w:val="00645057"/>
    <w:rsid w:val="00651D47"/>
    <w:rsid w:val="00657A31"/>
    <w:rsid w:val="00670416"/>
    <w:rsid w:val="006959AA"/>
    <w:rsid w:val="006C73E2"/>
    <w:rsid w:val="006D361A"/>
    <w:rsid w:val="00753642"/>
    <w:rsid w:val="0076496E"/>
    <w:rsid w:val="00781C22"/>
    <w:rsid w:val="00796B43"/>
    <w:rsid w:val="007C15A8"/>
    <w:rsid w:val="00805C1B"/>
    <w:rsid w:val="00831CD8"/>
    <w:rsid w:val="00883276"/>
    <w:rsid w:val="008A104E"/>
    <w:rsid w:val="008B2FD8"/>
    <w:rsid w:val="008F115C"/>
    <w:rsid w:val="008F57E2"/>
    <w:rsid w:val="00940790"/>
    <w:rsid w:val="009A1859"/>
    <w:rsid w:val="009B6FC3"/>
    <w:rsid w:val="00A004B6"/>
    <w:rsid w:val="00A11CA3"/>
    <w:rsid w:val="00A23DC7"/>
    <w:rsid w:val="00A95DBC"/>
    <w:rsid w:val="00AA1096"/>
    <w:rsid w:val="00AF5BE6"/>
    <w:rsid w:val="00B26EE9"/>
    <w:rsid w:val="00B4550B"/>
    <w:rsid w:val="00BA14C2"/>
    <w:rsid w:val="00BA640E"/>
    <w:rsid w:val="00BF6EA4"/>
    <w:rsid w:val="00C344FB"/>
    <w:rsid w:val="00C60784"/>
    <w:rsid w:val="00C92392"/>
    <w:rsid w:val="00C9339D"/>
    <w:rsid w:val="00CA0772"/>
    <w:rsid w:val="00CC3039"/>
    <w:rsid w:val="00CE47F4"/>
    <w:rsid w:val="00D42F22"/>
    <w:rsid w:val="00D61B7A"/>
    <w:rsid w:val="00DB5E45"/>
    <w:rsid w:val="00DD4569"/>
    <w:rsid w:val="00DE49C0"/>
    <w:rsid w:val="00E55E9B"/>
    <w:rsid w:val="00F240CA"/>
    <w:rsid w:val="00F77208"/>
    <w:rsid w:val="00F8766D"/>
    <w:rsid w:val="00FB4113"/>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C3B171-46AA-4419-988D-80E2413A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character" w:styleId="CommentReference">
    <w:name w:val="annotation reference"/>
    <w:basedOn w:val="DefaultParagraphFont"/>
    <w:rsid w:val="00127678"/>
    <w:rPr>
      <w:sz w:val="16"/>
      <w:szCs w:val="16"/>
    </w:rPr>
  </w:style>
  <w:style w:type="paragraph" w:styleId="CommentText">
    <w:name w:val="annotation text"/>
    <w:basedOn w:val="Normal"/>
    <w:link w:val="CommentTextChar"/>
    <w:rsid w:val="00127678"/>
    <w:rPr>
      <w:sz w:val="20"/>
    </w:rPr>
  </w:style>
  <w:style w:type="character" w:customStyle="1" w:styleId="CommentTextChar">
    <w:name w:val="Comment Text Char"/>
    <w:basedOn w:val="DefaultParagraphFont"/>
    <w:link w:val="CommentText"/>
    <w:rsid w:val="00127678"/>
  </w:style>
  <w:style w:type="paragraph" w:styleId="CommentSubject">
    <w:name w:val="annotation subject"/>
    <w:basedOn w:val="CommentText"/>
    <w:next w:val="CommentText"/>
    <w:link w:val="CommentSubjectChar"/>
    <w:rsid w:val="00127678"/>
    <w:rPr>
      <w:b/>
      <w:bCs/>
    </w:rPr>
  </w:style>
  <w:style w:type="character" w:customStyle="1" w:styleId="CommentSubjectChar">
    <w:name w:val="Comment Subject Char"/>
    <w:basedOn w:val="CommentTextChar"/>
    <w:link w:val="CommentSubject"/>
    <w:rsid w:val="00127678"/>
    <w:rPr>
      <w:b/>
      <w:bCs/>
    </w:rPr>
  </w:style>
  <w:style w:type="paragraph" w:styleId="BalloonText">
    <w:name w:val="Balloon Text"/>
    <w:basedOn w:val="Normal"/>
    <w:link w:val="BalloonTextChar"/>
    <w:rsid w:val="00127678"/>
    <w:rPr>
      <w:rFonts w:ascii="Segoe UI" w:hAnsi="Segoe UI" w:cs="Segoe UI"/>
      <w:sz w:val="18"/>
      <w:szCs w:val="18"/>
    </w:rPr>
  </w:style>
  <w:style w:type="character" w:customStyle="1" w:styleId="BalloonTextChar">
    <w:name w:val="Balloon Text Char"/>
    <w:basedOn w:val="DefaultParagraphFont"/>
    <w:link w:val="BalloonText"/>
    <w:rsid w:val="0012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270D5C6D.dotm</Template>
  <TotalTime>0</TotalTime>
  <Pages>3</Pages>
  <Words>678</Words>
  <Characters>5593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DE WILDE Alice</dc:creator>
  <cp:lastModifiedBy>BALTINA Gunta</cp:lastModifiedBy>
  <cp:revision>2</cp:revision>
  <cp:lastPrinted>2020-01-14T12:07:00Z</cp:lastPrinted>
  <dcterms:created xsi:type="dcterms:W3CDTF">2020-01-14T17:29:00Z</dcterms:created>
  <dcterms:modified xsi:type="dcterms:W3CDTF">2020-01-14T17:29:00Z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1196422</vt:lpwstr>
  </property>
  <property fmtid="{D5CDD505-2E9C-101B-9397-08002B2CF9AE}" pid="3" name="&lt;Model&gt;">
    <vt:lpwstr>AM_Ple_NonLegRE</vt:lpwstr>
  </property>
  <property fmtid="{D5CDD505-2E9C-101B-9397-08002B2CF9AE}" pid="4" name="&lt;ModelCod&gt;">
    <vt:lpwstr>\\eiciLUXpr1\pdocep$\DocEP\DOCS\General\AM\AM_NonLeg\AM_Ple_NonLeg\AM_Ple_NonLegRE.dotx(15/10/2019 06:18:38)</vt:lpwstr>
  </property>
  <property fmtid="{D5CDD505-2E9C-101B-9397-08002B2CF9AE}" pid="5" name="&lt;ModelTra&gt;">
    <vt:lpwstr>\\eiciLUXpr1\pdocep$\DocEP\TRANSFIL\EN\AM_Ple_NonLegRE.EN(02/09/2019 11:27:00)</vt:lpwstr>
  </property>
  <property fmtid="{D5CDD505-2E9C-101B-9397-08002B2CF9AE}" pid="6" name="&lt;Type&gt;">
    <vt:lpwstr>AM</vt:lpwstr>
  </property>
  <property fmtid="{D5CDD505-2E9C-101B-9397-08002B2CF9AE}" pid="7" name="Bookout">
    <vt:lpwstr>OK - 2020/01/14 15:41</vt:lpwstr>
  </property>
  <property fmtid="{D5CDD505-2E9C-101B-9397-08002B2CF9AE}" pid="8" name="Created with">
    <vt:lpwstr>9.8.0 Build [20191010]</vt:lpwstr>
  </property>
  <property fmtid="{D5CDD505-2E9C-101B-9397-08002B2CF9AE}" pid="9" name="FooterPath">
    <vt:lpwstr>AM\1196422LV.docx</vt:lpwstr>
  </property>
  <property fmtid="{D5CDD505-2E9C-101B-9397-08002B2CF9AE}" pid="10" name="LastEdited with">
    <vt:lpwstr>9.8.0 Build [20191010]</vt:lpwstr>
  </property>
  <property fmtid="{D5CDD505-2E9C-101B-9397-08002B2CF9AE}" pid="11" name="PE number">
    <vt:lpwstr>643.460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LV</vt:lpwstr>
  </property>
</Properties>
</file>