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522B51" w:rsidRPr="005C5711" w14:paraId="500312E2" w14:textId="77777777" w:rsidTr="00904864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0BA4D98F" w14:textId="77777777" w:rsidR="00522B51" w:rsidRPr="005C5711" w:rsidRDefault="00BB0F83" w:rsidP="00904864">
            <w:pPr>
              <w:pStyle w:val="EPName"/>
              <w:rPr>
                <w:noProof/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t>Európsky parlament</w:t>
            </w:r>
          </w:p>
          <w:p w14:paraId="4E3AFF0B" w14:textId="77777777" w:rsidR="00522B51" w:rsidRPr="005C5711" w:rsidRDefault="006B1E01" w:rsidP="006B1E01">
            <w:pPr>
              <w:pStyle w:val="EPTerm"/>
              <w:rPr>
                <w:rStyle w:val="HideTWBExt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14:paraId="48571666" w14:textId="77777777" w:rsidR="00522B51" w:rsidRPr="005C5711" w:rsidRDefault="004D787E" w:rsidP="00904864">
            <w:pPr>
              <w:pStyle w:val="EPLogo"/>
              <w:rPr>
                <w:noProof/>
              </w:rPr>
            </w:pPr>
            <w:r>
              <w:rPr>
                <w:noProof/>
              </w:rPr>
              <w:pict w14:anchorId="5691A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6" o:title="EP logo RGB_Mute"/>
                </v:shape>
              </w:pict>
            </w:r>
          </w:p>
        </w:tc>
      </w:tr>
    </w:tbl>
    <w:p w14:paraId="20F83B0D" w14:textId="77777777" w:rsidR="00F24D40" w:rsidRPr="005C5711" w:rsidRDefault="00F24D40" w:rsidP="00F24D40">
      <w:pPr>
        <w:pStyle w:val="LineTop"/>
        <w:rPr>
          <w:noProof/>
        </w:rPr>
      </w:pPr>
    </w:p>
    <w:p w14:paraId="6DFE181E" w14:textId="77777777" w:rsidR="00F24D40" w:rsidRPr="005C5711" w:rsidRDefault="00F24D40" w:rsidP="00F24D40">
      <w:pPr>
        <w:pStyle w:val="ZCommittee"/>
        <w:rPr>
          <w:noProof/>
        </w:rPr>
      </w:pPr>
      <w:r>
        <w:rPr>
          <w:rStyle w:val="HideTWBExt"/>
          <w:color w:val="auto"/>
        </w:rPr>
        <w:t>&lt;</w:t>
      </w:r>
      <w:r>
        <w:rPr>
          <w:rStyle w:val="HideTWBExt"/>
          <w:i w:val="0"/>
          <w:color w:val="auto"/>
        </w:rPr>
        <w:t>Commission</w:t>
      </w:r>
      <w:r>
        <w:rPr>
          <w:rStyle w:val="HideTWBExt"/>
          <w:color w:val="auto"/>
        </w:rPr>
        <w:t>&gt;</w:t>
      </w:r>
      <w:r w:rsidRPr="00DC021E">
        <w:rPr>
          <w:rStyle w:val="HideTWBInt"/>
          <w:color w:val="auto"/>
        </w:rPr>
        <w:t>{DEVE}</w:t>
      </w:r>
      <w:r w:rsidRPr="00DC021E">
        <w:t>Výbor pre rozvoj</w:t>
      </w:r>
      <w:r>
        <w:rPr>
          <w:rStyle w:val="HideTWBExt"/>
          <w:color w:val="auto"/>
        </w:rPr>
        <w:t>&lt;/</w:t>
      </w:r>
      <w:r>
        <w:rPr>
          <w:rStyle w:val="HideTWBExt"/>
          <w:i w:val="0"/>
          <w:color w:val="auto"/>
        </w:rPr>
        <w:t>Commission</w:t>
      </w:r>
      <w:r>
        <w:rPr>
          <w:rStyle w:val="HideTWBExt"/>
          <w:color w:val="auto"/>
        </w:rPr>
        <w:t>&gt;</w:t>
      </w:r>
    </w:p>
    <w:p w14:paraId="47F03228" w14:textId="77777777" w:rsidR="00F24D40" w:rsidRPr="005C5711" w:rsidRDefault="00F24D40" w:rsidP="00F24D40">
      <w:pPr>
        <w:pStyle w:val="LineBottom"/>
        <w:rPr>
          <w:noProof/>
        </w:rPr>
      </w:pPr>
    </w:p>
    <w:p w14:paraId="64C0FABA" w14:textId="77777777" w:rsidR="00DB56E4" w:rsidRPr="005C5711" w:rsidRDefault="00DB56E4" w:rsidP="00DB56E4">
      <w:pPr>
        <w:pStyle w:val="RefProc"/>
        <w:rPr>
          <w:noProof/>
        </w:rPr>
      </w:pPr>
      <w:r>
        <w:rPr>
          <w:rStyle w:val="HideTWBExt"/>
          <w:b w:val="0"/>
          <w:color w:val="auto"/>
        </w:rPr>
        <w:t>&lt;</w:t>
      </w:r>
      <w:r>
        <w:rPr>
          <w:rStyle w:val="HideTWBExt"/>
          <w:b w:val="0"/>
          <w:caps w:val="0"/>
          <w:color w:val="auto"/>
        </w:rPr>
        <w:t>RefProc</w:t>
      </w:r>
      <w:r>
        <w:rPr>
          <w:rStyle w:val="HideTWBExt"/>
          <w:b w:val="0"/>
          <w:color w:val="auto"/>
        </w:rPr>
        <w:t>&gt;</w:t>
      </w:r>
      <w:r w:rsidRPr="00DC021E">
        <w:t>2018/0191</w:t>
      </w:r>
      <w:r>
        <w:rPr>
          <w:rStyle w:val="HideTWBExt"/>
          <w:b w:val="0"/>
          <w:color w:val="auto"/>
        </w:rPr>
        <w:t>&lt;/</w:t>
      </w:r>
      <w:r>
        <w:rPr>
          <w:rStyle w:val="HideTWBExt"/>
          <w:b w:val="0"/>
          <w:caps w:val="0"/>
          <w:color w:val="auto"/>
        </w:rPr>
        <w:t>RefProc</w:t>
      </w:r>
      <w:r>
        <w:rPr>
          <w:rStyle w:val="HideTWBExt"/>
          <w:b w:val="0"/>
          <w:color w:val="auto"/>
        </w:rPr>
        <w:t>&gt;&lt;</w:t>
      </w:r>
      <w:r>
        <w:rPr>
          <w:rStyle w:val="HideTWBExt"/>
          <w:b w:val="0"/>
          <w:caps w:val="0"/>
          <w:color w:val="auto"/>
        </w:rPr>
        <w:t>RefTypeProc</w:t>
      </w:r>
      <w:r>
        <w:rPr>
          <w:rStyle w:val="HideTWBExt"/>
          <w:b w:val="0"/>
          <w:color w:val="auto"/>
        </w:rPr>
        <w:t>&gt;</w:t>
      </w:r>
      <w:r w:rsidRPr="00DC021E">
        <w:t>(COD)</w:t>
      </w:r>
      <w:r>
        <w:rPr>
          <w:rStyle w:val="HideTWBExt"/>
          <w:b w:val="0"/>
          <w:color w:val="auto"/>
        </w:rPr>
        <w:t>&lt;/</w:t>
      </w:r>
      <w:r>
        <w:rPr>
          <w:rStyle w:val="HideTWBExt"/>
          <w:b w:val="0"/>
          <w:caps w:val="0"/>
          <w:color w:val="auto"/>
        </w:rPr>
        <w:t>RefTypeProc</w:t>
      </w:r>
      <w:r>
        <w:rPr>
          <w:rStyle w:val="HideTWBExt"/>
          <w:b w:val="0"/>
          <w:color w:val="auto"/>
        </w:rPr>
        <w:t>&gt;</w:t>
      </w:r>
    </w:p>
    <w:p w14:paraId="5A5F9560" w14:textId="0FBE5764" w:rsidR="00DB56E4" w:rsidRPr="005C5711" w:rsidRDefault="00DB56E4" w:rsidP="00DB56E4">
      <w:pPr>
        <w:pStyle w:val="ZDate"/>
        <w:rPr>
          <w:noProof/>
        </w:rPr>
      </w:pPr>
      <w:r>
        <w:rPr>
          <w:rStyle w:val="HideTWBExt"/>
          <w:color w:val="auto"/>
        </w:rPr>
        <w:t>&lt;Date&gt;</w:t>
      </w:r>
      <w:r w:rsidRPr="00DC021E">
        <w:rPr>
          <w:rStyle w:val="HideTWBInt"/>
          <w:color w:val="auto"/>
        </w:rPr>
        <w:t>{17/12/2018}</w:t>
      </w:r>
      <w:r w:rsidRPr="00DC021E">
        <w:t>17.12.2018</w:t>
      </w:r>
      <w:r>
        <w:rPr>
          <w:rStyle w:val="HideTWBExt"/>
          <w:color w:val="auto"/>
        </w:rPr>
        <w:t>&lt;/Date&gt;</w:t>
      </w:r>
    </w:p>
    <w:p w14:paraId="1FF25B9E" w14:textId="72C438B6" w:rsidR="00DB56E4" w:rsidRPr="005C5711" w:rsidRDefault="00DB56E4" w:rsidP="00DB56E4">
      <w:pPr>
        <w:pStyle w:val="TypeDoc"/>
        <w:rPr>
          <w:noProof/>
        </w:rPr>
      </w:pPr>
      <w:r>
        <w:rPr>
          <w:rStyle w:val="HideTWBExt"/>
          <w:b w:val="0"/>
          <w:color w:val="auto"/>
        </w:rPr>
        <w:t>&lt;TitreType&gt;</w:t>
      </w:r>
      <w:r w:rsidRPr="00DC021E">
        <w:t>STANOVISKO</w:t>
      </w:r>
      <w:r>
        <w:rPr>
          <w:rStyle w:val="HideTWBExt"/>
          <w:b w:val="0"/>
          <w:color w:val="auto"/>
        </w:rPr>
        <w:t>&lt;/TitreType&gt;</w:t>
      </w:r>
    </w:p>
    <w:p w14:paraId="2FB18AC6" w14:textId="77777777" w:rsidR="00DB56E4" w:rsidRPr="005C5711" w:rsidRDefault="00DB56E4" w:rsidP="00DB56E4">
      <w:pPr>
        <w:pStyle w:val="Cover24"/>
        <w:rPr>
          <w:noProof/>
        </w:rPr>
      </w:pPr>
      <w:r>
        <w:rPr>
          <w:rStyle w:val="HideTWBExt"/>
          <w:color w:val="auto"/>
        </w:rPr>
        <w:t>&lt;CommissionResp&gt;</w:t>
      </w:r>
      <w:r w:rsidRPr="00DC021E">
        <w:t>Výboru pre rozvoj</w:t>
      </w:r>
      <w:r>
        <w:rPr>
          <w:rStyle w:val="HideTWBExt"/>
          <w:color w:val="auto"/>
        </w:rPr>
        <w:t>&lt;/CommissionResp&gt;</w:t>
      </w:r>
    </w:p>
    <w:p w14:paraId="4925A79E" w14:textId="77777777" w:rsidR="00DB56E4" w:rsidRPr="005C5711" w:rsidRDefault="00DB56E4" w:rsidP="00DB56E4">
      <w:pPr>
        <w:pStyle w:val="Cover24"/>
        <w:rPr>
          <w:noProof/>
        </w:rPr>
      </w:pPr>
      <w:r>
        <w:rPr>
          <w:rStyle w:val="HideTWBExt"/>
          <w:color w:val="auto"/>
        </w:rPr>
        <w:t>&lt;CommissionInt&gt;</w:t>
      </w:r>
      <w:r w:rsidRPr="00DC021E">
        <w:t>pre Výbor pre kultúru a vzdelávanie</w:t>
      </w:r>
      <w:r>
        <w:rPr>
          <w:rStyle w:val="HideTWBExt"/>
          <w:color w:val="auto"/>
        </w:rPr>
        <w:t>&lt;/CommissionInt&gt;</w:t>
      </w:r>
    </w:p>
    <w:p w14:paraId="449C427F" w14:textId="4102BBFE" w:rsidR="00DB56E4" w:rsidRPr="005C5711" w:rsidRDefault="00DB56E4" w:rsidP="00DB56E4">
      <w:pPr>
        <w:pStyle w:val="CoverNormal"/>
        <w:rPr>
          <w:noProof/>
        </w:rPr>
      </w:pPr>
      <w:r>
        <w:rPr>
          <w:rStyle w:val="HideTWBExt"/>
          <w:color w:val="auto"/>
        </w:rPr>
        <w:t>&lt;Titre&gt;</w:t>
      </w:r>
      <w:r>
        <w:t>k návrhu nariadenia Európskeho parlamentu a Rady, ktorým sa zriaďuje „Erasmus“: program Únie pre vzdelávanie, odbornú prípravu, mládež a šport, a ktorým sa zrušuje nariadenie (EÚ) č. 1288/2013</w:t>
      </w:r>
      <w:r>
        <w:rPr>
          <w:rStyle w:val="HideTWBExt"/>
          <w:color w:val="auto"/>
        </w:rPr>
        <w:t>&lt;/Titre&gt;</w:t>
      </w:r>
    </w:p>
    <w:p w14:paraId="39AFE3C5" w14:textId="63517E11" w:rsidR="00DB56E4" w:rsidRPr="005C5711" w:rsidRDefault="00DB56E4" w:rsidP="00DB56E4">
      <w:pPr>
        <w:pStyle w:val="Cover24"/>
        <w:rPr>
          <w:noProof/>
        </w:rPr>
      </w:pPr>
      <w:r>
        <w:rPr>
          <w:rStyle w:val="HideTWBExt"/>
          <w:color w:val="auto"/>
        </w:rPr>
        <w:t>&lt;DocRef&gt;</w:t>
      </w:r>
      <w:r w:rsidRPr="00DC021E">
        <w:t>(COM(2018)0367 – C8-0233/2018 – 2018/0191(COD))</w:t>
      </w:r>
      <w:r>
        <w:rPr>
          <w:rStyle w:val="HideTWBExt"/>
          <w:color w:val="auto"/>
        </w:rPr>
        <w:t>&lt;/DocRef&gt;</w:t>
      </w:r>
    </w:p>
    <w:p w14:paraId="2BC1CA0B" w14:textId="77777777" w:rsidR="00DB56E4" w:rsidRPr="005C5711" w:rsidRDefault="00BB0F83" w:rsidP="00DB56E4">
      <w:pPr>
        <w:pStyle w:val="Cover24"/>
        <w:rPr>
          <w:noProof/>
        </w:rPr>
      </w:pPr>
      <w:r w:rsidRPr="00DC021E">
        <w:t xml:space="preserve">Spravodajca výboru požiadaného o stanovisko: </w:t>
      </w:r>
      <w:r>
        <w:rPr>
          <w:rStyle w:val="HideTWBExt"/>
          <w:color w:val="auto"/>
        </w:rPr>
        <w:t>&lt;Depute&gt;</w:t>
      </w:r>
      <w:r w:rsidRPr="00DC021E">
        <w:t>Ignazio Corrao</w:t>
      </w:r>
      <w:r>
        <w:rPr>
          <w:rStyle w:val="HideTWBExt"/>
          <w:color w:val="auto"/>
        </w:rPr>
        <w:t>&lt;/Depute&gt;</w:t>
      </w:r>
    </w:p>
    <w:p w14:paraId="4470DACB" w14:textId="77777777" w:rsidR="00487596" w:rsidRPr="005C5711" w:rsidRDefault="00487596" w:rsidP="00487596">
      <w:pPr>
        <w:pStyle w:val="CoverNormal"/>
        <w:rPr>
          <w:noProof/>
        </w:rPr>
      </w:pPr>
    </w:p>
    <w:p w14:paraId="38866C92" w14:textId="77777777" w:rsidR="00C22327" w:rsidRPr="005C5711" w:rsidRDefault="00DB56E4" w:rsidP="0004474F">
      <w:pPr>
        <w:tabs>
          <w:tab w:val="center" w:pos="4677"/>
        </w:tabs>
        <w:rPr>
          <w:noProof/>
        </w:rPr>
      </w:pPr>
      <w:r>
        <w:br w:type="page"/>
      </w:r>
    </w:p>
    <w:p w14:paraId="17FFFA2D" w14:textId="77777777" w:rsidR="00DB56E4" w:rsidRPr="005C5711" w:rsidRDefault="00BB0F83" w:rsidP="0004474F">
      <w:pPr>
        <w:tabs>
          <w:tab w:val="center" w:pos="4677"/>
        </w:tabs>
        <w:rPr>
          <w:noProof/>
        </w:rPr>
      </w:pPr>
      <w:r>
        <w:t>PA_Legam</w:t>
      </w:r>
    </w:p>
    <w:p w14:paraId="522D61B8" w14:textId="77777777" w:rsidR="00DB56E4" w:rsidRPr="005C5711" w:rsidRDefault="00DB56E4" w:rsidP="00DB56E4">
      <w:pPr>
        <w:pStyle w:val="PageHeadingNotTOC"/>
        <w:rPr>
          <w:noProof/>
        </w:rPr>
      </w:pPr>
      <w:r>
        <w:br w:type="page"/>
      </w:r>
      <w:r>
        <w:lastRenderedPageBreak/>
        <w:t>STRUČNÉ ODÔVODNENIE</w:t>
      </w:r>
    </w:p>
    <w:p w14:paraId="045157FD" w14:textId="77777777" w:rsidR="00ED71E9" w:rsidRPr="00A109E6" w:rsidRDefault="00ED71E9" w:rsidP="00ED71E9">
      <w:pPr>
        <w:pStyle w:val="Normal12"/>
        <w:rPr>
          <w:noProof/>
        </w:rPr>
      </w:pPr>
      <w:r>
        <w:t xml:space="preserve">Návrh Komisie zriadiť „Erasmus“, program Únie pre vzdelávanie, odbornú prípravu, mládež a šport, ktorým sa zrušuje bývalý program Erasmus + na roky 2014 – 2020, zahŕňa medzinárodný rozmer ako „základný a prierezový prvok, ktorý je významný pre mobilitu, spoluprácu a aj pre činnosti v rámci politického dialógu“. </w:t>
      </w:r>
    </w:p>
    <w:p w14:paraId="3FA92581" w14:textId="77777777" w:rsidR="00ED71E9" w:rsidRPr="00A109E6" w:rsidRDefault="00ED71E9" w:rsidP="00ED71E9">
      <w:pPr>
        <w:pStyle w:val="Normal12"/>
        <w:rPr>
          <w:noProof/>
        </w:rPr>
      </w:pPr>
      <w:r>
        <w:t xml:space="preserve">Finančné prostriedky na medzinárodný rozmer sa získajú z nástrojov na financovanie vonkajšej činnosti v súlade s ich ustanovujúcimi nariadeniami. O úrovni financovania sa rozhodne v programovom cykle po zavedení týchto nástrojov. Financovanie musí byť v súlade s cieľmi uvedených nástrojov. Pokiaľ ide o medzinárodný rozmer, cieľom návrhu je „ako zásadný prvok budovania odolnejších spoločností a zlepšovania dôvery medzi kultúrami [...] zaistiť synergie s vonkajšími nástrojmi Únie na sledovanie cieľov jej vonkajších akcií, aby sa podporil ľudský a inštitucionálny rozvoj v tretích krajinách, aj v rozvojových krajinách, a zapojili sa ich mladí ľudia“. </w:t>
      </w:r>
    </w:p>
    <w:p w14:paraId="5710A03A" w14:textId="77777777" w:rsidR="00ED71E9" w:rsidRPr="00A109E6" w:rsidRDefault="00ED71E9" w:rsidP="00ED71E9">
      <w:pPr>
        <w:pStyle w:val="Normal12"/>
        <w:rPr>
          <w:noProof/>
        </w:rPr>
      </w:pPr>
      <w:r>
        <w:t>Hoci spravodajca podporuje celkový cieľ tohto návrhu, je znepokojený tým, že sa v ňom nedostatočne poukazuje na medzinárodný rozmer, a tak aj na prepojenie s vonkajšími cieľmi Únie, najmä rozvojovými cieľmi, ako aj s potrebami a stratégiami partnerských krajín.</w:t>
      </w:r>
    </w:p>
    <w:p w14:paraId="33DFAD29" w14:textId="77777777" w:rsidR="00ED71E9" w:rsidRPr="00A109E6" w:rsidRDefault="00ED71E9" w:rsidP="00ED71E9">
      <w:pPr>
        <w:pStyle w:val="Normal12"/>
        <w:rPr>
          <w:noProof/>
        </w:rPr>
      </w:pPr>
      <w:r>
        <w:t>Pozmeňujúce návrhy, ktoré predložil spravodajca, sledujú tieto ciele:</w:t>
      </w:r>
    </w:p>
    <w:p w14:paraId="2702BA70" w14:textId="77777777" w:rsidR="00ED71E9" w:rsidRPr="00A109E6" w:rsidRDefault="00ED71E9" w:rsidP="00ED71E9">
      <w:pPr>
        <w:pStyle w:val="Normal12"/>
        <w:rPr>
          <w:noProof/>
        </w:rPr>
      </w:pPr>
      <w:r>
        <w:t xml:space="preserve">– zdôrazniť, že navrhovaný program musí byť v súlade so zásadami a hodnotami Európskej únie, ako aj s cieľmi vonkajšej politiky, </w:t>
      </w:r>
    </w:p>
    <w:p w14:paraId="2EB72B89" w14:textId="77777777" w:rsidR="00ED71E9" w:rsidRPr="00A109E6" w:rsidRDefault="00ED71E9" w:rsidP="00ED71E9">
      <w:pPr>
        <w:pStyle w:val="Normal12"/>
        <w:rPr>
          <w:noProof/>
        </w:rPr>
      </w:pPr>
      <w:r>
        <w:t>– zabezpečiť, aby program prispieval k cieľom udržateľného rozvoja a vo svojom medzinárodnom rozmere k ľudskému a inštitucionálnemu rozvoju v tretích krajinách, ako aj k odstráneniu chudoby v rozvojových krajinách,</w:t>
      </w:r>
    </w:p>
    <w:p w14:paraId="440E003C" w14:textId="77777777" w:rsidR="00ED71E9" w:rsidRPr="00A109E6" w:rsidRDefault="00ED71E9" w:rsidP="00ED71E9">
      <w:pPr>
        <w:pStyle w:val="Normal12"/>
        <w:rPr>
          <w:noProof/>
        </w:rPr>
      </w:pPr>
      <w:r>
        <w:t>– podporovať cirkulujúcu migráciu a predchádzať úniku mozgov prepojením opatrení v oblasti mobility s opatreniami na podporu návratu študentov a výskumných pracovníkov domov,</w:t>
      </w:r>
    </w:p>
    <w:p w14:paraId="682BD2FD" w14:textId="77777777" w:rsidR="00ED71E9" w:rsidRPr="00A109E6" w:rsidRDefault="00ED71E9" w:rsidP="00ED71E9">
      <w:pPr>
        <w:pStyle w:val="Normal12"/>
        <w:rPr>
          <w:noProof/>
        </w:rPr>
      </w:pPr>
      <w:r>
        <w:t xml:space="preserve">– vyžadovať, aby sa v procesoch programovania rešpektovala zásada zodpovednosti partnerských krajín. </w:t>
      </w:r>
    </w:p>
    <w:p w14:paraId="58AEBC98" w14:textId="744A21E7" w:rsidR="006B1E01" w:rsidRPr="005C5711" w:rsidRDefault="00ED71E9" w:rsidP="00ED71E9">
      <w:pPr>
        <w:pStyle w:val="Normal12"/>
        <w:rPr>
          <w:noProof/>
        </w:rPr>
      </w:pPr>
      <w:r>
        <w:t>Spravodajca víta stanovenie úrovní financovania vo fáze programovania na základe vnútroštátnych a regionálnych stratégií rozvoja a v súlade s nimi, zdôrazňuje však, že pri vymedzovaní prioritných oblastí pre spoluprácu je potrebné zohľadniť význam vzdelávania pre udržateľný rozvoj.</w:t>
      </w:r>
    </w:p>
    <w:p w14:paraId="4285F633" w14:textId="77777777" w:rsidR="00DB56E4" w:rsidRPr="005C5711" w:rsidRDefault="00BB0F83" w:rsidP="00DB56E4">
      <w:pPr>
        <w:pStyle w:val="ConclusionsPA"/>
        <w:rPr>
          <w:noProof/>
        </w:rPr>
      </w:pPr>
      <w:r>
        <w:t>POZMEŇUJÚCE NÁVRHY</w:t>
      </w:r>
    </w:p>
    <w:p w14:paraId="2842DA58" w14:textId="77777777" w:rsidR="00DB56E4" w:rsidRPr="005C5711" w:rsidRDefault="00BB0F83" w:rsidP="001E3AC4">
      <w:pPr>
        <w:pStyle w:val="Normal12"/>
        <w:rPr>
          <w:noProof/>
        </w:rPr>
      </w:pPr>
      <w:bookmarkStart w:id="1" w:name="IntroA"/>
      <w:r>
        <w:t>Výbor pre rozvoj vyzýva Výbor pre kultúru a vzdelávanie, aby ako gestorský výbor vzal do úvahy tieto pozmeňujúce návrhy:</w:t>
      </w:r>
    </w:p>
    <w:bookmarkEnd w:id="1"/>
    <w:p w14:paraId="7824CA75" w14:textId="77777777" w:rsidR="00ED71E9" w:rsidRPr="00A109E6" w:rsidRDefault="00ED71E9" w:rsidP="00ED71E9">
      <w:pPr>
        <w:pStyle w:val="AMNumberTabs"/>
        <w:keepNext/>
        <w:rPr>
          <w:noProof/>
        </w:rPr>
      </w:pPr>
      <w:r>
        <w:rPr>
          <w:rStyle w:val="HideTWBExt"/>
          <w:b w:val="0"/>
          <w:color w:val="auto"/>
        </w:rPr>
        <w:lastRenderedPageBreak/>
        <w:t>&lt;RepeatBlock-Amend&gt;&lt;Amend&gt;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  <w:b w:val="0"/>
          <w:color w:val="auto"/>
        </w:rPr>
        <w:t>&lt;NumAm&gt;</w:t>
      </w:r>
      <w:r w:rsidRPr="00DC021E">
        <w:t>1</w:t>
      </w:r>
      <w:r>
        <w:rPr>
          <w:rStyle w:val="HideTWBExt"/>
          <w:b w:val="0"/>
          <w:color w:val="auto"/>
        </w:rPr>
        <w:t>&lt;/NumAm&gt;</w:t>
      </w:r>
    </w:p>
    <w:p w14:paraId="3677EBC2" w14:textId="77777777" w:rsidR="00ED71E9" w:rsidRPr="00A109E6" w:rsidRDefault="00ED71E9" w:rsidP="00ED71E9">
      <w:pPr>
        <w:pStyle w:val="NormalBold12b"/>
        <w:keepNext/>
        <w:rPr>
          <w:noProof/>
        </w:rPr>
      </w:pPr>
      <w:r>
        <w:rPr>
          <w:rStyle w:val="HideTWBExt"/>
          <w:b w:val="0"/>
          <w:color w:val="auto"/>
        </w:rPr>
        <w:t>&lt;DocAmend&gt;</w:t>
      </w:r>
      <w:r w:rsidRPr="00DC021E">
        <w:t>Návrh nariadenia</w:t>
      </w:r>
      <w:r>
        <w:rPr>
          <w:rStyle w:val="HideTWBExt"/>
          <w:b w:val="0"/>
          <w:color w:val="auto"/>
        </w:rPr>
        <w:t>&lt;/DocAmend&gt;</w:t>
      </w:r>
    </w:p>
    <w:p w14:paraId="319C31B1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  <w:b w:val="0"/>
          <w:color w:val="auto"/>
        </w:rPr>
        <w:t>&lt;Article&gt;</w:t>
      </w:r>
      <w:r w:rsidRPr="00DC021E">
        <w:t>Odôvodnenie 1</w:t>
      </w:r>
      <w:r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71E9" w:rsidRPr="00A109E6" w14:paraId="218405DE" w14:textId="77777777" w:rsidTr="007B6557">
        <w:trPr>
          <w:jc w:val="center"/>
        </w:trPr>
        <w:tc>
          <w:tcPr>
            <w:tcW w:w="9752" w:type="dxa"/>
            <w:gridSpan w:val="2"/>
          </w:tcPr>
          <w:p w14:paraId="502B2054" w14:textId="77777777" w:rsidR="00ED71E9" w:rsidRPr="00A109E6" w:rsidRDefault="00ED71E9" w:rsidP="007B6557">
            <w:pPr>
              <w:keepNext/>
              <w:rPr>
                <w:noProof/>
              </w:rPr>
            </w:pPr>
          </w:p>
        </w:tc>
      </w:tr>
      <w:tr w:rsidR="00ED71E9" w:rsidRPr="00A109E6" w14:paraId="1BCDC8FE" w14:textId="77777777" w:rsidTr="007B6557">
        <w:trPr>
          <w:jc w:val="center"/>
        </w:trPr>
        <w:tc>
          <w:tcPr>
            <w:tcW w:w="4876" w:type="dxa"/>
          </w:tcPr>
          <w:p w14:paraId="60E1D6D6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52FBAAA1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72F07B81" w14:textId="77777777" w:rsidTr="007B6557">
        <w:trPr>
          <w:jc w:val="center"/>
        </w:trPr>
        <w:tc>
          <w:tcPr>
            <w:tcW w:w="4876" w:type="dxa"/>
          </w:tcPr>
          <w:p w14:paraId="40A47E55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(1)</w:t>
            </w:r>
            <w:r w:rsidRPr="00DC021E">
              <w:tab/>
              <w:t>V kontexte rýchlych a hlbokých zmien spôsobených technologickou revolúciou a globalizáciou je investovanie do vzdelávacej mobility, spolupráce a rozvoja inovačných politík v oblastiach vzdelávania, odbornej prípravy, mládeže a športu nesmierne dôležité z hľadiska budovania inkluzívnych, súdržných a odolných spoločností, ako aj udržania konkurencieschopnosti Únie. Takéto investície zároveň prispievajú k posilňovaniu európskej identity a k demokratickejšej Únii.</w:t>
            </w:r>
          </w:p>
        </w:tc>
        <w:tc>
          <w:tcPr>
            <w:tcW w:w="4876" w:type="dxa"/>
          </w:tcPr>
          <w:p w14:paraId="018F565A" w14:textId="77777777" w:rsidR="00ED71E9" w:rsidRPr="00DC021E" w:rsidRDefault="00ED71E9" w:rsidP="007B6557">
            <w:pPr>
              <w:pStyle w:val="Normal6"/>
              <w:rPr>
                <w:noProof/>
                <w:szCs w:val="24"/>
              </w:rPr>
            </w:pPr>
            <w:r w:rsidRPr="00DC021E">
              <w:t>(1)</w:t>
            </w:r>
            <w:r w:rsidRPr="00DC021E">
              <w:tab/>
              <w:t>V kontexte rýchlych a hlbokých zmien spôsobených technologickou revolúciou a globalizáciou je investovanie do vzdelávacej mobility, spolupráce a rozvoja inovačných politík v oblastiach vzdelávania, odbornej prípravy, mládeže a športu nesmierne dôležité z hľadiska budovania inkluzívnych, súdržných a odolných spoločností, ako aj udržania konkurencieschopnosti Únie. Takéto investície zároveň prispievajú k posilňovaniu európskej identity</w:t>
            </w:r>
            <w:r w:rsidRPr="00DC021E">
              <w:rPr>
                <w:b/>
                <w:i/>
              </w:rPr>
              <w:t>, zásad a hodnôt</w:t>
            </w:r>
            <w:r w:rsidRPr="00DC021E">
              <w:t xml:space="preserve"> a k demokratickejšej Únii.</w:t>
            </w:r>
          </w:p>
        </w:tc>
      </w:tr>
    </w:tbl>
    <w:p w14:paraId="0EBF08A4" w14:textId="77777777" w:rsidR="00ED71E9" w:rsidRPr="00A109E6" w:rsidRDefault="00ED71E9" w:rsidP="00ED71E9">
      <w:pPr>
        <w:pStyle w:val="JustificationTitle"/>
        <w:rPr>
          <w:noProof/>
        </w:rPr>
      </w:pPr>
      <w:r>
        <w:rPr>
          <w:rStyle w:val="HideTWBExt"/>
          <w:i w:val="0"/>
          <w:color w:val="auto"/>
        </w:rPr>
        <w:t>&lt;TitreJust&gt;</w:t>
      </w:r>
      <w:r w:rsidRPr="00DC021E">
        <w:t>Odôvodnenie</w:t>
      </w:r>
      <w:r>
        <w:rPr>
          <w:rStyle w:val="HideTWBExt"/>
          <w:i w:val="0"/>
          <w:color w:val="auto"/>
        </w:rPr>
        <w:t>&lt;/TitreJust&gt;</w:t>
      </w:r>
    </w:p>
    <w:p w14:paraId="51BB357F" w14:textId="77777777" w:rsidR="00ED71E9" w:rsidRPr="00A109E6" w:rsidRDefault="00ED71E9" w:rsidP="00ED71E9">
      <w:pPr>
        <w:pStyle w:val="Normal12Italic"/>
        <w:rPr>
          <w:noProof/>
        </w:rPr>
      </w:pPr>
      <w:r>
        <w:t>Akékoľvek opatrenie prijaté v rámci tohto programu by malo byť v súlade so zásadami a hodnotami Európskej únie, najmä tými, ktoré sú uvedené v článku 2 Zmluvy o Európskej únii: úcta k ľudskej dôstojnosti, sloboda, demokracia, rovnosť, právny štát a rešpektovanie ľudských práv vrátane práv osôb patriacich k menšinám.</w:t>
      </w:r>
    </w:p>
    <w:p w14:paraId="160032A3" w14:textId="77777777" w:rsidR="00ED71E9" w:rsidRPr="00A109E6" w:rsidRDefault="00ED71E9" w:rsidP="00ED71E9">
      <w:pPr>
        <w:rPr>
          <w:noProof/>
        </w:rPr>
      </w:pPr>
      <w:r>
        <w:rPr>
          <w:rStyle w:val="HideTWBExt"/>
          <w:color w:val="auto"/>
        </w:rPr>
        <w:t>&lt;/Amend&gt;</w:t>
      </w:r>
    </w:p>
    <w:p w14:paraId="20A36777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2</w:t>
      </w:r>
      <w:r>
        <w:rPr>
          <w:rStyle w:val="HideTWBExt"/>
        </w:rPr>
        <w:t>&lt;/NumAm&gt;</w:t>
      </w:r>
    </w:p>
    <w:p w14:paraId="37C50850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1CDCB4DD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DC021E">
        <w:t>Odôvodnenie 5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A109E6" w14:paraId="30948DE6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5A1346EB" w14:textId="77777777" w:rsidR="00ED71E9" w:rsidRPr="00A109E6" w:rsidRDefault="00ED71E9" w:rsidP="007B6557">
            <w:pPr>
              <w:rPr>
                <w:noProof/>
              </w:rPr>
            </w:pPr>
          </w:p>
        </w:tc>
      </w:tr>
      <w:tr w:rsidR="00ED71E9" w:rsidRPr="00A109E6" w14:paraId="34654F66" w14:textId="77777777" w:rsidTr="007B6557">
        <w:trPr>
          <w:trHeight w:val="240"/>
          <w:jc w:val="center"/>
        </w:trPr>
        <w:tc>
          <w:tcPr>
            <w:tcW w:w="4876" w:type="dxa"/>
          </w:tcPr>
          <w:p w14:paraId="4E1472F1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018A5ED9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6E59AEF0" w14:textId="77777777" w:rsidTr="007B6557">
        <w:trPr>
          <w:jc w:val="center"/>
        </w:trPr>
        <w:tc>
          <w:tcPr>
            <w:tcW w:w="4876" w:type="dxa"/>
          </w:tcPr>
          <w:p w14:paraId="2DA3C81C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(5)</w:t>
            </w:r>
            <w:r w:rsidRPr="00DC021E">
              <w:tab/>
              <w:t>V Bratislave 16. septembra 2016 potvrdili vedúci predstavitelia dvadsiatich siedmich členských štátov svoje odhodlanie poskytnúť mládeži lepšie príležitosti. V Rímskej deklarácii podpísanej 25. marca 2017 vedúci predstavitelia dvadsiatich siedmich členských štátov a Európskej rady, Európskeho parlamentu a Európskej komisie prisľúbili pracovať na Únii, kde majú mladí ľudia možnosť získať to najlepšie vzdelanie a tú najlepšiu odbornú prípravu, a kde môžu študovať a nájsť si prácu v celej Únii –  v Únii, ktorá chráni naše kultúrne dedičstvo a podporuje kultúrnu rozmanitosť.</w:t>
            </w:r>
          </w:p>
        </w:tc>
        <w:tc>
          <w:tcPr>
            <w:tcW w:w="4876" w:type="dxa"/>
          </w:tcPr>
          <w:p w14:paraId="7F40A728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(5)</w:t>
            </w:r>
            <w:r w:rsidRPr="00DC021E">
              <w:tab/>
              <w:t xml:space="preserve">V Bratislave 16. septembra 2016 potvrdili vedúci predstavitelia dvadsiatich siedmich členských štátov svoje odhodlanie poskytnúť mládeži lepšie príležitosti. V Rímskej deklarácii podpísanej 25. marca 2017 vedúci predstavitelia dvadsiatich siedmich členských štátov a Európskej rady, Európskeho parlamentu a Európskej komisie prisľúbili pracovať na Únii, kde majú mladí ľudia možnosť získať to najlepšie vzdelanie a tú najlepšiu odbornú prípravu, a kde môžu študovať a nájsť si prácu v celej Únii – v Únii, ktorá chráni naše kultúrne dedičstvo a podporuje kultúrnu rozmanitosť. </w:t>
            </w:r>
            <w:r w:rsidRPr="00DC021E">
              <w:rPr>
                <w:b/>
                <w:i/>
              </w:rPr>
              <w:t>Zároveň sa zaviazali ďalej rozvíjať existujúce partnerstvá, budovať nové partnerstvá a podporovať stabilitu a prosperitu v bezprostrednom susedstve Európy na východe a na juhu, ale aj na Blízkom východe a v Afrike a na celom svete.</w:t>
            </w:r>
            <w:r w:rsidRPr="00DC021E">
              <w:rPr>
                <w:rStyle w:val="SupBoldItalic"/>
                <w:color w:val="auto"/>
              </w:rPr>
              <w:t>1a</w:t>
            </w:r>
          </w:p>
        </w:tc>
      </w:tr>
      <w:tr w:rsidR="00ED71E9" w:rsidRPr="00A109E6" w14:paraId="0B20B113" w14:textId="77777777" w:rsidTr="007B6557">
        <w:trPr>
          <w:jc w:val="center"/>
        </w:trPr>
        <w:tc>
          <w:tcPr>
            <w:tcW w:w="4876" w:type="dxa"/>
          </w:tcPr>
          <w:p w14:paraId="01992A19" w14:textId="77777777" w:rsidR="00ED71E9" w:rsidRPr="00DC021E" w:rsidRDefault="00ED71E9" w:rsidP="007B6557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14:paraId="6BF0ACC3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_________________</w:t>
            </w:r>
          </w:p>
        </w:tc>
      </w:tr>
      <w:tr w:rsidR="00ED71E9" w:rsidRPr="00A109E6" w14:paraId="7EE1753A" w14:textId="77777777" w:rsidTr="007B6557">
        <w:trPr>
          <w:jc w:val="center"/>
        </w:trPr>
        <w:tc>
          <w:tcPr>
            <w:tcW w:w="4876" w:type="dxa"/>
          </w:tcPr>
          <w:p w14:paraId="0035EB11" w14:textId="77777777" w:rsidR="00ED71E9" w:rsidRPr="00DC021E" w:rsidRDefault="00ED71E9" w:rsidP="007B6557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14:paraId="2F879164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rPr>
                <w:rStyle w:val="SupBoldItalic"/>
                <w:color w:val="auto"/>
              </w:rPr>
              <w:t>1a</w:t>
            </w:r>
            <w:r w:rsidRPr="00DC021E">
              <w:rPr>
                <w:b/>
                <w:i/>
              </w:rPr>
              <w:t xml:space="preserve"> Deklarácia vedúcich predstaviteľov 27 členských štátov a Európskej rady, Európskeho parlamentu a Európskej komisie z 25. marca 2017.</w:t>
            </w:r>
          </w:p>
        </w:tc>
      </w:tr>
    </w:tbl>
    <w:p w14:paraId="2A5B40BC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09CF4025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3</w:t>
      </w:r>
      <w:r>
        <w:rPr>
          <w:rStyle w:val="HideTWBExt"/>
        </w:rPr>
        <w:t>&lt;/NumAm&gt;</w:t>
      </w:r>
    </w:p>
    <w:p w14:paraId="6EDC88BB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1D765E1B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DC021E">
        <w:t>Odôvodnenie 14 a (nové)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A109E6" w14:paraId="136438A0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104E223" w14:textId="77777777" w:rsidR="00ED71E9" w:rsidRPr="00A109E6" w:rsidRDefault="00ED71E9" w:rsidP="007B6557">
            <w:pPr>
              <w:rPr>
                <w:noProof/>
              </w:rPr>
            </w:pPr>
          </w:p>
        </w:tc>
      </w:tr>
      <w:tr w:rsidR="00ED71E9" w:rsidRPr="00A109E6" w14:paraId="5CD088CC" w14:textId="77777777" w:rsidTr="007B6557">
        <w:trPr>
          <w:trHeight w:val="240"/>
          <w:jc w:val="center"/>
        </w:trPr>
        <w:tc>
          <w:tcPr>
            <w:tcW w:w="4876" w:type="dxa"/>
          </w:tcPr>
          <w:p w14:paraId="06DD18C9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6B0C9582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454C8E84" w14:textId="77777777" w:rsidTr="007B6557">
        <w:trPr>
          <w:jc w:val="center"/>
        </w:trPr>
        <w:tc>
          <w:tcPr>
            <w:tcW w:w="4876" w:type="dxa"/>
          </w:tcPr>
          <w:p w14:paraId="471CDB97" w14:textId="77777777" w:rsidR="00ED71E9" w:rsidRPr="00DC021E" w:rsidRDefault="00ED71E9" w:rsidP="007B6557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14:paraId="392115C2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rPr>
                <w:b/>
                <w:i/>
              </w:rPr>
              <w:t>(14a)</w:t>
            </w:r>
            <w:r w:rsidRPr="00DC021E">
              <w:tab/>
            </w:r>
            <w:r w:rsidRPr="00DC021E">
              <w:rPr>
                <w:b/>
                <w:i/>
              </w:rPr>
              <w:t>Program by mal prispieť k ochrane a zachovaniu historického, umeleckého a kultúrneho dedičstva Únie a jej členských štátov prostredníctvom podpory činností v oblasti mobility a spolupráce, ktoré podporujú rozvoj zručností na ochranu a šírenie európskeho umeleckého a kultúrneho dedičstva.</w:t>
            </w:r>
          </w:p>
        </w:tc>
      </w:tr>
    </w:tbl>
    <w:p w14:paraId="25042C08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2C19ECB9" w14:textId="77777777" w:rsidR="00ED71E9" w:rsidRPr="00A109E6" w:rsidRDefault="00ED71E9" w:rsidP="00ED71E9">
      <w:pPr>
        <w:pStyle w:val="AMNumberTabs"/>
        <w:keepNext/>
        <w:rPr>
          <w:noProof/>
        </w:rPr>
      </w:pPr>
      <w:r>
        <w:rPr>
          <w:rStyle w:val="HideTWBExt"/>
          <w:b w:val="0"/>
          <w:color w:val="auto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  <w:b w:val="0"/>
          <w:color w:val="auto"/>
        </w:rPr>
        <w:t>&lt;NumAm&gt;</w:t>
      </w:r>
      <w:r w:rsidRPr="00DC021E">
        <w:t>4</w:t>
      </w:r>
      <w:r>
        <w:rPr>
          <w:rStyle w:val="HideTWBExt"/>
          <w:b w:val="0"/>
          <w:color w:val="auto"/>
        </w:rPr>
        <w:t>&lt;/NumAm&gt;</w:t>
      </w:r>
    </w:p>
    <w:p w14:paraId="799B496C" w14:textId="77777777" w:rsidR="00ED71E9" w:rsidRPr="00A109E6" w:rsidRDefault="00ED71E9" w:rsidP="00ED71E9">
      <w:pPr>
        <w:pStyle w:val="NormalBold12b"/>
        <w:keepNext/>
        <w:rPr>
          <w:noProof/>
        </w:rPr>
      </w:pPr>
      <w:r>
        <w:rPr>
          <w:rStyle w:val="HideTWBExt"/>
          <w:b w:val="0"/>
          <w:color w:val="auto"/>
        </w:rPr>
        <w:t>&lt;DocAmend&gt;</w:t>
      </w:r>
      <w:r w:rsidRPr="00DC021E">
        <w:t>Návrh nariadenia</w:t>
      </w:r>
      <w:r>
        <w:rPr>
          <w:rStyle w:val="HideTWBExt"/>
          <w:b w:val="0"/>
          <w:color w:val="auto"/>
        </w:rPr>
        <w:t>&lt;/DocAmend&gt;</w:t>
      </w:r>
    </w:p>
    <w:p w14:paraId="555CBABB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  <w:b w:val="0"/>
          <w:color w:val="auto"/>
        </w:rPr>
        <w:t>&lt;Article&gt;</w:t>
      </w:r>
      <w:r w:rsidRPr="00DC021E">
        <w:t>Odôvodnenie 18</w:t>
      </w:r>
      <w:r>
        <w:rPr>
          <w:rStyle w:val="HideTWBExt"/>
          <w:b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71E9" w:rsidRPr="00A109E6" w14:paraId="4B82877F" w14:textId="77777777" w:rsidTr="007B6557">
        <w:trPr>
          <w:jc w:val="center"/>
        </w:trPr>
        <w:tc>
          <w:tcPr>
            <w:tcW w:w="9752" w:type="dxa"/>
            <w:gridSpan w:val="2"/>
          </w:tcPr>
          <w:p w14:paraId="61747392" w14:textId="77777777" w:rsidR="00ED71E9" w:rsidRPr="00A109E6" w:rsidRDefault="00ED71E9" w:rsidP="007B6557">
            <w:pPr>
              <w:keepNext/>
              <w:rPr>
                <w:noProof/>
              </w:rPr>
            </w:pPr>
          </w:p>
        </w:tc>
      </w:tr>
      <w:tr w:rsidR="00ED71E9" w:rsidRPr="00A109E6" w14:paraId="55000C34" w14:textId="77777777" w:rsidTr="007B6557">
        <w:trPr>
          <w:jc w:val="center"/>
        </w:trPr>
        <w:tc>
          <w:tcPr>
            <w:tcW w:w="4876" w:type="dxa"/>
          </w:tcPr>
          <w:p w14:paraId="6994FCB5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13AFA956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6A11D2E0" w14:textId="77777777" w:rsidTr="007B6557">
        <w:trPr>
          <w:jc w:val="center"/>
        </w:trPr>
        <w:tc>
          <w:tcPr>
            <w:tcW w:w="4876" w:type="dxa"/>
          </w:tcPr>
          <w:p w14:paraId="7DE0F70F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(18)</w:t>
            </w:r>
            <w:r w:rsidRPr="00DC021E">
              <w:tab/>
              <w:t>Takisto by sa mal podporovať medzinárodný rozmer programu s cieľom ponúknuť viac príležitostí na mobilitu, spoluprácu a dialóg o politike s tretími krajinami, ktoré nie sú pridružené k programu. Vychádzajúc z úspešného vykonávania medzinárodných činností v oblasti vysokoškolského vzdelávania a mládeže v rámci predchádzajúcich programov v oblastiach vzdelávania, odbornej prípravy a mládeže by sa činnosti v oblasti medzinárodnej mobility mali rozšíriť do ďalších sektorov, napríklad do oblasti odborného vzdelávania a prípravy.</w:t>
            </w:r>
          </w:p>
        </w:tc>
        <w:tc>
          <w:tcPr>
            <w:tcW w:w="4876" w:type="dxa"/>
          </w:tcPr>
          <w:p w14:paraId="3A73084A" w14:textId="77777777" w:rsidR="00ED71E9" w:rsidRPr="00DC021E" w:rsidRDefault="00ED71E9" w:rsidP="007B6557">
            <w:pPr>
              <w:pStyle w:val="Normal6"/>
              <w:rPr>
                <w:noProof/>
                <w:szCs w:val="24"/>
              </w:rPr>
            </w:pPr>
            <w:r w:rsidRPr="00DC021E">
              <w:t>(18)</w:t>
            </w:r>
            <w:r w:rsidRPr="00DC021E">
              <w:tab/>
              <w:t>Takisto by sa mal podporovať medzinárodný rozmer programu s cieľom ponúknuť viac príležitostí na mobilitu, spoluprácu a dialóg o politike s tretími krajinami, ktoré nie sú pridružené k programu</w:t>
            </w:r>
            <w:r w:rsidRPr="00DC021E">
              <w:rPr>
                <w:b/>
                <w:i/>
              </w:rPr>
              <w:t>, a to najmä s rozvojovými krajinami.</w:t>
            </w:r>
            <w:r w:rsidRPr="00DC021E">
              <w:t xml:space="preserve"> Vychádzajúc z úspešného vykonávania medzinárodných činností v oblasti vysokoškolského vzdelávania a mládeže v rámci predchádzajúcich programov v oblastiach vzdelávania, odbornej prípravy a mládeže by sa činnosti v oblasti medzinárodnej mobility mali rozšíriť do ďalších sektorov, napríklad do oblasti odborného vzdelávania a prípravy</w:t>
            </w:r>
            <w:r w:rsidRPr="00DC021E">
              <w:rPr>
                <w:b/>
                <w:i/>
              </w:rPr>
              <w:t>, športu a kultúry</w:t>
            </w:r>
            <w:r w:rsidRPr="00DC021E">
              <w:t>.</w:t>
            </w:r>
            <w:r w:rsidRPr="00DC021E">
              <w:rPr>
                <w:b/>
                <w:i/>
              </w:rPr>
              <w:t xml:space="preserve"> Pomocou medzinárodného rozmeru by sa malo podporovať porozumenie medzi národmi a medzikultúrny dialóg a prispievať k odstraňovaniu chudoby a udržateľnému rozvoju. Takisto by sa mali podporovať štátni príslušníci rozvojových krajín, aby sa vrátili do krajín svojho pôvodu po skončení študijného alebo výskumného pobytu, aby tak mohli prispievať k hospodárskemu rozvoju a prosperite týchto rozvojových krajín. Pri vykonávaní programu sa treba tiež zamerať na rozšírenie prístupu k štúdiu pre znevýhodnené a zraniteľné skupiny a aktívne riešiť osobitné vzdelávacie potreby ľudí so zdravotným postihnutím.</w:t>
            </w:r>
          </w:p>
        </w:tc>
      </w:tr>
    </w:tbl>
    <w:p w14:paraId="48D3CCF7" w14:textId="77777777" w:rsidR="00ED71E9" w:rsidRPr="00A109E6" w:rsidRDefault="00ED71E9" w:rsidP="00ED71E9">
      <w:pPr>
        <w:pStyle w:val="JustificationTitle"/>
        <w:rPr>
          <w:noProof/>
        </w:rPr>
      </w:pPr>
      <w:r>
        <w:rPr>
          <w:rStyle w:val="HideTWBExt"/>
          <w:i w:val="0"/>
          <w:color w:val="auto"/>
        </w:rPr>
        <w:t>&lt;TitreJust&gt;</w:t>
      </w:r>
      <w:r w:rsidRPr="00DC021E">
        <w:t>Odôvodnenie</w:t>
      </w:r>
      <w:r>
        <w:rPr>
          <w:rStyle w:val="HideTWBExt"/>
          <w:i w:val="0"/>
          <w:color w:val="auto"/>
        </w:rPr>
        <w:t>&lt;/TitreJust&gt;</w:t>
      </w:r>
    </w:p>
    <w:p w14:paraId="006B07A9" w14:textId="77777777" w:rsidR="00ED71E9" w:rsidRPr="00A109E6" w:rsidRDefault="00ED71E9" w:rsidP="00ED71E9">
      <w:pPr>
        <w:pStyle w:val="Normal12Italic"/>
        <w:rPr>
          <w:noProof/>
        </w:rPr>
      </w:pPr>
      <w:r>
        <w:t>Tento program by mal prispievať k cieľom udržateľného rozvoja, byť v súlade s ostatnými politikami EÚ a tieto politiky dopĺňať. Ciele EÚ v oblasti rozvojovej spolupráce by sa preto mali výslovne uviesť ako ciele medzinárodného rozmeru nariadenia. V záujme podpory cirkulujúcej migrácie by sa podpora mobility mala spájať s podporou návratu študentov a výskumných pracovníkov do krajín ich pôvodu. Rozšírenie prístupu je v súlade s európskymi hodnotami ľudskej dôstojnosti a rovnosti.</w:t>
      </w:r>
    </w:p>
    <w:p w14:paraId="25118F66" w14:textId="77777777" w:rsidR="00ED71E9" w:rsidRPr="00A109E6" w:rsidRDefault="00ED71E9" w:rsidP="00ED71E9">
      <w:pPr>
        <w:rPr>
          <w:noProof/>
        </w:rPr>
      </w:pPr>
      <w:r>
        <w:rPr>
          <w:rStyle w:val="HideTWBExt"/>
          <w:color w:val="auto"/>
        </w:rPr>
        <w:t>&lt;/Amend&gt;</w:t>
      </w:r>
    </w:p>
    <w:p w14:paraId="2DB70DF4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5</w:t>
      </w:r>
      <w:r>
        <w:rPr>
          <w:rStyle w:val="HideTWBExt"/>
        </w:rPr>
        <w:t>&lt;/NumAm&gt;</w:t>
      </w:r>
    </w:p>
    <w:p w14:paraId="629F1D12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0D2B326B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DC021E">
        <w:t>Odôvodnenie 18 a (nové)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A109E6" w14:paraId="3F66AB9A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4D39D9D5" w14:textId="77777777" w:rsidR="00ED71E9" w:rsidRPr="00A109E6" w:rsidRDefault="00ED71E9" w:rsidP="007B6557">
            <w:pPr>
              <w:rPr>
                <w:noProof/>
              </w:rPr>
            </w:pPr>
          </w:p>
        </w:tc>
      </w:tr>
      <w:tr w:rsidR="00ED71E9" w:rsidRPr="00A109E6" w14:paraId="74FAADBC" w14:textId="77777777" w:rsidTr="007B6557">
        <w:trPr>
          <w:trHeight w:val="240"/>
          <w:jc w:val="center"/>
        </w:trPr>
        <w:tc>
          <w:tcPr>
            <w:tcW w:w="4876" w:type="dxa"/>
          </w:tcPr>
          <w:p w14:paraId="60D20A03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74D6F179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040E9B6C" w14:textId="77777777" w:rsidTr="007B6557">
        <w:trPr>
          <w:jc w:val="center"/>
        </w:trPr>
        <w:tc>
          <w:tcPr>
            <w:tcW w:w="4876" w:type="dxa"/>
          </w:tcPr>
          <w:p w14:paraId="4FE7EC06" w14:textId="77777777" w:rsidR="00ED71E9" w:rsidRPr="00DC021E" w:rsidRDefault="00ED71E9" w:rsidP="007B6557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14:paraId="0F567D39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rPr>
                <w:b/>
                <w:i/>
              </w:rPr>
              <w:t>(18 a)</w:t>
            </w:r>
            <w:r w:rsidRPr="00DC021E">
              <w:tab/>
            </w:r>
            <w:r w:rsidRPr="00DC021E">
              <w:rPr>
                <w:b/>
                <w:i/>
              </w:rPr>
              <w:t>Medzinárodný rozmer by mal zároveň uľahčiť medzikultúrny a medzináboženský dialóg, posilniť spoluprácu v oblasti vzdelávania na osi sever – juh a prispieť k trvalo udržateľnému rozvoju.</w:t>
            </w:r>
            <w:r w:rsidRPr="00DC021E">
              <w:t xml:space="preserve"> </w:t>
            </w:r>
            <w:r w:rsidRPr="00DC021E">
              <w:rPr>
                <w:b/>
                <w:i/>
              </w:rPr>
              <w:t>Mal by posilniť budovanie kapacít vzdelávacích systémov v partnerských krajinách, podporiť prenos vedomostí a povzbudiť mladých ľudí z rozvojových krajín k štúdiu v Európe a následnému využitiu získaných poznatkov v prospech ich krajín pôvodu.</w:t>
            </w:r>
            <w:r w:rsidRPr="00DC021E">
              <w:t xml:space="preserve"> </w:t>
            </w:r>
            <w:r w:rsidRPr="00DC021E">
              <w:rPr>
                <w:b/>
                <w:i/>
              </w:rPr>
              <w:t>Mal by prispieť k rozvoju vedomostí a zručností potrebných na riešenie dlhodobých potrieb rozvoja, k stimulácii vzájomného a trvalo udržateľného rastu.</w:t>
            </w:r>
          </w:p>
        </w:tc>
      </w:tr>
    </w:tbl>
    <w:p w14:paraId="3F6D3C0D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5CA592F1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6</w:t>
      </w:r>
      <w:r>
        <w:rPr>
          <w:rStyle w:val="HideTWBExt"/>
        </w:rPr>
        <w:t>&lt;/NumAm&gt;</w:t>
      </w:r>
    </w:p>
    <w:p w14:paraId="570307AF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2A4AA023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DC021E">
        <w:t>Odôvodnenie 18 a (nové)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A109E6" w14:paraId="4CC8B396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BEE3735" w14:textId="77777777" w:rsidR="00ED71E9" w:rsidRPr="00A109E6" w:rsidRDefault="00ED71E9" w:rsidP="007B6557">
            <w:pPr>
              <w:rPr>
                <w:noProof/>
              </w:rPr>
            </w:pPr>
          </w:p>
        </w:tc>
      </w:tr>
      <w:tr w:rsidR="00ED71E9" w:rsidRPr="00A109E6" w14:paraId="680277FC" w14:textId="77777777" w:rsidTr="007B6557">
        <w:trPr>
          <w:trHeight w:val="240"/>
          <w:jc w:val="center"/>
        </w:trPr>
        <w:tc>
          <w:tcPr>
            <w:tcW w:w="4876" w:type="dxa"/>
          </w:tcPr>
          <w:p w14:paraId="4A9E5855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37AFA2BA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15D47A71" w14:textId="77777777" w:rsidTr="007B6557">
        <w:trPr>
          <w:jc w:val="center"/>
        </w:trPr>
        <w:tc>
          <w:tcPr>
            <w:tcW w:w="4876" w:type="dxa"/>
          </w:tcPr>
          <w:p w14:paraId="41C1E426" w14:textId="77777777" w:rsidR="00ED71E9" w:rsidRPr="00DC021E" w:rsidRDefault="00ED71E9" w:rsidP="007B6557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14:paraId="465A6B55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rPr>
                <w:b/>
                <w:i/>
              </w:rPr>
              <w:t>(18a)</w:t>
            </w:r>
            <w:r w:rsidRPr="00DC021E">
              <w:tab/>
            </w:r>
            <w:r w:rsidRPr="00DC021E">
              <w:rPr>
                <w:b/>
                <w:i/>
              </w:rPr>
              <w:t>Program by mal byť v súlade s oznámením Komisie o novej africko-európskej aliancii pre udržateľné investície a pracovné miesta:</w:t>
            </w:r>
            <w:r w:rsidRPr="00DC021E">
              <w:t xml:space="preserve"> </w:t>
            </w:r>
            <w:r w:rsidRPr="00DC021E">
              <w:rPr>
                <w:b/>
                <w:i/>
              </w:rPr>
              <w:t>posunutie nášho partnerstva pre investície a pracovné miesta na vyššiu úroveň, podľa ktorého do roku 2027 využije program 105 000 študentov a výskumných pracovníkov.</w:t>
            </w:r>
          </w:p>
        </w:tc>
      </w:tr>
    </w:tbl>
    <w:p w14:paraId="1369FD5F" w14:textId="77777777" w:rsidR="00ED71E9" w:rsidRPr="00A109E6" w:rsidRDefault="00ED71E9" w:rsidP="00ED71E9">
      <w:pPr>
        <w:pStyle w:val="JustificationTitle"/>
        <w:rPr>
          <w:noProof/>
        </w:rPr>
      </w:pPr>
      <w:r>
        <w:rPr>
          <w:rStyle w:val="HideTWBExt"/>
        </w:rPr>
        <w:t>&lt;TitreJust&gt;</w:t>
      </w:r>
      <w:r w:rsidRPr="00DC021E">
        <w:t>Odôvodnenie</w:t>
      </w:r>
      <w:r>
        <w:rPr>
          <w:rStyle w:val="HideTWBExt"/>
        </w:rPr>
        <w:t>&lt;/TitreJust&gt;</w:t>
      </w:r>
    </w:p>
    <w:p w14:paraId="6429E174" w14:textId="77777777" w:rsidR="00ED71E9" w:rsidRPr="00A109E6" w:rsidRDefault="00ED71E9" w:rsidP="00ED71E9">
      <w:pPr>
        <w:pStyle w:val="Normal12Italic"/>
        <w:rPr>
          <w:noProof/>
        </w:rPr>
      </w:pPr>
      <w:r>
        <w:t>Zahrnutie študentov a učiteľov z afrických krajín prispeje k dosiahnutiu cieľov programu.</w:t>
      </w:r>
    </w:p>
    <w:p w14:paraId="35BB04F8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62BA7229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7</w:t>
      </w:r>
      <w:r>
        <w:rPr>
          <w:rStyle w:val="HideTWBExt"/>
        </w:rPr>
        <w:t>&lt;/NumAm&gt;</w:t>
      </w:r>
    </w:p>
    <w:p w14:paraId="25BA8775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7FEB50F1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DC021E">
        <w:t>Odôvodnenie 18 a (nové)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A109E6" w14:paraId="1FD09A7C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18D2BA9" w14:textId="77777777" w:rsidR="00ED71E9" w:rsidRPr="00A109E6" w:rsidRDefault="00ED71E9" w:rsidP="007B6557">
            <w:pPr>
              <w:rPr>
                <w:noProof/>
              </w:rPr>
            </w:pPr>
          </w:p>
        </w:tc>
      </w:tr>
      <w:tr w:rsidR="00ED71E9" w:rsidRPr="00A109E6" w14:paraId="2E0D4E49" w14:textId="77777777" w:rsidTr="007B6557">
        <w:trPr>
          <w:trHeight w:val="240"/>
          <w:jc w:val="center"/>
        </w:trPr>
        <w:tc>
          <w:tcPr>
            <w:tcW w:w="4876" w:type="dxa"/>
          </w:tcPr>
          <w:p w14:paraId="20C34158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7DAE9815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4B15ABA2" w14:textId="77777777" w:rsidTr="007B6557">
        <w:trPr>
          <w:jc w:val="center"/>
        </w:trPr>
        <w:tc>
          <w:tcPr>
            <w:tcW w:w="4876" w:type="dxa"/>
          </w:tcPr>
          <w:p w14:paraId="4F8110EC" w14:textId="77777777" w:rsidR="00ED71E9" w:rsidRPr="00DC021E" w:rsidRDefault="00ED71E9" w:rsidP="007B6557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14:paraId="257315BD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rPr>
                <w:b/>
                <w:i/>
              </w:rPr>
              <w:t>(18 a)</w:t>
            </w:r>
            <w:r w:rsidRPr="00DC021E">
              <w:tab/>
            </w:r>
            <w:r w:rsidRPr="00DC021E">
              <w:rPr>
                <w:b/>
                <w:i/>
              </w:rPr>
              <w:t>S cieľom zvýšiť vplyv činností v partnerských krajinách sa posilnia synergie medzi programom Erasmus a nástrojmi vonkajšej činnosti EÚ, ako sú Nástroj susedstva a rozvojovej a medzinárodnej spolupráce a nástroj predvstupovej pomoci.</w:t>
            </w:r>
          </w:p>
        </w:tc>
      </w:tr>
    </w:tbl>
    <w:p w14:paraId="196633A1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00D76FCC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8</w:t>
      </w:r>
      <w:r>
        <w:rPr>
          <w:rStyle w:val="HideTWBExt"/>
        </w:rPr>
        <w:t>&lt;/NumAm&gt;</w:t>
      </w:r>
    </w:p>
    <w:p w14:paraId="63E8A373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6ED35169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DC021E">
        <w:t>Odôvodnenie 21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A109E6" w14:paraId="2C80A038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3BE71E42" w14:textId="77777777" w:rsidR="00ED71E9" w:rsidRPr="00A109E6" w:rsidRDefault="00ED71E9" w:rsidP="007B6557">
            <w:pPr>
              <w:rPr>
                <w:noProof/>
              </w:rPr>
            </w:pPr>
          </w:p>
        </w:tc>
      </w:tr>
      <w:tr w:rsidR="00ED71E9" w:rsidRPr="00A109E6" w14:paraId="679FACF3" w14:textId="77777777" w:rsidTr="007B6557">
        <w:trPr>
          <w:trHeight w:val="240"/>
          <w:jc w:val="center"/>
        </w:trPr>
        <w:tc>
          <w:tcPr>
            <w:tcW w:w="4876" w:type="dxa"/>
          </w:tcPr>
          <w:p w14:paraId="5D8F60CE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60819E38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1D2DD065" w14:textId="77777777" w:rsidTr="007B6557">
        <w:trPr>
          <w:jc w:val="center"/>
        </w:trPr>
        <w:tc>
          <w:tcPr>
            <w:tcW w:w="4876" w:type="dxa"/>
          </w:tcPr>
          <w:p w14:paraId="73BAC19D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(21)</w:t>
            </w:r>
            <w:r w:rsidRPr="00DC021E">
              <w:tab/>
              <w:t>Programom by sa mala podporovať účasť mládeže na demokratickom živote v Európe, a to aj podporou projektov zameraných na účasť mladých ľudí na živote občianskej spoločnosti, ktoré vedú mladých k angažovanosti, ďalej zvyšovaním povedomia o spoločných európskych hodnotách vrátane základných práv, spájaním mladých ľudí a osôb s rozhodovacími právomocami na miestnej, vnútroštátnej a európskej úrovni, ako aj prispievaním k procesu európskej integrácie.</w:t>
            </w:r>
          </w:p>
        </w:tc>
        <w:tc>
          <w:tcPr>
            <w:tcW w:w="4876" w:type="dxa"/>
          </w:tcPr>
          <w:p w14:paraId="5EA28DFB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(21)</w:t>
            </w:r>
            <w:r w:rsidRPr="00DC021E">
              <w:tab/>
              <w:t xml:space="preserve">Programom by sa mala podporovať účasť mládeže na demokratickom živote v Európe </w:t>
            </w:r>
            <w:r w:rsidRPr="00DC021E">
              <w:rPr>
                <w:b/>
                <w:i/>
              </w:rPr>
              <w:t>s osobitným dôrazom na mládež z odľahlejších oblastí a mládež migrantského pôvodu</w:t>
            </w:r>
            <w:r w:rsidRPr="00DC021E">
              <w:t xml:space="preserve">, a to aj podporou projektov zameraných na účasť mladých ľudí na živote občianskej spoločnosti, ktoré vedú mladých k angažovanosti, ďalej zvyšovaním povedomia o spoločných európskych hodnotách vrátane základných práv, spájaním mladých ľudí a osôb s rozhodovacími právomocami na miestnej, </w:t>
            </w:r>
            <w:r w:rsidRPr="00DC021E">
              <w:rPr>
                <w:b/>
                <w:i/>
              </w:rPr>
              <w:t>regionálnej,</w:t>
            </w:r>
            <w:r w:rsidRPr="00DC021E">
              <w:t xml:space="preserve"> vnútroštátnej a európskej úrovni, ako aj prispievaním k procesu európskej integrácie.</w:t>
            </w:r>
          </w:p>
        </w:tc>
      </w:tr>
    </w:tbl>
    <w:p w14:paraId="01A06FFD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02F4E05B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9</w:t>
      </w:r>
      <w:r>
        <w:rPr>
          <w:rStyle w:val="HideTWBExt"/>
        </w:rPr>
        <w:t>&lt;/NumAm&gt;</w:t>
      </w:r>
    </w:p>
    <w:p w14:paraId="074FB351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179EE881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DC021E">
        <w:t>Odôvodnenie 23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A109E6" w14:paraId="2E36BD74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464A5F4C" w14:textId="77777777" w:rsidR="00ED71E9" w:rsidRPr="00A109E6" w:rsidRDefault="00ED71E9" w:rsidP="007B6557">
            <w:pPr>
              <w:rPr>
                <w:noProof/>
              </w:rPr>
            </w:pPr>
          </w:p>
        </w:tc>
      </w:tr>
      <w:tr w:rsidR="00ED71E9" w:rsidRPr="00A109E6" w14:paraId="02754DBD" w14:textId="77777777" w:rsidTr="007B6557">
        <w:trPr>
          <w:trHeight w:val="240"/>
          <w:jc w:val="center"/>
        </w:trPr>
        <w:tc>
          <w:tcPr>
            <w:tcW w:w="4876" w:type="dxa"/>
          </w:tcPr>
          <w:p w14:paraId="050ED2A0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24B3028B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100A544E" w14:textId="77777777" w:rsidTr="007B6557">
        <w:trPr>
          <w:jc w:val="center"/>
        </w:trPr>
        <w:tc>
          <w:tcPr>
            <w:tcW w:w="4876" w:type="dxa"/>
          </w:tcPr>
          <w:p w14:paraId="69340AD3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(23)</w:t>
            </w:r>
            <w:r w:rsidRPr="00DC021E">
              <w:tab/>
              <w:t>Programom by sa malo takisto podporovať učenie sa jazykov, najmä prostredníctvom rozšíreného využívania online nástrojov, keďže elektronické vzdelávanie ponúka ďalšie výhody v jazykovom vzdelávaní, pokiaľ ide o prístup a flexibilitu.</w:t>
            </w:r>
          </w:p>
        </w:tc>
        <w:tc>
          <w:tcPr>
            <w:tcW w:w="4876" w:type="dxa"/>
          </w:tcPr>
          <w:p w14:paraId="0C901F38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(23)</w:t>
            </w:r>
            <w:r w:rsidRPr="00DC021E">
              <w:tab/>
              <w:t xml:space="preserve">Programom by sa malo takisto podporovať učenie sa </w:t>
            </w:r>
            <w:r w:rsidRPr="00DC021E">
              <w:rPr>
                <w:b/>
                <w:i/>
              </w:rPr>
              <w:t xml:space="preserve">všetkých jazykov Únie vrátane posunkových </w:t>
            </w:r>
            <w:r w:rsidRPr="00DC021E">
              <w:t>jazykov, najmä prostredníctvom rozšíreného využívania online nástrojov</w:t>
            </w:r>
            <w:r w:rsidRPr="00DC021E">
              <w:rPr>
                <w:b/>
                <w:i/>
              </w:rPr>
              <w:t xml:space="preserve"> prístupných bezplatne</w:t>
            </w:r>
            <w:r w:rsidRPr="00DC021E">
              <w:t>, keďže elektronické vzdelávanie ponúka ďalšie výhody v jazykovom vzdelávaní, pokiaľ ide o prístup a flexibilitu.</w:t>
            </w:r>
          </w:p>
        </w:tc>
      </w:tr>
    </w:tbl>
    <w:p w14:paraId="7750E736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75C2E944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10</w:t>
      </w:r>
      <w:r>
        <w:rPr>
          <w:rStyle w:val="HideTWBExt"/>
        </w:rPr>
        <w:t>&lt;/NumAm&gt;</w:t>
      </w:r>
    </w:p>
    <w:p w14:paraId="517BD036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15EF80DC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DC021E">
        <w:t>Odôvodnenie 24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A109E6" w14:paraId="4E8C439C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202F3836" w14:textId="77777777" w:rsidR="00ED71E9" w:rsidRPr="00A109E6" w:rsidRDefault="00ED71E9" w:rsidP="007B6557">
            <w:pPr>
              <w:rPr>
                <w:noProof/>
              </w:rPr>
            </w:pPr>
          </w:p>
        </w:tc>
      </w:tr>
      <w:tr w:rsidR="00ED71E9" w:rsidRPr="00A109E6" w14:paraId="7E7CA324" w14:textId="77777777" w:rsidTr="007B6557">
        <w:trPr>
          <w:trHeight w:val="240"/>
          <w:jc w:val="center"/>
        </w:trPr>
        <w:tc>
          <w:tcPr>
            <w:tcW w:w="4876" w:type="dxa"/>
          </w:tcPr>
          <w:p w14:paraId="760AA943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120C5745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3BFDC892" w14:textId="77777777" w:rsidTr="007B6557">
        <w:trPr>
          <w:jc w:val="center"/>
        </w:trPr>
        <w:tc>
          <w:tcPr>
            <w:tcW w:w="4876" w:type="dxa"/>
          </w:tcPr>
          <w:p w14:paraId="0E8B9B4F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(24)</w:t>
            </w:r>
            <w:r w:rsidRPr="00DC021E">
              <w:tab/>
              <w:t>Programom by sa mali podporovať opatrenia, ktoré zintenzívňujú spoluprácu medzi inštitúciami a organizáciami pôsobiacimi v oblasti vzdelávania, odbornej prípravy, mládeže a športu, čím sa uznáva ich zásadná úloha, pokiaľ ide o vybavovanie jednotlivcov znalosťami, zručnosťami a kompetenciami potrebnými v meniacom sa svete, ako aj primerané využitie potenciálu v oblasti inovácie, tvorivosti a podnikania, najmä v digitálnom hospodárstve.</w:t>
            </w:r>
          </w:p>
        </w:tc>
        <w:tc>
          <w:tcPr>
            <w:tcW w:w="4876" w:type="dxa"/>
          </w:tcPr>
          <w:p w14:paraId="1CD1E9A9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(24)</w:t>
            </w:r>
            <w:r w:rsidRPr="00DC021E">
              <w:tab/>
              <w:t>Programom by sa mali podporovať opatrenia, ktoré zintenzívňujú spoluprácu medzi inštitúciami a organizáciami pôsobiacimi v oblasti vzdelávania, odbornej prípravy, mládeže a športu</w:t>
            </w:r>
            <w:r w:rsidRPr="00DC021E">
              <w:rPr>
                <w:b/>
                <w:i/>
              </w:rPr>
              <w:t xml:space="preserve"> v Európe , ako aj medzi nimi a inštitúciami a organizáciami v rozvojových krajinách a v zámorských krajinách a na zámorských územiach, najmä prostredníctvom virtuálnej spolupráce</w:t>
            </w:r>
            <w:r w:rsidRPr="00DC021E">
              <w:t>, čím sa uznáva ich zásadná úloha, pokiaľ ide o vybavovanie jednotlivcov znalosťami, zručnosťami a kompetenciami potrebnými v meniacom sa svete, ako aj primerané využitie potenciálu v oblasti inovácie, tvorivosti a podnikania, najmä v digitálnom hospodárstve.</w:t>
            </w:r>
          </w:p>
        </w:tc>
      </w:tr>
    </w:tbl>
    <w:p w14:paraId="12044A28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499D8E16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11</w:t>
      </w:r>
      <w:r>
        <w:rPr>
          <w:rStyle w:val="HideTWBExt"/>
        </w:rPr>
        <w:t>&lt;/NumAm&gt;</w:t>
      </w:r>
    </w:p>
    <w:p w14:paraId="3C60CC9E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68968F14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DC021E">
        <w:t>Odôvodnenie 32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A109E6" w14:paraId="46247C2E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72FBEF9E" w14:textId="77777777" w:rsidR="00ED71E9" w:rsidRPr="00A109E6" w:rsidRDefault="00ED71E9" w:rsidP="007B6557">
            <w:pPr>
              <w:rPr>
                <w:noProof/>
              </w:rPr>
            </w:pPr>
          </w:p>
        </w:tc>
      </w:tr>
      <w:tr w:rsidR="00ED71E9" w:rsidRPr="00A109E6" w14:paraId="2DB392A6" w14:textId="77777777" w:rsidTr="007B6557">
        <w:trPr>
          <w:trHeight w:val="240"/>
          <w:jc w:val="center"/>
        </w:trPr>
        <w:tc>
          <w:tcPr>
            <w:tcW w:w="4876" w:type="dxa"/>
          </w:tcPr>
          <w:p w14:paraId="00BCCD40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661AD03D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402FB772" w14:textId="77777777" w:rsidTr="007B6557">
        <w:trPr>
          <w:jc w:val="center"/>
        </w:trPr>
        <w:tc>
          <w:tcPr>
            <w:tcW w:w="4876" w:type="dxa"/>
          </w:tcPr>
          <w:p w14:paraId="5D0DAB1E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(32)</w:t>
            </w:r>
            <w:r w:rsidRPr="00DC021E">
              <w:tab/>
              <w:t>Vzhľadom na dôležitosť boja proti zmene klímy v súlade so záväzkami Únie, pokiaľ ide o vykonávanie Parížskej dohody a dosahovanie cieľov OSN v oblasti trvalo udržateľného rozvoja, tento program prispeje k začleneniu opatrení v oblasti klímy do politík Únie a k dosiahnutiu celkového cieľa, ktorým je 25 % rozpočtových výdavkov Únie na podporu klimatických cieľov. Príslušné akcie sa určia počas prípravy a implementácie programu a opätovne sa posúdia v súvislosti s príslušným postupom hodnotenia a preskúmania.</w:t>
            </w:r>
          </w:p>
        </w:tc>
        <w:tc>
          <w:tcPr>
            <w:tcW w:w="4876" w:type="dxa"/>
          </w:tcPr>
          <w:p w14:paraId="706A7C4E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(32)</w:t>
            </w:r>
            <w:r w:rsidRPr="00DC021E">
              <w:tab/>
              <w:t xml:space="preserve">Vzhľadom na dôležitosť boja proti zmene klímy v súlade so záväzkami Únie, pokiaľ ide o vykonávanie Parížskej dohody a dosahovanie cieľov OSN v oblasti trvalo udržateľného rozvoja, tento program prispeje k začleneniu </w:t>
            </w:r>
            <w:r w:rsidRPr="00DC021E">
              <w:rPr>
                <w:b/>
                <w:i/>
              </w:rPr>
              <w:t>trvalo udržateľného rozvoja a </w:t>
            </w:r>
            <w:r w:rsidRPr="00DC021E">
              <w:t>opatrení v oblasti klímy do politík Únie a k dosiahnutiu celkového cieľa, ktorým je 25 % rozpočtových výdavkov Únie na podporu klimatických cieľov. Príslušné akcie sa určia počas prípravy a implementácie programu a opätovne sa posúdia v súvislosti s príslušným postupom hodnotenia a preskúmania.</w:t>
            </w:r>
          </w:p>
        </w:tc>
      </w:tr>
    </w:tbl>
    <w:p w14:paraId="019D54AE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0BC63689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12</w:t>
      </w:r>
      <w:r>
        <w:rPr>
          <w:rStyle w:val="HideTWBExt"/>
        </w:rPr>
        <w:t>&lt;/NumAm&gt;</w:t>
      </w:r>
    </w:p>
    <w:p w14:paraId="4E26D666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42FBE7F9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DC021E">
        <w:t>Odôvodnenie 38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A109E6" w14:paraId="5B78D868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54FF269B" w14:textId="77777777" w:rsidR="00ED71E9" w:rsidRPr="00A109E6" w:rsidRDefault="00ED71E9" w:rsidP="007B6557">
            <w:pPr>
              <w:rPr>
                <w:noProof/>
              </w:rPr>
            </w:pPr>
          </w:p>
        </w:tc>
      </w:tr>
      <w:tr w:rsidR="00ED71E9" w:rsidRPr="00A109E6" w14:paraId="10C89BFC" w14:textId="77777777" w:rsidTr="007B6557">
        <w:trPr>
          <w:trHeight w:val="240"/>
          <w:jc w:val="center"/>
        </w:trPr>
        <w:tc>
          <w:tcPr>
            <w:tcW w:w="4876" w:type="dxa"/>
          </w:tcPr>
          <w:p w14:paraId="4612EE4A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5F4C64EC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179469E1" w14:textId="77777777" w:rsidTr="007B6557">
        <w:trPr>
          <w:jc w:val="center"/>
        </w:trPr>
        <w:tc>
          <w:tcPr>
            <w:tcW w:w="4876" w:type="dxa"/>
          </w:tcPr>
          <w:p w14:paraId="7B14DBC0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(38)</w:t>
            </w:r>
            <w:r w:rsidRPr="00DC021E">
              <w:tab/>
              <w:t>V súlade s oznámením Komisie s názvom „Silnejšie a obnovené strategické partnerstvo s najvzdialenejšími regiónmi Únie“</w:t>
            </w:r>
            <w:r w:rsidRPr="00DC021E">
              <w:rPr>
                <w:rStyle w:val="Sup"/>
                <w:color w:val="auto"/>
              </w:rPr>
              <w:t>36</w:t>
            </w:r>
            <w:r w:rsidRPr="00DC021E">
              <w:t xml:space="preserve"> by sa mala v programe zohľadniť osobitná situácia týchto regiónov.  Prijmú sa opatrenia na zvýšenie účasti najvzdialenejších regiónov na všetkých akciách. Mali by sa podporovať výmeny mobility a spolupráca medzi ľuďmi a organizáciami z týchto regiónov a tretích krajín, najmä krajín s nimi susediacich. Takéto opatrenia sa budú pravidelne monitorovať a vyhodnocovať.</w:t>
            </w:r>
          </w:p>
        </w:tc>
        <w:tc>
          <w:tcPr>
            <w:tcW w:w="4876" w:type="dxa"/>
          </w:tcPr>
          <w:p w14:paraId="6A3F4058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(38)</w:t>
            </w:r>
            <w:r w:rsidRPr="00DC021E">
              <w:tab/>
              <w:t>V súlade s oznámením Komisie s názvom „Silnejšie a obnovené strategické partnerstvo s najvzdialenejšími regiónmi Únie“</w:t>
            </w:r>
            <w:r w:rsidRPr="00DC021E">
              <w:rPr>
                <w:rStyle w:val="Sup"/>
                <w:color w:val="auto"/>
              </w:rPr>
              <w:t>36</w:t>
            </w:r>
            <w:r w:rsidRPr="00DC021E">
              <w:t xml:space="preserve"> by sa mala v programe zohľadniť osobitná situácia týchto regiónov. Prijmú sa opatrenia na zvýšenie účasti najvzdialenejších regiónov na všetkých akciách</w:t>
            </w:r>
            <w:r w:rsidRPr="00DC021E">
              <w:rPr>
                <w:b/>
                <w:i/>
              </w:rPr>
              <w:t>, najmä prostredníctvom virtuálnej spolupráce</w:t>
            </w:r>
            <w:r w:rsidRPr="00DC021E">
              <w:t>. Mali by sa podporovať výmeny mobility a spolupráca medzi ľuďmi a organizáciami z týchto regiónov a tretích krajín, najmä krajín s nimi susediacich</w:t>
            </w:r>
            <w:r w:rsidRPr="00DC021E">
              <w:rPr>
                <w:b/>
                <w:i/>
              </w:rPr>
              <w:t>, ako aj programy elektronického učenia sa</w:t>
            </w:r>
            <w:r w:rsidRPr="00DC021E">
              <w:t>. Takéto opatrenia sa budú pravidelne monitorovať a vyhodnocovať.</w:t>
            </w:r>
          </w:p>
        </w:tc>
      </w:tr>
      <w:tr w:rsidR="00ED71E9" w:rsidRPr="00A109E6" w14:paraId="32EF7B6E" w14:textId="77777777" w:rsidTr="007B6557">
        <w:trPr>
          <w:jc w:val="center"/>
        </w:trPr>
        <w:tc>
          <w:tcPr>
            <w:tcW w:w="4876" w:type="dxa"/>
          </w:tcPr>
          <w:p w14:paraId="33AEA485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_________________</w:t>
            </w:r>
          </w:p>
        </w:tc>
        <w:tc>
          <w:tcPr>
            <w:tcW w:w="4876" w:type="dxa"/>
          </w:tcPr>
          <w:p w14:paraId="4DEA5C9B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_________________</w:t>
            </w:r>
          </w:p>
        </w:tc>
      </w:tr>
      <w:tr w:rsidR="00ED71E9" w:rsidRPr="00A109E6" w14:paraId="0882AF92" w14:textId="77777777" w:rsidTr="007B6557">
        <w:trPr>
          <w:jc w:val="center"/>
        </w:trPr>
        <w:tc>
          <w:tcPr>
            <w:tcW w:w="4876" w:type="dxa"/>
          </w:tcPr>
          <w:p w14:paraId="285EEBA0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rPr>
                <w:rStyle w:val="Sup"/>
                <w:color w:val="auto"/>
              </w:rPr>
              <w:t>36</w:t>
            </w:r>
            <w:r w:rsidRPr="00DC021E">
              <w:t xml:space="preserve"> COM(2017)0623.</w:t>
            </w:r>
          </w:p>
        </w:tc>
        <w:tc>
          <w:tcPr>
            <w:tcW w:w="4876" w:type="dxa"/>
          </w:tcPr>
          <w:p w14:paraId="5C822999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rPr>
                <w:rStyle w:val="Sup"/>
                <w:color w:val="auto"/>
              </w:rPr>
              <w:t>36</w:t>
            </w:r>
            <w:r w:rsidRPr="00DC021E">
              <w:t xml:space="preserve"> COM(2017)0623.</w:t>
            </w:r>
          </w:p>
        </w:tc>
      </w:tr>
    </w:tbl>
    <w:p w14:paraId="1896377A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55DB0914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13</w:t>
      </w:r>
      <w:r>
        <w:rPr>
          <w:rStyle w:val="HideTWBExt"/>
        </w:rPr>
        <w:t>&lt;/NumAm&gt;</w:t>
      </w:r>
    </w:p>
    <w:p w14:paraId="4EF8223A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2045DC5F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DC021E">
        <w:t>Odôvodnenie 39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A109E6" w14:paraId="02312549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3323DF10" w14:textId="77777777" w:rsidR="00ED71E9" w:rsidRPr="00A109E6" w:rsidRDefault="00ED71E9" w:rsidP="007B6557">
            <w:pPr>
              <w:rPr>
                <w:noProof/>
              </w:rPr>
            </w:pPr>
          </w:p>
        </w:tc>
      </w:tr>
      <w:tr w:rsidR="00ED71E9" w:rsidRPr="00A109E6" w14:paraId="14004862" w14:textId="77777777" w:rsidTr="007B6557">
        <w:trPr>
          <w:trHeight w:val="240"/>
          <w:jc w:val="center"/>
        </w:trPr>
        <w:tc>
          <w:tcPr>
            <w:tcW w:w="4876" w:type="dxa"/>
          </w:tcPr>
          <w:p w14:paraId="32700509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0E7E07DC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1A4B2C42" w14:textId="77777777" w:rsidTr="007B6557">
        <w:trPr>
          <w:jc w:val="center"/>
        </w:trPr>
        <w:tc>
          <w:tcPr>
            <w:tcW w:w="4876" w:type="dxa"/>
          </w:tcPr>
          <w:p w14:paraId="69E599B0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(39)</w:t>
            </w:r>
            <w:r w:rsidRPr="00DC021E">
              <w:tab/>
              <w:t>Podľa [reference to be updated as appropriate according to a new Decision on OCTs článku 94 rozhodnutia Rady 2013/755/ES</w:t>
            </w:r>
            <w:r w:rsidRPr="00DC021E">
              <w:rPr>
                <w:rStyle w:val="Sup"/>
                <w:color w:val="auto"/>
              </w:rPr>
              <w:t>37</w:t>
            </w:r>
            <w:r w:rsidRPr="00DC021E">
              <w:t xml:space="preserve">] sú osoby a subjekty usadené v zámorských krajinách alebo na zámorských územiach oprávnené získať financovanie v súlade s pravidlami a cieľmi programu a prípadnými dohodami uplatniteľnými na členský štát, s ktorým sú zámorská krajina alebo územie spojené. Pri implementácii programu by sa mali zohľadňovať obmedzenia vyplývajúce z odľahlosti týchto krajín alebo území </w:t>
            </w:r>
            <w:r w:rsidRPr="00DC021E">
              <w:rPr>
                <w:b/>
                <w:i/>
              </w:rPr>
              <w:t>a</w:t>
            </w:r>
            <w:r w:rsidRPr="00DC021E">
              <w:t xml:space="preserve"> ich účasť na programe by sa mala monitorovať a pravidelne hodnotiť.</w:t>
            </w:r>
          </w:p>
        </w:tc>
        <w:tc>
          <w:tcPr>
            <w:tcW w:w="4876" w:type="dxa"/>
          </w:tcPr>
          <w:p w14:paraId="2845D6B8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(39)</w:t>
            </w:r>
            <w:r w:rsidRPr="00DC021E">
              <w:tab/>
              <w:t>Podľa [reference to be updated as appropriate according to a new Decision on OCTs článku 94 rozhodnutia Rady 2013/755/ES</w:t>
            </w:r>
            <w:r w:rsidRPr="00DC021E">
              <w:rPr>
                <w:rStyle w:val="Sup"/>
                <w:color w:val="auto"/>
              </w:rPr>
              <w:t>37</w:t>
            </w:r>
            <w:r w:rsidRPr="00DC021E">
              <w:t xml:space="preserve">] sú osoby a subjekty usadené v zámorských krajinách alebo na zámorských územiach oprávnené získať financovanie v súlade s pravidlami a cieľmi programu a prípadnými dohodami uplatniteľnými na členský štát, s ktorým sú zámorská krajina alebo územie spojené. Pri implementácii programu by sa mali zohľadňovať </w:t>
            </w:r>
            <w:r w:rsidRPr="00DC021E">
              <w:rPr>
                <w:b/>
                <w:i/>
              </w:rPr>
              <w:t xml:space="preserve">osobitosti a </w:t>
            </w:r>
            <w:r w:rsidRPr="00DC021E">
              <w:t xml:space="preserve">obmedzenia vyplývajúce z odľahlosti týchto krajín alebo území </w:t>
            </w:r>
            <w:r w:rsidRPr="00DC021E">
              <w:rPr>
                <w:b/>
                <w:i/>
              </w:rPr>
              <w:t>s cieľom uľahčiť ich efektívnu účasť na programe.</w:t>
            </w:r>
            <w:r w:rsidRPr="00DC021E">
              <w:t xml:space="preserve"> </w:t>
            </w:r>
            <w:r w:rsidRPr="00DC021E">
              <w:rPr>
                <w:b/>
                <w:i/>
              </w:rPr>
              <w:t>Táto</w:t>
            </w:r>
            <w:r w:rsidRPr="00DC021E">
              <w:t xml:space="preserve"> ich účasť na programe by sa mala monitorovať a pravidelne hodnotiť.</w:t>
            </w:r>
          </w:p>
        </w:tc>
      </w:tr>
      <w:tr w:rsidR="00ED71E9" w:rsidRPr="00A109E6" w14:paraId="3A7D5D47" w14:textId="77777777" w:rsidTr="007B6557">
        <w:trPr>
          <w:jc w:val="center"/>
        </w:trPr>
        <w:tc>
          <w:tcPr>
            <w:tcW w:w="4876" w:type="dxa"/>
          </w:tcPr>
          <w:p w14:paraId="50EDAA88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_________________</w:t>
            </w:r>
          </w:p>
        </w:tc>
        <w:tc>
          <w:tcPr>
            <w:tcW w:w="4876" w:type="dxa"/>
          </w:tcPr>
          <w:p w14:paraId="48B3F2FB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_________________</w:t>
            </w:r>
          </w:p>
        </w:tc>
      </w:tr>
      <w:tr w:rsidR="00ED71E9" w:rsidRPr="00A109E6" w14:paraId="097726A8" w14:textId="77777777" w:rsidTr="007B6557">
        <w:trPr>
          <w:jc w:val="center"/>
        </w:trPr>
        <w:tc>
          <w:tcPr>
            <w:tcW w:w="4876" w:type="dxa"/>
          </w:tcPr>
          <w:p w14:paraId="76703B51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rPr>
                <w:rStyle w:val="Sup"/>
                <w:color w:val="auto"/>
              </w:rPr>
              <w:t>37</w:t>
            </w:r>
            <w:r w:rsidRPr="00DC021E">
              <w:t xml:space="preserve"> Rozhodnutie Rady 2013/755/EÚ z 25. novembra 2013 o pridružení zámorských krajín a území k Európskej únii (ďalej len „rozhodnutie o pridružení zámoria“) (Ú. v. EÚ L 344, 19.12.2013, s. 1).</w:t>
            </w:r>
          </w:p>
        </w:tc>
        <w:tc>
          <w:tcPr>
            <w:tcW w:w="4876" w:type="dxa"/>
          </w:tcPr>
          <w:p w14:paraId="4AA07A0D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rPr>
                <w:rStyle w:val="Sup"/>
                <w:color w:val="auto"/>
              </w:rPr>
              <w:t>37</w:t>
            </w:r>
            <w:r w:rsidRPr="00DC021E">
              <w:t xml:space="preserve"> Rozhodnutie Rady 2013/755/EÚ z 25. novembra 2013 o pridružení zámorských krajín a území k Európskej únii (ďalej len „rozhodnutie o pridružení zámoria“) (Ú. v. EÚ L 344, 19.12.2013, s. 1).</w:t>
            </w:r>
          </w:p>
        </w:tc>
      </w:tr>
    </w:tbl>
    <w:p w14:paraId="3B12BE05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59108820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14</w:t>
      </w:r>
      <w:r>
        <w:rPr>
          <w:rStyle w:val="HideTWBExt"/>
        </w:rPr>
        <w:t>&lt;/NumAm&gt;</w:t>
      </w:r>
    </w:p>
    <w:p w14:paraId="6A432A4F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2DBB0E1D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DC021E">
        <w:t>Odôvodnenie 42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A109E6" w14:paraId="6EDB14FD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7C193A36" w14:textId="77777777" w:rsidR="00ED71E9" w:rsidRPr="00A109E6" w:rsidRDefault="00ED71E9" w:rsidP="007B6557">
            <w:pPr>
              <w:rPr>
                <w:noProof/>
              </w:rPr>
            </w:pPr>
          </w:p>
        </w:tc>
      </w:tr>
      <w:tr w:rsidR="00ED71E9" w:rsidRPr="00A109E6" w14:paraId="62A14E18" w14:textId="77777777" w:rsidTr="007B6557">
        <w:trPr>
          <w:trHeight w:val="240"/>
          <w:jc w:val="center"/>
        </w:trPr>
        <w:tc>
          <w:tcPr>
            <w:tcW w:w="4876" w:type="dxa"/>
          </w:tcPr>
          <w:p w14:paraId="65C112FD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3B024F19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49CD2D17" w14:textId="77777777" w:rsidTr="007B6557">
        <w:trPr>
          <w:jc w:val="center"/>
        </w:trPr>
        <w:tc>
          <w:tcPr>
            <w:tcW w:w="4876" w:type="dxa"/>
          </w:tcPr>
          <w:p w14:paraId="613DCAA7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(42)</w:t>
            </w:r>
            <w:r w:rsidRPr="00DC021E">
              <w:tab/>
              <w:t>Na európskej, vnútroštátnej i miestnej úrovni by sa mala zabezpečiť primeraná osveta, propagácia a informovanie o príležitostiach a výsledkoch akcií podporovaných programom. Na osvetových, propagačných a informačných činnostiach by sa mali podieľať všetky vykonávacie orgány programu, ktoré by v prípade potreby mali mať podporu ďalších kľúčových zainteresovaných strán.</w:t>
            </w:r>
          </w:p>
        </w:tc>
        <w:tc>
          <w:tcPr>
            <w:tcW w:w="4876" w:type="dxa"/>
          </w:tcPr>
          <w:p w14:paraId="1A946401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(42)</w:t>
            </w:r>
            <w:r w:rsidRPr="00DC021E">
              <w:tab/>
              <w:t>Na európskej, vnútroštátnej</w:t>
            </w:r>
            <w:r w:rsidRPr="00DC021E">
              <w:rPr>
                <w:b/>
                <w:i/>
              </w:rPr>
              <w:t>, regionálnej</w:t>
            </w:r>
            <w:r w:rsidRPr="00DC021E">
              <w:t xml:space="preserve"> i miestnej úrovni by sa mala zabezpečiť primeraná osveta, propagácia a informovanie o príležitostiach a výsledkoch akcií podporovaných programom. Na osvetových, propagačných a informačných činnostiach by sa mali podieľať všetky vykonávacie orgány programu, ktoré by v prípade potreby mali mať podporu ďalších kľúčových zainteresovaných strán.</w:t>
            </w:r>
          </w:p>
        </w:tc>
      </w:tr>
    </w:tbl>
    <w:p w14:paraId="5F47A412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5A6E22C6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15</w:t>
      </w:r>
      <w:r>
        <w:rPr>
          <w:rStyle w:val="HideTWBExt"/>
        </w:rPr>
        <w:t>&lt;/NumAm&gt;</w:t>
      </w:r>
    </w:p>
    <w:p w14:paraId="4E38F6C5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7A5FD288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DC021E">
        <w:t>Odôvodnenie 46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A109E6" w14:paraId="6BFEB0B2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491CABFC" w14:textId="77777777" w:rsidR="00ED71E9" w:rsidRPr="00A109E6" w:rsidRDefault="00ED71E9" w:rsidP="007B6557">
            <w:pPr>
              <w:rPr>
                <w:noProof/>
              </w:rPr>
            </w:pPr>
          </w:p>
        </w:tc>
      </w:tr>
      <w:tr w:rsidR="00ED71E9" w:rsidRPr="00A109E6" w14:paraId="5C7221A4" w14:textId="77777777" w:rsidTr="007B6557">
        <w:trPr>
          <w:trHeight w:val="240"/>
          <w:jc w:val="center"/>
        </w:trPr>
        <w:tc>
          <w:tcPr>
            <w:tcW w:w="4876" w:type="dxa"/>
          </w:tcPr>
          <w:p w14:paraId="24CD87D0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7BE006CF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5D5C4856" w14:textId="77777777" w:rsidTr="007B6557">
        <w:trPr>
          <w:jc w:val="center"/>
        </w:trPr>
        <w:tc>
          <w:tcPr>
            <w:tcW w:w="4876" w:type="dxa"/>
          </w:tcPr>
          <w:p w14:paraId="218186E4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(46)</w:t>
            </w:r>
            <w:r w:rsidRPr="00DC021E">
              <w:tab/>
              <w:t>Členské štáty by sa mali snažiť prijať všetky primerané opatrenia na odstránenie právnych a administratívnych prekážok pre správne fungovanie programu. Podľa možnosti a bez toho, aby bolo dotknuté právo Únie týkajúce sa vstupu a pobytu štátnych príslušníkov tretích krajín, sem patrí vyriešenie otázok, v dôsledku ktorých vznikajú ťažkosti pri získavaní víz a povolení na pobyt. V súlade so smernicou Európskeho parlamentu a Rady (EÚ) 2016/801</w:t>
            </w:r>
            <w:r w:rsidRPr="00DC021E">
              <w:rPr>
                <w:rStyle w:val="Sup"/>
                <w:color w:val="auto"/>
              </w:rPr>
              <w:t>39</w:t>
            </w:r>
            <w:r w:rsidRPr="00DC021E">
              <w:t xml:space="preserve"> sa členské štáty vyzývajú, aby zaviedli zrýchlené postupy prijímania.</w:t>
            </w:r>
          </w:p>
        </w:tc>
        <w:tc>
          <w:tcPr>
            <w:tcW w:w="4876" w:type="dxa"/>
          </w:tcPr>
          <w:p w14:paraId="0120AB67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(46)</w:t>
            </w:r>
            <w:r w:rsidRPr="00DC021E">
              <w:tab/>
              <w:t>Členské štáty by sa mali snažiť prijať všetky primerané opatrenia na odstránenie právnych a administratívnych prekážok pre správne fungovanie programu. Podľa možnosti a bez toho, aby bolo dotknuté právo Únie týkajúce sa vstupu a pobytu štátnych príslušníkov tretích krajín, sem patrí vyriešenie otázok, v dôsledku ktorých vznikajú ťažkosti pri získavaní víz a povolení na pobyt</w:t>
            </w:r>
            <w:r w:rsidRPr="00DC021E">
              <w:rPr>
                <w:b/>
                <w:i/>
              </w:rPr>
              <w:t xml:space="preserve"> a iné právne alebo administratívne ťažkosti, ktoré by mohli brániť prístupu k programu</w:t>
            </w:r>
            <w:r w:rsidRPr="00DC021E">
              <w:t>. V súlade so smernicou Európskeho parlamentu a Rady (EÚ) 2016/801</w:t>
            </w:r>
            <w:r w:rsidRPr="00DC021E">
              <w:rPr>
                <w:rStyle w:val="Sup"/>
                <w:color w:val="auto"/>
              </w:rPr>
              <w:t>39</w:t>
            </w:r>
            <w:r w:rsidRPr="00DC021E">
              <w:t xml:space="preserve"> sa členské štáty vyzývajú, aby zaviedli zrýchlené postupy prijímania.</w:t>
            </w:r>
          </w:p>
        </w:tc>
      </w:tr>
      <w:tr w:rsidR="00ED71E9" w:rsidRPr="00A109E6" w14:paraId="658F2AB9" w14:textId="77777777" w:rsidTr="007B6557">
        <w:trPr>
          <w:jc w:val="center"/>
        </w:trPr>
        <w:tc>
          <w:tcPr>
            <w:tcW w:w="4876" w:type="dxa"/>
          </w:tcPr>
          <w:p w14:paraId="384FF4BE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_________________</w:t>
            </w:r>
          </w:p>
        </w:tc>
        <w:tc>
          <w:tcPr>
            <w:tcW w:w="4876" w:type="dxa"/>
          </w:tcPr>
          <w:p w14:paraId="6E6CF8BC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_________________</w:t>
            </w:r>
          </w:p>
        </w:tc>
      </w:tr>
      <w:tr w:rsidR="00ED71E9" w:rsidRPr="00A109E6" w14:paraId="34B8363D" w14:textId="77777777" w:rsidTr="007B6557">
        <w:trPr>
          <w:jc w:val="center"/>
        </w:trPr>
        <w:tc>
          <w:tcPr>
            <w:tcW w:w="4876" w:type="dxa"/>
          </w:tcPr>
          <w:p w14:paraId="4066E0BC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rPr>
                <w:rStyle w:val="Sup"/>
                <w:color w:val="auto"/>
              </w:rPr>
              <w:t>39</w:t>
            </w:r>
            <w:r w:rsidRPr="00DC021E">
              <w:t xml:space="preserve"> 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(Ú. v. EÚ L 132, 21.5.2016, s. 21).</w:t>
            </w:r>
          </w:p>
        </w:tc>
        <w:tc>
          <w:tcPr>
            <w:tcW w:w="4876" w:type="dxa"/>
          </w:tcPr>
          <w:p w14:paraId="45C86ADB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rPr>
                <w:rStyle w:val="Sup"/>
                <w:color w:val="auto"/>
              </w:rPr>
              <w:t>39</w:t>
            </w:r>
            <w:r w:rsidRPr="00DC021E">
              <w:t xml:space="preserve"> 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(Ú. v. EÚ L 132, 21.5.2016, s. 21).</w:t>
            </w:r>
          </w:p>
        </w:tc>
      </w:tr>
    </w:tbl>
    <w:p w14:paraId="1A05A478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65834F0E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16</w:t>
      </w:r>
      <w:r>
        <w:rPr>
          <w:rStyle w:val="HideTWBExt"/>
        </w:rPr>
        <w:t>&lt;/NumAm&gt;</w:t>
      </w:r>
    </w:p>
    <w:p w14:paraId="797CC684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42D8AE83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DC021E">
        <w:t>Odôvodnenie 49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A109E6" w14:paraId="1043C94E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DABBB79" w14:textId="77777777" w:rsidR="00ED71E9" w:rsidRPr="00A109E6" w:rsidRDefault="00ED71E9" w:rsidP="007B6557">
            <w:pPr>
              <w:rPr>
                <w:noProof/>
              </w:rPr>
            </w:pPr>
          </w:p>
        </w:tc>
      </w:tr>
      <w:tr w:rsidR="00ED71E9" w:rsidRPr="00A109E6" w14:paraId="0AD426F4" w14:textId="77777777" w:rsidTr="007B6557">
        <w:trPr>
          <w:trHeight w:val="240"/>
          <w:jc w:val="center"/>
        </w:trPr>
        <w:tc>
          <w:tcPr>
            <w:tcW w:w="4876" w:type="dxa"/>
          </w:tcPr>
          <w:p w14:paraId="138E7F98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5CC19DEB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13FB3121" w14:textId="77777777" w:rsidTr="007B6557">
        <w:trPr>
          <w:jc w:val="center"/>
        </w:trPr>
        <w:tc>
          <w:tcPr>
            <w:tcW w:w="4876" w:type="dxa"/>
          </w:tcPr>
          <w:p w14:paraId="07E7054F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(49)</w:t>
            </w:r>
            <w:r w:rsidRPr="00DC021E">
              <w:tab/>
              <w:t>S cieľom zjednodušiť požiadavky pre prijímateľov by sa v maximálnej možnej miere malo využívať financovanie v podobe zjednodušených grantov, jednorazových platieb, jednotkových nákladov alebo paušálnych sadzieb. V prípade zjednodušených grantov na podporu mobilitných akcií programu, ako ich vymedzila Komisia, by sa mali zohľadňovať životné náklady a náklady spojené s pobytom v hostiteľskej krajine. Komisia a národné agentúry vysielajúcich krajín by mali mať možnosť upraviť tieto zjednodušené granty na základe objektívnych kritérií, najmä s cieľom zabezpečiť prístup ľuďom s nedostatkom príležitostí. Členské štáty by sa mali takisto nabádať k tomu, aby v súlade s vnútroštátnym právom oslobodili tieto granty od daní a príspevkov na sociálne zabezpečenie. Rovnaké oslobodenie by sa malo uplatňovať aj v prípade verejných alebo súkromných subjektov, ktoré prideľujú túto finančnú podporu príslušným jednotlivcom.</w:t>
            </w:r>
          </w:p>
        </w:tc>
        <w:tc>
          <w:tcPr>
            <w:tcW w:w="4876" w:type="dxa"/>
          </w:tcPr>
          <w:p w14:paraId="44C350AF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(49)</w:t>
            </w:r>
            <w:r w:rsidRPr="00DC021E">
              <w:tab/>
              <w:t>S cieľom zjednodušiť požiadavky pre prijímateľov by sa v maximálnej možnej miere malo využívať financovanie v podobe zjednodušených grantov, jednorazových platieb, jednotkových nákladov alebo paušálnych sadzieb. V prípade zjednodušených grantov na podporu mobilitných akcií programu, ako ich vymedzila Komisia, by sa mali zohľadňovať životné náklady a náklady spojené s pobytom v hostiteľskej krajine. Komisia a národné agentúry vysielajúcich krajín by mali mať možnosť upraviť tieto zjednodušené granty na základe objektívnych kritérií, najmä s cieľom zabezpečiť prístup ľuďom s nedostatkom príležitostí</w:t>
            </w:r>
            <w:r w:rsidRPr="00DC021E">
              <w:rPr>
                <w:b/>
                <w:i/>
              </w:rPr>
              <w:t xml:space="preserve"> a ľuďom s postavením politického utečenca</w:t>
            </w:r>
            <w:r w:rsidRPr="00DC021E">
              <w:t>. Členské štáty by sa mali takisto nabádať k tomu, aby v súlade s vnútroštátnym právom oslobodili tieto granty od daní a príspevkov na sociálne zabezpečenie. Rovnaké oslobodenie by sa malo uplatňovať aj v prípade verejných alebo súkromných subjektov, ktoré prideľujú túto finančnú podporu príslušným jednotlivcom.</w:t>
            </w:r>
          </w:p>
        </w:tc>
      </w:tr>
    </w:tbl>
    <w:p w14:paraId="26987384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41944F18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17</w:t>
      </w:r>
      <w:r>
        <w:rPr>
          <w:rStyle w:val="HideTWBExt"/>
        </w:rPr>
        <w:t>&lt;/NumAm&gt;</w:t>
      </w:r>
    </w:p>
    <w:p w14:paraId="71AB11C6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4AD5D2C3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DC021E">
        <w:t>Odôvodnenie 51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A109E6" w14:paraId="060CB99C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8036A2B" w14:textId="77777777" w:rsidR="00ED71E9" w:rsidRPr="00A109E6" w:rsidRDefault="00ED71E9" w:rsidP="007B6557">
            <w:pPr>
              <w:rPr>
                <w:noProof/>
              </w:rPr>
            </w:pPr>
          </w:p>
        </w:tc>
      </w:tr>
      <w:tr w:rsidR="00ED71E9" w:rsidRPr="00A109E6" w14:paraId="6B34692B" w14:textId="77777777" w:rsidTr="007B6557">
        <w:trPr>
          <w:trHeight w:val="240"/>
          <w:jc w:val="center"/>
        </w:trPr>
        <w:tc>
          <w:tcPr>
            <w:tcW w:w="4876" w:type="dxa"/>
          </w:tcPr>
          <w:p w14:paraId="31393BD0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7BB85F7E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761F5999" w14:textId="77777777" w:rsidTr="007B6557">
        <w:trPr>
          <w:jc w:val="center"/>
        </w:trPr>
        <w:tc>
          <w:tcPr>
            <w:tcW w:w="4876" w:type="dxa"/>
          </w:tcPr>
          <w:p w14:paraId="54B39553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(51)</w:t>
            </w:r>
            <w:r w:rsidRPr="00DC021E">
              <w:tab/>
              <w:t>Treba zabezpečiť komplementárnosť činností vykonávaných v rámci programu s činnosťami vykonávanými členskými štátmi a inými činnosťami Únie, najmä činnosťami v oblasti vzdelávania, kultúry a médií, mládeže a solidarity, zamestnanosti a sociálnej inklúzie, výskumu a inovácií, priemyslu a podnikania, poľnohospodárstva a rozvoja vidieka so zameraním na mladých poľnohospodárov, súdržnosti, regionálnej politiky a medzinárodnej spolupráce a rozvoja.</w:t>
            </w:r>
          </w:p>
        </w:tc>
        <w:tc>
          <w:tcPr>
            <w:tcW w:w="4876" w:type="dxa"/>
          </w:tcPr>
          <w:p w14:paraId="087470FD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(51)</w:t>
            </w:r>
            <w:r w:rsidRPr="00DC021E">
              <w:tab/>
              <w:t xml:space="preserve">Treba zabezpečiť komplementárnosť činností vykonávaných v rámci programu s činnosťami vykonávanými členskými štátmi a inými činnosťami Únie, najmä činnosťami v oblasti vzdelávania, kultúry a médií, mládeže a solidarity, zamestnanosti a sociálnej inklúzie, výskumu a inovácií, priemyslu a podnikania, poľnohospodárstva a rozvoja vidieka so zameraním na mladých poľnohospodárov, súdržnosti, regionálnej politiky a medzinárodnej spolupráce a rozvoja. </w:t>
            </w:r>
            <w:r w:rsidRPr="00DC021E">
              <w:rPr>
                <w:b/>
                <w:i/>
              </w:rPr>
              <w:t>Program by mal rozvíjať synergie s vonkajšou činnosťou a politikami Únie vrátane rozvojových programov pri plnom dodržiavaní zásady súdržnosti politík v záujme rozvoja podľa článku 208 ZFEÚ.</w:t>
            </w:r>
          </w:p>
        </w:tc>
      </w:tr>
    </w:tbl>
    <w:p w14:paraId="2BBD2B8F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133CD2DC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18</w:t>
      </w:r>
      <w:r>
        <w:rPr>
          <w:rStyle w:val="HideTWBExt"/>
        </w:rPr>
        <w:t>&lt;/NumAm&gt;</w:t>
      </w:r>
    </w:p>
    <w:p w14:paraId="1F720775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7494DC8E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  <w:lang w:val="fr-BE"/>
        </w:rPr>
        <w:t>&lt;Article&gt;</w:t>
      </w:r>
      <w:r w:rsidRPr="00DC021E">
        <w:t>Článok 2 – odsek 1 – bod 2</w:t>
      </w:r>
      <w:r>
        <w:rPr>
          <w:rStyle w:val="HideTWBExt"/>
          <w:lang w:val="fr-BE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C12118" w14:paraId="2108379C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DDE379D" w14:textId="77777777" w:rsidR="00ED71E9" w:rsidRPr="00A109E6" w:rsidRDefault="00ED71E9" w:rsidP="007B6557">
            <w:pPr>
              <w:rPr>
                <w:noProof/>
                <w:lang w:val="fr-BE"/>
              </w:rPr>
            </w:pPr>
          </w:p>
        </w:tc>
      </w:tr>
      <w:tr w:rsidR="00ED71E9" w:rsidRPr="00A109E6" w14:paraId="007664D7" w14:textId="77777777" w:rsidTr="007B6557">
        <w:trPr>
          <w:trHeight w:val="240"/>
          <w:jc w:val="center"/>
        </w:trPr>
        <w:tc>
          <w:tcPr>
            <w:tcW w:w="4876" w:type="dxa"/>
          </w:tcPr>
          <w:p w14:paraId="534A30A4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6038DCAB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386EC1D4" w14:textId="77777777" w:rsidTr="007B6557">
        <w:trPr>
          <w:jc w:val="center"/>
        </w:trPr>
        <w:tc>
          <w:tcPr>
            <w:tcW w:w="4876" w:type="dxa"/>
          </w:tcPr>
          <w:p w14:paraId="590741FA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(2)</w:t>
            </w:r>
            <w:r w:rsidRPr="00DC021E">
              <w:tab/>
              <w:t>„vzdelávacia mobilita“ je fyzický presun do inej krajiny, ako je krajina pobytu, s cieľom študovať, absolvovať odbornú prípravu alebo neformálne vzdelávanie či informálne učenie sa. Môžu ju sprevádzať opatrenia ako jazyková podpora a odborná príprava a/alebo ju možno doplniť elektronickým učením sa a virtuálnou spoluprácou. V niektorých osobitných prípadoch môže mať formu vzdelávania prostredníctvom informačných technológií a komunikačných nástrojov;</w:t>
            </w:r>
          </w:p>
        </w:tc>
        <w:tc>
          <w:tcPr>
            <w:tcW w:w="4876" w:type="dxa"/>
          </w:tcPr>
          <w:p w14:paraId="067B04AB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(2)</w:t>
            </w:r>
            <w:r w:rsidRPr="00DC021E">
              <w:tab/>
              <w:t xml:space="preserve">„vzdelávacia mobilita“ je fyzický presun do inej krajiny, ako je krajina pobytu, s cieľom študovať, absolvovať odbornú prípravu alebo neformálne vzdelávanie či informálne učenie sa. Môžu ju sprevádzať opatrenia ako jazyková podpora a odborná príprava </w:t>
            </w:r>
            <w:r w:rsidRPr="00DC021E">
              <w:rPr>
                <w:b/>
                <w:i/>
              </w:rPr>
              <w:t xml:space="preserve">vrátane zabezpečenia tlmočenia do posunkového jazyka </w:t>
            </w:r>
            <w:r w:rsidRPr="00DC021E">
              <w:t>a/alebo ju možno doplniť elektronickým učením sa a virtuálnou spoluprácou. V niektorých osobitných prípadoch môže mať formu vzdelávania prostredníctvom informačných technológií a komunikačných nástrojov;</w:t>
            </w:r>
          </w:p>
        </w:tc>
      </w:tr>
    </w:tbl>
    <w:p w14:paraId="0C0EB437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2B245F6C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19</w:t>
      </w:r>
      <w:r>
        <w:rPr>
          <w:rStyle w:val="HideTWBExt"/>
        </w:rPr>
        <w:t>&lt;/NumAm&gt;</w:t>
      </w:r>
    </w:p>
    <w:p w14:paraId="2D6D89FA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5E530A32" w14:textId="77777777" w:rsidR="00ED71E9" w:rsidRPr="00A109E6" w:rsidRDefault="00ED71E9" w:rsidP="00ED71E9">
      <w:pPr>
        <w:pStyle w:val="NormalBold"/>
        <w:rPr>
          <w:noProof/>
        </w:rPr>
      </w:pPr>
      <w:r w:rsidRPr="004D787E">
        <w:rPr>
          <w:rStyle w:val="HideTWBExt"/>
        </w:rPr>
        <w:t>&lt;Article&gt;</w:t>
      </w:r>
      <w:r w:rsidRPr="00DC021E">
        <w:t>Článok 2 – odsek 1 – bod 12 a (nový)</w:t>
      </w:r>
      <w:r w:rsidRPr="004D787E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C12118" w14:paraId="4A100A4B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32BAF9DB" w14:textId="77777777" w:rsidR="00ED71E9" w:rsidRPr="004D787E" w:rsidRDefault="00ED71E9" w:rsidP="007B6557">
            <w:pPr>
              <w:rPr>
                <w:noProof/>
              </w:rPr>
            </w:pPr>
          </w:p>
        </w:tc>
      </w:tr>
      <w:tr w:rsidR="00ED71E9" w:rsidRPr="00A109E6" w14:paraId="10EF21C8" w14:textId="77777777" w:rsidTr="007B6557">
        <w:trPr>
          <w:trHeight w:val="240"/>
          <w:jc w:val="center"/>
        </w:trPr>
        <w:tc>
          <w:tcPr>
            <w:tcW w:w="4876" w:type="dxa"/>
          </w:tcPr>
          <w:p w14:paraId="6467C0E0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7B5F4536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38140E88" w14:textId="77777777" w:rsidTr="007B6557">
        <w:trPr>
          <w:jc w:val="center"/>
        </w:trPr>
        <w:tc>
          <w:tcPr>
            <w:tcW w:w="4876" w:type="dxa"/>
          </w:tcPr>
          <w:p w14:paraId="40EF9E31" w14:textId="77777777" w:rsidR="00ED71E9" w:rsidRPr="00DC021E" w:rsidRDefault="00ED71E9" w:rsidP="007B6557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14:paraId="4394A1E8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rPr>
                <w:b/>
                <w:i/>
              </w:rPr>
              <w:t>(12 a)</w:t>
            </w:r>
            <w:r w:rsidRPr="00DC021E">
              <w:tab/>
            </w:r>
            <w:r w:rsidRPr="00DC021E">
              <w:rPr>
                <w:b/>
                <w:i/>
              </w:rPr>
              <w:t>„zámorská krajina a územie“ je krajina alebo územie pripojené k členskému štátu Únie, na ktoré sa vzťahujú ustanovenia časti IV ZFEÚ;</w:t>
            </w:r>
          </w:p>
        </w:tc>
      </w:tr>
    </w:tbl>
    <w:p w14:paraId="747E5BA8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2E8F3D95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20</w:t>
      </w:r>
      <w:r>
        <w:rPr>
          <w:rStyle w:val="HideTWBExt"/>
        </w:rPr>
        <w:t>&lt;/NumAm&gt;</w:t>
      </w:r>
    </w:p>
    <w:p w14:paraId="483A5937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017D75E4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  <w:lang w:val="fr-BE"/>
        </w:rPr>
        <w:t>&lt;Article&gt;</w:t>
      </w:r>
      <w:r w:rsidRPr="00DC021E">
        <w:t>Článok 2 – odsek 1 – bod 17</w:t>
      </w:r>
      <w:r>
        <w:rPr>
          <w:rStyle w:val="HideTWBExt"/>
          <w:lang w:val="fr-BE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C12118" w14:paraId="049C1488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45205650" w14:textId="77777777" w:rsidR="00ED71E9" w:rsidRPr="00A109E6" w:rsidRDefault="00ED71E9" w:rsidP="007B6557">
            <w:pPr>
              <w:rPr>
                <w:noProof/>
                <w:lang w:val="fr-BE"/>
              </w:rPr>
            </w:pPr>
          </w:p>
        </w:tc>
      </w:tr>
      <w:tr w:rsidR="00ED71E9" w:rsidRPr="00A109E6" w14:paraId="438AD472" w14:textId="77777777" w:rsidTr="007B6557">
        <w:trPr>
          <w:trHeight w:val="240"/>
          <w:jc w:val="center"/>
        </w:trPr>
        <w:tc>
          <w:tcPr>
            <w:tcW w:w="4876" w:type="dxa"/>
          </w:tcPr>
          <w:p w14:paraId="72CC5FB3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25803C02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41124EEC" w14:textId="77777777" w:rsidTr="007B6557">
        <w:trPr>
          <w:jc w:val="center"/>
        </w:trPr>
        <w:tc>
          <w:tcPr>
            <w:tcW w:w="4876" w:type="dxa"/>
          </w:tcPr>
          <w:p w14:paraId="4004EA56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rPr>
                <w:b/>
                <w:i/>
              </w:rPr>
              <w:t>(17)</w:t>
            </w:r>
            <w:r w:rsidRPr="00DC021E">
              <w:tab/>
              <w:t xml:space="preserve">„virtuálna spolupráca“ je akákoľvek forma spolupráce s využitím informačných </w:t>
            </w:r>
            <w:r w:rsidRPr="00DC021E">
              <w:rPr>
                <w:b/>
                <w:i/>
              </w:rPr>
              <w:t xml:space="preserve">technológií </w:t>
            </w:r>
            <w:r w:rsidRPr="00DC021E">
              <w:t>a</w:t>
            </w:r>
            <w:r w:rsidRPr="00DC021E">
              <w:rPr>
                <w:b/>
                <w:i/>
              </w:rPr>
              <w:t xml:space="preserve"> </w:t>
            </w:r>
            <w:r w:rsidRPr="00DC021E">
              <w:t>komunikačných nástrojov;</w:t>
            </w:r>
          </w:p>
        </w:tc>
        <w:tc>
          <w:tcPr>
            <w:tcW w:w="4876" w:type="dxa"/>
          </w:tcPr>
          <w:p w14:paraId="179EC5AD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rPr>
                <w:b/>
                <w:i/>
              </w:rPr>
              <w:t>17.</w:t>
            </w:r>
            <w:r w:rsidRPr="00DC021E">
              <w:tab/>
              <w:t>„virtuálna spolupráca“ je akákoľvek forma spolupráce s využitím informačných a</w:t>
            </w:r>
            <w:r w:rsidRPr="00DC021E">
              <w:rPr>
                <w:b/>
                <w:i/>
              </w:rPr>
              <w:t> </w:t>
            </w:r>
            <w:r w:rsidRPr="00DC021E">
              <w:t>komunikačných nástrojov</w:t>
            </w:r>
            <w:r w:rsidRPr="00DC021E">
              <w:rPr>
                <w:b/>
                <w:i/>
              </w:rPr>
              <w:t>, ktoré sú dostupné aj osobám so zdravotným postihnutím</w:t>
            </w:r>
            <w:r w:rsidRPr="00DC021E">
              <w:t>;</w:t>
            </w:r>
          </w:p>
        </w:tc>
      </w:tr>
    </w:tbl>
    <w:p w14:paraId="766A7BBD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6E19F0DA" w14:textId="77777777" w:rsidR="00ED71E9" w:rsidRPr="00A109E6" w:rsidRDefault="00ED71E9" w:rsidP="00ED71E9">
      <w:pPr>
        <w:pStyle w:val="AMNumberTabs"/>
        <w:keepNext/>
        <w:rPr>
          <w:noProof/>
        </w:rPr>
      </w:pPr>
      <w:bookmarkStart w:id="2" w:name="restart"/>
      <w:r>
        <w:rPr>
          <w:rStyle w:val="HideTWBExt"/>
          <w:b w:val="0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  <w:b w:val="0"/>
        </w:rPr>
        <w:t>&lt;NumAm&gt;</w:t>
      </w:r>
      <w:r w:rsidRPr="00DC021E">
        <w:t>21</w:t>
      </w:r>
      <w:r>
        <w:rPr>
          <w:rStyle w:val="HideTWBExt"/>
          <w:b w:val="0"/>
        </w:rPr>
        <w:t>&lt;/NumAm&gt;</w:t>
      </w:r>
    </w:p>
    <w:p w14:paraId="7439CA50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  <w:b w:val="0"/>
        </w:rPr>
        <w:t>&lt;DocAmend&gt;</w:t>
      </w:r>
      <w:r w:rsidRPr="00DC021E">
        <w:t>Návrh nariadenia</w:t>
      </w:r>
      <w:r>
        <w:rPr>
          <w:rStyle w:val="HideTWBExt"/>
          <w:b w:val="0"/>
        </w:rPr>
        <w:t>&lt;/DocAmend&gt;</w:t>
      </w:r>
    </w:p>
    <w:p w14:paraId="68134749" w14:textId="77777777" w:rsidR="00ED71E9" w:rsidRPr="00A109E6" w:rsidRDefault="00ED71E9" w:rsidP="00ED71E9">
      <w:pPr>
        <w:pStyle w:val="NormalBold"/>
        <w:keepNext/>
        <w:rPr>
          <w:noProof/>
        </w:rPr>
      </w:pPr>
      <w:r>
        <w:rPr>
          <w:rStyle w:val="HideTWBExt"/>
          <w:b w:val="0"/>
        </w:rPr>
        <w:t>&lt;Article&gt;</w:t>
      </w:r>
      <w:r w:rsidRPr="00DC021E">
        <w:t xml:space="preserve"> Článok 3 – odsek 1</w:t>
      </w:r>
      <w:r>
        <w:rPr>
          <w:rStyle w:val="HideTWBExt"/>
          <w:b w:val="0"/>
        </w:rPr>
        <w:t>&lt;/Article&gt;</w:t>
      </w:r>
    </w:p>
    <w:p w14:paraId="46A2AED6" w14:textId="77777777" w:rsidR="00ED71E9" w:rsidRPr="00A109E6" w:rsidRDefault="00ED71E9" w:rsidP="00ED71E9">
      <w:pPr>
        <w:rPr>
          <w:noProof/>
        </w:rPr>
      </w:pP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71E9" w:rsidRPr="00A109E6" w14:paraId="04E960F0" w14:textId="77777777" w:rsidTr="007B6557">
        <w:trPr>
          <w:jc w:val="center"/>
        </w:trPr>
        <w:tc>
          <w:tcPr>
            <w:tcW w:w="9752" w:type="dxa"/>
            <w:gridSpan w:val="2"/>
          </w:tcPr>
          <w:p w14:paraId="6A1A101F" w14:textId="77777777" w:rsidR="00ED71E9" w:rsidRPr="00A109E6" w:rsidRDefault="00ED71E9" w:rsidP="007B6557">
            <w:pPr>
              <w:keepNext/>
              <w:rPr>
                <w:noProof/>
              </w:rPr>
            </w:pPr>
          </w:p>
        </w:tc>
      </w:tr>
      <w:tr w:rsidR="00ED71E9" w:rsidRPr="00A109E6" w14:paraId="2FE8A75E" w14:textId="77777777" w:rsidTr="007B6557">
        <w:trPr>
          <w:jc w:val="center"/>
        </w:trPr>
        <w:tc>
          <w:tcPr>
            <w:tcW w:w="4876" w:type="dxa"/>
          </w:tcPr>
          <w:p w14:paraId="08388B57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7C464C43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513A5A53" w14:textId="77777777" w:rsidTr="007B6557">
        <w:trPr>
          <w:jc w:val="center"/>
        </w:trPr>
        <w:tc>
          <w:tcPr>
            <w:tcW w:w="4876" w:type="dxa"/>
          </w:tcPr>
          <w:p w14:paraId="0B6992E6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1.</w:t>
            </w:r>
            <w:r w:rsidRPr="00DC021E">
              <w:tab/>
              <w:t>Všeobecným cieľom programu je podporovať vzdelávanie, odborný a osobný rozvoj ľudí v oblasti vzdelávania, odbornej prípravy, mládeže a športu v Európe a mimo nej, a tým prispievať k udržateľnému rastu, zamestnanosti a sociálnej súdržnosti, a zároveň k posilneniu európskej identity. Program ako taký je kľúčovým nástrojom budovania európskeho vzdelávacieho priestoru, podpory pri realizácii európskej strategickej spolupráce v oblasti vzdelávania a odbornej prípravy so základnými sektorovými programami, napredovania v spolupráci zameranej na politiku v oblasti mládeže v rámci stratégie Únie pre mládež na roky 2019 – 2027 a rozvoja európskeho rozmeru v športe.</w:t>
            </w:r>
          </w:p>
        </w:tc>
        <w:tc>
          <w:tcPr>
            <w:tcW w:w="4876" w:type="dxa"/>
          </w:tcPr>
          <w:p w14:paraId="6C353B8C" w14:textId="77777777" w:rsidR="00ED71E9" w:rsidRPr="00DC021E" w:rsidRDefault="00ED71E9" w:rsidP="007B6557">
            <w:pPr>
              <w:pStyle w:val="Normal6"/>
              <w:rPr>
                <w:noProof/>
                <w:szCs w:val="24"/>
              </w:rPr>
            </w:pPr>
            <w:r w:rsidRPr="00DC021E">
              <w:t>1.</w:t>
            </w:r>
            <w:r w:rsidRPr="00DC021E">
              <w:tab/>
              <w:t xml:space="preserve">Všeobecným cieľom programu je podporovať vzdelávanie, odborný a osobný rozvoj ľudí v oblasti vzdelávania, odbornej prípravy, mládeže a športu v Európe a mimo nej, a tým prispievať k udržateľnému </w:t>
            </w:r>
            <w:r w:rsidRPr="00DC021E">
              <w:rPr>
                <w:b/>
                <w:i/>
              </w:rPr>
              <w:t>rozvoju a </w:t>
            </w:r>
            <w:r w:rsidRPr="00DC021E">
              <w:t xml:space="preserve">rastu, zamestnanosti a sociálnej súdržnosti, </w:t>
            </w:r>
            <w:r w:rsidRPr="00DC021E">
              <w:rPr>
                <w:b/>
                <w:i/>
              </w:rPr>
              <w:t xml:space="preserve">k posilňovaniu integračných politík v rámci pluralitnej spoločnosti </w:t>
            </w:r>
            <w:r w:rsidRPr="00DC021E">
              <w:t>a zároveň k posilneniu európskej identity</w:t>
            </w:r>
            <w:r w:rsidRPr="00DC021E">
              <w:rPr>
                <w:b/>
                <w:i/>
              </w:rPr>
              <w:t>, ako aj dialógu a lepšieho vzájomného porozumenia medzi rôznymi kultúrami</w:t>
            </w:r>
            <w:r w:rsidRPr="00DC021E">
              <w:t>. Program ako taký je kľúčovým nástrojom budovania európskeho vzdelávacieho priestoru,</w:t>
            </w:r>
            <w:r w:rsidRPr="00DC021E">
              <w:rPr>
                <w:b/>
                <w:i/>
              </w:rPr>
              <w:t xml:space="preserve"> presadzovania spoločných noriem a</w:t>
            </w:r>
            <w:r w:rsidRPr="00DC021E">
              <w:t xml:space="preserve"> podpory pri realizácii európskej strategickej spolupráce v oblasti vzdelávania a odbornej prípravy so základnými sektorovými programami, napredovania v spolupráci zameranej na politiku v oblasti mládeže v rámci stratégie Únie pre mládež na roky 2019 – 2027 a rozvoja európskeho rozmeru v športe.</w:t>
            </w:r>
          </w:p>
        </w:tc>
      </w:tr>
      <w:tr w:rsidR="00ED71E9" w:rsidRPr="00A109E6" w14:paraId="740A6D38" w14:textId="77777777" w:rsidTr="007B6557">
        <w:trPr>
          <w:jc w:val="center"/>
        </w:trPr>
        <w:tc>
          <w:tcPr>
            <w:tcW w:w="4876" w:type="dxa"/>
          </w:tcPr>
          <w:p w14:paraId="46A814B8" w14:textId="77777777" w:rsidR="00ED71E9" w:rsidRPr="00DC021E" w:rsidRDefault="00ED71E9" w:rsidP="007B6557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14:paraId="392FA645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rPr>
                <w:b/>
                <w:i/>
              </w:rPr>
              <w:t>Program zahŕňa medzinárodný rozmer, ktorý sa začlení do rámca vonkajšej činnosti Únie vrátane jej rozvojových cieľov prostredníctvom spolupráce medzi Úniou a tretími krajinami.</w:t>
            </w:r>
          </w:p>
        </w:tc>
      </w:tr>
    </w:tbl>
    <w:p w14:paraId="4F0CFA79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  <w:bookmarkEnd w:id="2"/>
    </w:p>
    <w:p w14:paraId="3FF1DAFC" w14:textId="77777777" w:rsidR="00ED71E9" w:rsidRPr="00A109E6" w:rsidRDefault="00ED71E9" w:rsidP="00ED71E9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  <w:b w:val="0"/>
        </w:rPr>
        <w:t>&lt;NumAm&gt;</w:t>
      </w:r>
      <w:r w:rsidRPr="00DC021E">
        <w:t>22</w:t>
      </w:r>
      <w:r>
        <w:rPr>
          <w:rStyle w:val="HideTWBExt"/>
          <w:b w:val="0"/>
        </w:rPr>
        <w:t>&lt;/NumAm&gt;</w:t>
      </w:r>
    </w:p>
    <w:p w14:paraId="3C6AC605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  <w:b w:val="0"/>
        </w:rPr>
        <w:t>&lt;DocAmend&gt;</w:t>
      </w:r>
      <w:r w:rsidRPr="00DC021E">
        <w:t>Návrh nariadenia</w:t>
      </w:r>
      <w:r>
        <w:rPr>
          <w:rStyle w:val="HideTWBExt"/>
          <w:b w:val="0"/>
        </w:rPr>
        <w:t>&lt;/DocAmend&gt;</w:t>
      </w:r>
    </w:p>
    <w:p w14:paraId="673B8ACD" w14:textId="77777777" w:rsidR="00ED71E9" w:rsidRPr="00A109E6" w:rsidRDefault="00ED71E9" w:rsidP="00ED71E9">
      <w:pPr>
        <w:pStyle w:val="NormalBold"/>
        <w:keepNext/>
        <w:rPr>
          <w:noProof/>
        </w:rPr>
      </w:pPr>
      <w:r w:rsidRPr="004D787E">
        <w:rPr>
          <w:rStyle w:val="HideTWBExt"/>
          <w:b w:val="0"/>
        </w:rPr>
        <w:t>&lt;Article&gt;</w:t>
      </w:r>
      <w:r w:rsidRPr="00DC021E">
        <w:t xml:space="preserve"> Článok 3 – odsek 2 – písmeno c a (nové)</w:t>
      </w:r>
      <w:r w:rsidRPr="004D787E">
        <w:rPr>
          <w:rStyle w:val="HideTWBExt"/>
          <w:b w:val="0"/>
        </w:rPr>
        <w:t>&lt;/Article&gt;</w:t>
      </w:r>
    </w:p>
    <w:p w14:paraId="7248C445" w14:textId="77777777" w:rsidR="00ED71E9" w:rsidRPr="004D787E" w:rsidRDefault="00ED71E9" w:rsidP="00ED71E9">
      <w:pPr>
        <w:rPr>
          <w:noProof/>
        </w:rPr>
      </w:pP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71E9" w:rsidRPr="00C12118" w14:paraId="164F4A7A" w14:textId="77777777" w:rsidTr="007B6557">
        <w:trPr>
          <w:jc w:val="center"/>
        </w:trPr>
        <w:tc>
          <w:tcPr>
            <w:tcW w:w="9752" w:type="dxa"/>
            <w:gridSpan w:val="2"/>
          </w:tcPr>
          <w:p w14:paraId="6C9E772F" w14:textId="77777777" w:rsidR="00ED71E9" w:rsidRPr="004D787E" w:rsidRDefault="00ED71E9" w:rsidP="007B6557">
            <w:pPr>
              <w:keepNext/>
              <w:rPr>
                <w:noProof/>
              </w:rPr>
            </w:pPr>
          </w:p>
        </w:tc>
      </w:tr>
      <w:tr w:rsidR="00ED71E9" w:rsidRPr="00A109E6" w14:paraId="1C1E0863" w14:textId="77777777" w:rsidTr="007B6557">
        <w:trPr>
          <w:jc w:val="center"/>
        </w:trPr>
        <w:tc>
          <w:tcPr>
            <w:tcW w:w="4876" w:type="dxa"/>
          </w:tcPr>
          <w:p w14:paraId="7AE8DC4B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52582F5E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15168125" w14:textId="77777777" w:rsidTr="007B6557">
        <w:trPr>
          <w:jc w:val="center"/>
        </w:trPr>
        <w:tc>
          <w:tcPr>
            <w:tcW w:w="4876" w:type="dxa"/>
          </w:tcPr>
          <w:p w14:paraId="47346C45" w14:textId="77777777" w:rsidR="00ED71E9" w:rsidRPr="00DC021E" w:rsidRDefault="00ED71E9" w:rsidP="007B6557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14:paraId="412A76A5" w14:textId="77777777" w:rsidR="00ED71E9" w:rsidRPr="00DC021E" w:rsidRDefault="00ED71E9" w:rsidP="007B6557">
            <w:pPr>
              <w:pStyle w:val="Normal6"/>
              <w:rPr>
                <w:noProof/>
                <w:szCs w:val="24"/>
              </w:rPr>
            </w:pPr>
            <w:r w:rsidRPr="00DC021E">
              <w:rPr>
                <w:b/>
                <w:i/>
              </w:rPr>
              <w:t>ca)</w:t>
            </w:r>
            <w:r w:rsidRPr="00DC021E">
              <w:tab/>
            </w:r>
            <w:r w:rsidRPr="00DC021E">
              <w:rPr>
                <w:rFonts w:ascii="TimesNewRoman,BoldItalic" w:hAnsi="TimesNewRoman,BoldItalic"/>
                <w:b/>
                <w:bCs/>
                <w:i/>
                <w:iCs/>
              </w:rPr>
              <w:t>prispievať k Agende 2030 pre udržateľný rozvoj, najmä k cieľu trvalo udržateľného rozvoja č. 4 (kvalitné vzdelávanie), ktorým je zabezpečenie inkluzívneho a spravodlivého kvalitného vzdelávania a podpora vzdelávacích príležitostí pre všetkých.</w:t>
            </w:r>
          </w:p>
        </w:tc>
      </w:tr>
    </w:tbl>
    <w:p w14:paraId="1B651CD2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110F567F" w14:textId="77777777" w:rsidR="00ED71E9" w:rsidRPr="00A109E6" w:rsidRDefault="00ED71E9" w:rsidP="00ED71E9">
      <w:pPr>
        <w:pStyle w:val="AMNumberTabs"/>
        <w:keepNext/>
        <w:rPr>
          <w:noProof/>
        </w:rPr>
      </w:pPr>
      <w:r>
        <w:rPr>
          <w:rStyle w:val="HideTWBExt"/>
          <w:b w:val="0"/>
          <w:color w:val="auto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  <w:b w:val="0"/>
          <w:color w:val="auto"/>
        </w:rPr>
        <w:t>&lt;NumAm&gt;</w:t>
      </w:r>
      <w:r w:rsidRPr="00DC021E">
        <w:t>23</w:t>
      </w:r>
      <w:r>
        <w:rPr>
          <w:rStyle w:val="HideTWBExt"/>
          <w:b w:val="0"/>
          <w:color w:val="auto"/>
        </w:rPr>
        <w:t>&lt;/NumAm&gt;</w:t>
      </w:r>
    </w:p>
    <w:p w14:paraId="1475EE14" w14:textId="77777777" w:rsidR="00ED71E9" w:rsidRPr="00A109E6" w:rsidRDefault="00ED71E9" w:rsidP="00ED71E9">
      <w:pPr>
        <w:pStyle w:val="NormalBold12b"/>
        <w:keepNext/>
        <w:rPr>
          <w:noProof/>
        </w:rPr>
      </w:pPr>
      <w:r>
        <w:rPr>
          <w:rStyle w:val="HideTWBExt"/>
          <w:b w:val="0"/>
          <w:color w:val="auto"/>
        </w:rPr>
        <w:t>&lt;DocAmend&gt;</w:t>
      </w:r>
      <w:r w:rsidRPr="00DC021E">
        <w:t>Návrh nariadenia</w:t>
      </w:r>
      <w:r>
        <w:rPr>
          <w:rStyle w:val="HideTWBExt"/>
          <w:b w:val="0"/>
          <w:color w:val="auto"/>
        </w:rPr>
        <w:t>&lt;/DocAmend&gt;</w:t>
      </w:r>
    </w:p>
    <w:p w14:paraId="0B3B21A0" w14:textId="77777777" w:rsidR="00ED71E9" w:rsidRPr="00A109E6" w:rsidRDefault="00ED71E9" w:rsidP="00ED71E9">
      <w:pPr>
        <w:pStyle w:val="NormalBold"/>
        <w:rPr>
          <w:noProof/>
        </w:rPr>
      </w:pPr>
      <w:r w:rsidRPr="004D787E">
        <w:rPr>
          <w:rStyle w:val="HideTWBExt"/>
          <w:b w:val="0"/>
          <w:color w:val="auto"/>
        </w:rPr>
        <w:t>&lt;Article&gt;</w:t>
      </w:r>
      <w:r w:rsidRPr="00DC021E">
        <w:t>Článok 3 – odsek 2 – písmeno c a (nové)</w:t>
      </w:r>
      <w:r w:rsidRPr="004D787E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71E9" w:rsidRPr="00C12118" w14:paraId="03FC8472" w14:textId="77777777" w:rsidTr="007B6557">
        <w:trPr>
          <w:jc w:val="center"/>
        </w:trPr>
        <w:tc>
          <w:tcPr>
            <w:tcW w:w="9752" w:type="dxa"/>
            <w:gridSpan w:val="2"/>
          </w:tcPr>
          <w:p w14:paraId="7685BEFA" w14:textId="77777777" w:rsidR="00ED71E9" w:rsidRPr="004D787E" w:rsidRDefault="00ED71E9" w:rsidP="007B6557">
            <w:pPr>
              <w:keepNext/>
              <w:rPr>
                <w:noProof/>
              </w:rPr>
            </w:pPr>
          </w:p>
        </w:tc>
      </w:tr>
      <w:tr w:rsidR="00ED71E9" w:rsidRPr="00A109E6" w14:paraId="22CA3493" w14:textId="77777777" w:rsidTr="007B6557">
        <w:trPr>
          <w:jc w:val="center"/>
        </w:trPr>
        <w:tc>
          <w:tcPr>
            <w:tcW w:w="4876" w:type="dxa"/>
          </w:tcPr>
          <w:p w14:paraId="0971B434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6A1AD780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1B00F2F0" w14:textId="77777777" w:rsidTr="007B6557">
        <w:trPr>
          <w:jc w:val="center"/>
        </w:trPr>
        <w:tc>
          <w:tcPr>
            <w:tcW w:w="4876" w:type="dxa"/>
          </w:tcPr>
          <w:p w14:paraId="424FB488" w14:textId="77777777" w:rsidR="00ED71E9" w:rsidRPr="00DC021E" w:rsidRDefault="00ED71E9" w:rsidP="007B6557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14:paraId="06CDAA0A" w14:textId="77777777" w:rsidR="00ED71E9" w:rsidRPr="00DC021E" w:rsidRDefault="00ED71E9" w:rsidP="007B6557">
            <w:pPr>
              <w:pStyle w:val="Normal6"/>
              <w:rPr>
                <w:noProof/>
                <w:szCs w:val="24"/>
              </w:rPr>
            </w:pPr>
            <w:r w:rsidRPr="00DC021E">
              <w:rPr>
                <w:b/>
                <w:i/>
              </w:rPr>
              <w:t>ca)</w:t>
            </w:r>
            <w:r w:rsidRPr="00DC021E">
              <w:rPr>
                <w:b/>
                <w:i/>
              </w:rPr>
              <w:tab/>
              <w:t>Akcie uskutočňované v rámci medzinárodného rozmeru prispievajú k ľudskému a inštitucionálnemu rozvoju v tretích krajinách a k odstráneniu chudoby v rozvojových krajinách. Tieto akcie sa opierajú o národné a regionálne rozvojové stratégie a sú s nimi zosúladené.</w:t>
            </w:r>
          </w:p>
        </w:tc>
      </w:tr>
    </w:tbl>
    <w:p w14:paraId="0E74A899" w14:textId="77777777" w:rsidR="00ED71E9" w:rsidRPr="00A109E6" w:rsidRDefault="00ED71E9" w:rsidP="00ED71E9">
      <w:pPr>
        <w:pStyle w:val="JustificationTitle"/>
        <w:rPr>
          <w:noProof/>
        </w:rPr>
      </w:pPr>
      <w:r>
        <w:rPr>
          <w:rStyle w:val="HideTWBExt"/>
          <w:i w:val="0"/>
          <w:color w:val="auto"/>
        </w:rPr>
        <w:t>&lt;TitreJust&gt;</w:t>
      </w:r>
      <w:r w:rsidRPr="00DC021E">
        <w:t>Odôvodnenie</w:t>
      </w:r>
      <w:r>
        <w:rPr>
          <w:rStyle w:val="HideTWBExt"/>
          <w:i w:val="0"/>
          <w:color w:val="auto"/>
        </w:rPr>
        <w:t>&lt;/TitreJust&gt;</w:t>
      </w:r>
    </w:p>
    <w:p w14:paraId="2C74AD08" w14:textId="77777777" w:rsidR="00ED71E9" w:rsidRPr="00A109E6" w:rsidRDefault="00ED71E9" w:rsidP="00ED71E9">
      <w:pPr>
        <w:pStyle w:val="Normal12Italic"/>
        <w:rPr>
          <w:noProof/>
        </w:rPr>
      </w:pPr>
      <w:r>
        <w:t>Hoci v dôvodovej správe k nariadeniu sa zdôrazňuje udržateľný rozvoj a súlad s rozvojovými cieľmi EÚ, v samotnom návrhu nariadenia sa tieto aspekty nespomínajú. Návrh nariadenia neobsahuje žiadny opis cieľov medzinárodného rozmeru programu.</w:t>
      </w:r>
    </w:p>
    <w:p w14:paraId="131ECF45" w14:textId="77777777" w:rsidR="00ED71E9" w:rsidRPr="00A109E6" w:rsidRDefault="00ED71E9" w:rsidP="00ED71E9">
      <w:pPr>
        <w:rPr>
          <w:noProof/>
        </w:rPr>
      </w:pPr>
      <w:r>
        <w:rPr>
          <w:rStyle w:val="HideTWBExt"/>
          <w:color w:val="auto"/>
        </w:rPr>
        <w:t>&lt;/Amend&gt;</w:t>
      </w:r>
    </w:p>
    <w:p w14:paraId="200248DC" w14:textId="77777777" w:rsidR="00ED71E9" w:rsidRPr="00A109E6" w:rsidRDefault="00ED71E9" w:rsidP="00ED71E9">
      <w:pPr>
        <w:rPr>
          <w:noProof/>
        </w:rPr>
      </w:pPr>
    </w:p>
    <w:p w14:paraId="12B1DBA5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24</w:t>
      </w:r>
      <w:r>
        <w:rPr>
          <w:rStyle w:val="HideTWBExt"/>
        </w:rPr>
        <w:t>&lt;/NumAm&gt;</w:t>
      </w:r>
    </w:p>
    <w:p w14:paraId="4C43F380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65E155EE" w14:textId="77777777" w:rsidR="00ED71E9" w:rsidRPr="00A109E6" w:rsidRDefault="00ED71E9" w:rsidP="00ED71E9">
      <w:pPr>
        <w:pStyle w:val="NormalBold"/>
        <w:rPr>
          <w:noProof/>
        </w:rPr>
      </w:pPr>
      <w:r w:rsidRPr="004D787E">
        <w:rPr>
          <w:rStyle w:val="HideTWBExt"/>
        </w:rPr>
        <w:t>&lt;Article&gt;</w:t>
      </w:r>
      <w:r w:rsidRPr="00DC021E">
        <w:t>Článok 4 – odsek 1 – písmeno e</w:t>
      </w:r>
      <w:r w:rsidRPr="004D787E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C12118" w14:paraId="786C798F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10AA82E6" w14:textId="77777777" w:rsidR="00ED71E9" w:rsidRPr="004D787E" w:rsidRDefault="00ED71E9" w:rsidP="007B6557">
            <w:pPr>
              <w:rPr>
                <w:noProof/>
              </w:rPr>
            </w:pPr>
          </w:p>
        </w:tc>
      </w:tr>
      <w:tr w:rsidR="00ED71E9" w:rsidRPr="00A109E6" w14:paraId="0C7F4C65" w14:textId="77777777" w:rsidTr="007B6557">
        <w:trPr>
          <w:trHeight w:val="240"/>
          <w:jc w:val="center"/>
        </w:trPr>
        <w:tc>
          <w:tcPr>
            <w:tcW w:w="4876" w:type="dxa"/>
          </w:tcPr>
          <w:p w14:paraId="74805224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79DC1E32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0B6FCA72" w14:textId="77777777" w:rsidTr="007B6557">
        <w:trPr>
          <w:jc w:val="center"/>
        </w:trPr>
        <w:tc>
          <w:tcPr>
            <w:tcW w:w="4876" w:type="dxa"/>
          </w:tcPr>
          <w:p w14:paraId="0AA26548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e)</w:t>
            </w:r>
            <w:r w:rsidRPr="00DC021E">
              <w:tab/>
              <w:t xml:space="preserve">možnosti jazykového vzdelávania vrátane </w:t>
            </w:r>
            <w:r w:rsidRPr="00DC021E">
              <w:rPr>
                <w:b/>
                <w:i/>
              </w:rPr>
              <w:t>tých</w:t>
            </w:r>
            <w:r w:rsidRPr="00DC021E">
              <w:t>, ktorými sa podporujú činnosti v oblasti mobility.</w:t>
            </w:r>
          </w:p>
        </w:tc>
        <w:tc>
          <w:tcPr>
            <w:tcW w:w="4876" w:type="dxa"/>
          </w:tcPr>
          <w:p w14:paraId="1314438A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e)</w:t>
            </w:r>
            <w:r w:rsidRPr="00DC021E">
              <w:tab/>
              <w:t xml:space="preserve">možnosti jazykového vzdelávania vrátane </w:t>
            </w:r>
            <w:r w:rsidRPr="00DC021E">
              <w:rPr>
                <w:b/>
                <w:i/>
              </w:rPr>
              <w:t>učenia sa posunkového jazyka a možností</w:t>
            </w:r>
            <w:r w:rsidRPr="00DC021E">
              <w:t>, ktorými sa podporujú činnosti v oblasti mobility.</w:t>
            </w:r>
          </w:p>
        </w:tc>
      </w:tr>
    </w:tbl>
    <w:p w14:paraId="5AB62B90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19B21D57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25</w:t>
      </w:r>
      <w:r>
        <w:rPr>
          <w:rStyle w:val="HideTWBExt"/>
        </w:rPr>
        <w:t>&lt;/NumAm&gt;</w:t>
      </w:r>
    </w:p>
    <w:p w14:paraId="611C46E7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14D903E2" w14:textId="77777777" w:rsidR="00ED71E9" w:rsidRPr="00A109E6" w:rsidRDefault="00ED71E9" w:rsidP="00ED71E9">
      <w:pPr>
        <w:pStyle w:val="NormalBold"/>
        <w:rPr>
          <w:noProof/>
        </w:rPr>
      </w:pPr>
      <w:r w:rsidRPr="004D787E">
        <w:rPr>
          <w:rStyle w:val="HideTWBExt"/>
        </w:rPr>
        <w:t>&lt;Article&gt;</w:t>
      </w:r>
      <w:r w:rsidRPr="00DC021E">
        <w:t>Článok 6 – odsek 1 – písmeno f</w:t>
      </w:r>
      <w:r w:rsidRPr="004D787E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C12118" w14:paraId="3611743E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476A128" w14:textId="77777777" w:rsidR="00ED71E9" w:rsidRPr="004D787E" w:rsidRDefault="00ED71E9" w:rsidP="007B6557">
            <w:pPr>
              <w:rPr>
                <w:noProof/>
              </w:rPr>
            </w:pPr>
          </w:p>
        </w:tc>
      </w:tr>
      <w:tr w:rsidR="00ED71E9" w:rsidRPr="00A109E6" w14:paraId="0F543200" w14:textId="77777777" w:rsidTr="007B6557">
        <w:trPr>
          <w:trHeight w:val="240"/>
          <w:jc w:val="center"/>
        </w:trPr>
        <w:tc>
          <w:tcPr>
            <w:tcW w:w="4876" w:type="dxa"/>
          </w:tcPr>
          <w:p w14:paraId="56A539E6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1BAB226B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2CA1CE29" w14:textId="77777777" w:rsidTr="007B6557">
        <w:trPr>
          <w:jc w:val="center"/>
        </w:trPr>
        <w:tc>
          <w:tcPr>
            <w:tcW w:w="4876" w:type="dxa"/>
          </w:tcPr>
          <w:p w14:paraId="2C0ED649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f)</w:t>
            </w:r>
            <w:r w:rsidRPr="00DC021E">
              <w:tab/>
              <w:t>činnosti zamerané na šírenie informácií a zvyšovanie povedomia o výsledkoch a prioritách európskej politiky, ako aj o programe.</w:t>
            </w:r>
          </w:p>
        </w:tc>
        <w:tc>
          <w:tcPr>
            <w:tcW w:w="4876" w:type="dxa"/>
          </w:tcPr>
          <w:p w14:paraId="503F6F68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f)</w:t>
            </w:r>
            <w:r w:rsidRPr="00DC021E">
              <w:tab/>
              <w:t xml:space="preserve">činnosti zamerané na </w:t>
            </w:r>
            <w:r w:rsidRPr="00DC021E">
              <w:rPr>
                <w:b/>
                <w:i/>
              </w:rPr>
              <w:t>bezbariérovo prístupné</w:t>
            </w:r>
            <w:r w:rsidRPr="00DC021E">
              <w:t xml:space="preserve"> šírenie informácií a zvyšovanie povedomia o výsledkoch a prioritách európskej politiky, ako aj o programe.</w:t>
            </w:r>
          </w:p>
        </w:tc>
      </w:tr>
    </w:tbl>
    <w:p w14:paraId="566ECB84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738271DF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26</w:t>
      </w:r>
      <w:r>
        <w:rPr>
          <w:rStyle w:val="HideTWBExt"/>
        </w:rPr>
        <w:t>&lt;/NumAm&gt;</w:t>
      </w:r>
    </w:p>
    <w:p w14:paraId="6E577FEE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2DD3BA7C" w14:textId="77777777" w:rsidR="00ED71E9" w:rsidRPr="00A109E6" w:rsidRDefault="00ED71E9" w:rsidP="00ED71E9">
      <w:pPr>
        <w:pStyle w:val="NormalBold"/>
        <w:rPr>
          <w:noProof/>
        </w:rPr>
      </w:pPr>
      <w:r w:rsidRPr="004D787E">
        <w:rPr>
          <w:rStyle w:val="HideTWBExt"/>
        </w:rPr>
        <w:t>&lt;Article&gt;</w:t>
      </w:r>
      <w:r w:rsidRPr="00DC021E">
        <w:t>Článok 10 – odsek 1 – písmeno c</w:t>
      </w:r>
      <w:r w:rsidRPr="004D787E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C12118" w14:paraId="2D668536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2EA5E59D" w14:textId="77777777" w:rsidR="00ED71E9" w:rsidRPr="004D787E" w:rsidRDefault="00ED71E9" w:rsidP="007B6557">
            <w:pPr>
              <w:rPr>
                <w:noProof/>
              </w:rPr>
            </w:pPr>
          </w:p>
        </w:tc>
      </w:tr>
      <w:tr w:rsidR="00ED71E9" w:rsidRPr="00A109E6" w14:paraId="696422B5" w14:textId="77777777" w:rsidTr="007B6557">
        <w:trPr>
          <w:trHeight w:val="240"/>
          <w:jc w:val="center"/>
        </w:trPr>
        <w:tc>
          <w:tcPr>
            <w:tcW w:w="4876" w:type="dxa"/>
          </w:tcPr>
          <w:p w14:paraId="511145E7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1EB38E3B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7A0A6D04" w14:textId="77777777" w:rsidTr="007B6557">
        <w:trPr>
          <w:jc w:val="center"/>
        </w:trPr>
        <w:tc>
          <w:tcPr>
            <w:tcW w:w="4876" w:type="dxa"/>
          </w:tcPr>
          <w:p w14:paraId="41945936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c)</w:t>
            </w:r>
            <w:r w:rsidRPr="00DC021E">
              <w:tab/>
              <w:t xml:space="preserve">politický dialóg a spolupráca s príslušnými kľúčovými zainteresovanými stranami vrátane celoúnijných sietí, európskych mimovládnych organizácií a medzinárodných organizácií pôsobiacich v oblasti mládeže, dialóg EÚ </w:t>
            </w:r>
            <w:r w:rsidRPr="00DC021E">
              <w:rPr>
                <w:b/>
                <w:i/>
              </w:rPr>
              <w:t xml:space="preserve">o mládeži, ako aj </w:t>
            </w:r>
            <w:r w:rsidRPr="00DC021E">
              <w:t>podpora Európskeho fóra mládeže;</w:t>
            </w:r>
          </w:p>
        </w:tc>
        <w:tc>
          <w:tcPr>
            <w:tcW w:w="4876" w:type="dxa"/>
          </w:tcPr>
          <w:p w14:paraId="732F5630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c)</w:t>
            </w:r>
            <w:r w:rsidRPr="00DC021E">
              <w:tab/>
              <w:t>politický dialóg a spolupráca s príslušnými kľúčovými zainteresovanými stranami vrátane celoúnijných sietí, európskych mimovládnych organizácií a medzinárodných organizácií pôsobiacich v oblasti mládeže</w:t>
            </w:r>
            <w:r w:rsidRPr="00DC021E">
              <w:rPr>
                <w:b/>
                <w:i/>
              </w:rPr>
              <w:t xml:space="preserve"> vrátane organizácií pracujúcich s mladými príslušníkmi diaspór</w:t>
            </w:r>
            <w:r w:rsidRPr="00DC021E">
              <w:t xml:space="preserve">, dialóg EÚ </w:t>
            </w:r>
            <w:r w:rsidRPr="00DC021E">
              <w:rPr>
                <w:b/>
                <w:i/>
              </w:rPr>
              <w:t>s mládežou a </w:t>
            </w:r>
            <w:r w:rsidRPr="00DC021E">
              <w:t>podpora Európskeho fóra mládeže;</w:t>
            </w:r>
          </w:p>
        </w:tc>
      </w:tr>
    </w:tbl>
    <w:p w14:paraId="7D051CC6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482DCE8A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27</w:t>
      </w:r>
      <w:r>
        <w:rPr>
          <w:rStyle w:val="HideTWBExt"/>
        </w:rPr>
        <w:t>&lt;/NumAm&gt;</w:t>
      </w:r>
    </w:p>
    <w:p w14:paraId="205972A8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22904770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DC021E">
        <w:t>Článok 11 – odsek 1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A109E6" w14:paraId="77D8116D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14115434" w14:textId="77777777" w:rsidR="00ED71E9" w:rsidRPr="00A109E6" w:rsidRDefault="00ED71E9" w:rsidP="007B6557">
            <w:pPr>
              <w:rPr>
                <w:noProof/>
              </w:rPr>
            </w:pPr>
          </w:p>
        </w:tc>
      </w:tr>
      <w:tr w:rsidR="00ED71E9" w:rsidRPr="00A109E6" w14:paraId="61A69010" w14:textId="77777777" w:rsidTr="007B6557">
        <w:trPr>
          <w:trHeight w:val="240"/>
          <w:jc w:val="center"/>
        </w:trPr>
        <w:tc>
          <w:tcPr>
            <w:tcW w:w="4876" w:type="dxa"/>
          </w:tcPr>
          <w:p w14:paraId="372167D4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1798F2C8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2E9959D7" w14:textId="77777777" w:rsidTr="007B6557">
        <w:trPr>
          <w:jc w:val="center"/>
        </w:trPr>
        <w:tc>
          <w:tcPr>
            <w:tcW w:w="4876" w:type="dxa"/>
          </w:tcPr>
          <w:p w14:paraId="4DF19280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V oblasti športu sa programom v rámci kľúčovej akcie 1 podporuje mobilita športových trénerov a zamestnancov pôsobiacich v tejto oblasti.</w:t>
            </w:r>
          </w:p>
        </w:tc>
        <w:tc>
          <w:tcPr>
            <w:tcW w:w="4876" w:type="dxa"/>
          </w:tcPr>
          <w:p w14:paraId="478E066D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 xml:space="preserve">V oblasti športu </w:t>
            </w:r>
            <w:r w:rsidRPr="00DC021E">
              <w:rPr>
                <w:b/>
                <w:i/>
              </w:rPr>
              <w:t xml:space="preserve">vrátane športových aktivít osôb so zdravotným postihnutím </w:t>
            </w:r>
            <w:r w:rsidRPr="00DC021E">
              <w:t>sa programom v rámci kľúčovej akcie 1 podporuje mobilita športových trénerov a zamestnancov pôsobiacich v tejto oblasti.</w:t>
            </w:r>
          </w:p>
        </w:tc>
      </w:tr>
    </w:tbl>
    <w:p w14:paraId="4C186991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5F96BF0F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28</w:t>
      </w:r>
      <w:r>
        <w:rPr>
          <w:rStyle w:val="HideTWBExt"/>
        </w:rPr>
        <w:t>&lt;/NumAm&gt;</w:t>
      </w:r>
    </w:p>
    <w:p w14:paraId="352C850E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07F9456D" w14:textId="77777777" w:rsidR="00ED71E9" w:rsidRPr="00A109E6" w:rsidRDefault="00ED71E9" w:rsidP="00ED71E9">
      <w:pPr>
        <w:pStyle w:val="NormalBold"/>
        <w:rPr>
          <w:noProof/>
        </w:rPr>
      </w:pPr>
      <w:r w:rsidRPr="004D787E">
        <w:rPr>
          <w:rStyle w:val="HideTWBExt"/>
        </w:rPr>
        <w:t>&lt;Article&gt;</w:t>
      </w:r>
      <w:r w:rsidRPr="00DC021E">
        <w:t>Článok 13 – odsek 1 – písmeno a</w:t>
      </w:r>
      <w:r w:rsidRPr="004D787E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C12118" w14:paraId="0C0420C6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0E92A30" w14:textId="77777777" w:rsidR="00ED71E9" w:rsidRPr="004D787E" w:rsidRDefault="00ED71E9" w:rsidP="007B6557">
            <w:pPr>
              <w:rPr>
                <w:noProof/>
              </w:rPr>
            </w:pPr>
          </w:p>
        </w:tc>
      </w:tr>
      <w:tr w:rsidR="00ED71E9" w:rsidRPr="00A109E6" w14:paraId="4ECE59B1" w14:textId="77777777" w:rsidTr="007B6557">
        <w:trPr>
          <w:trHeight w:val="240"/>
          <w:jc w:val="center"/>
        </w:trPr>
        <w:tc>
          <w:tcPr>
            <w:tcW w:w="4876" w:type="dxa"/>
          </w:tcPr>
          <w:p w14:paraId="1569FB4A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1DD9FD12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7437FB81" w14:textId="77777777" w:rsidTr="007B6557">
        <w:trPr>
          <w:jc w:val="center"/>
        </w:trPr>
        <w:tc>
          <w:tcPr>
            <w:tcW w:w="4876" w:type="dxa"/>
          </w:tcPr>
          <w:p w14:paraId="5D53BBB2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a)</w:t>
            </w:r>
            <w:r w:rsidRPr="00DC021E">
              <w:tab/>
              <w:t>príprava a implementácia politického programu Únie v oblasti športu a fyzickej aktivity;</w:t>
            </w:r>
          </w:p>
        </w:tc>
        <w:tc>
          <w:tcPr>
            <w:tcW w:w="4876" w:type="dxa"/>
          </w:tcPr>
          <w:p w14:paraId="70547C78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a)</w:t>
            </w:r>
            <w:r w:rsidRPr="00DC021E">
              <w:tab/>
              <w:t xml:space="preserve">príprava a implementácia politického programu Únie v oblasti športu </w:t>
            </w:r>
            <w:r w:rsidRPr="00DC021E">
              <w:rPr>
                <w:b/>
                <w:i/>
              </w:rPr>
              <w:t xml:space="preserve">vrátane športových aktivít osôb so zdravotným postihnutím </w:t>
            </w:r>
            <w:r w:rsidRPr="00DC021E">
              <w:t>a fyzickej aktivity;</w:t>
            </w:r>
          </w:p>
        </w:tc>
      </w:tr>
    </w:tbl>
    <w:p w14:paraId="22B88411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1BAF51ED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29</w:t>
      </w:r>
      <w:r>
        <w:rPr>
          <w:rStyle w:val="HideTWBExt"/>
        </w:rPr>
        <w:t>&lt;/NumAm&gt;</w:t>
      </w:r>
    </w:p>
    <w:p w14:paraId="2FE6AB18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3F3E81D3" w14:textId="77777777" w:rsidR="00ED71E9" w:rsidRPr="00A109E6" w:rsidRDefault="00ED71E9" w:rsidP="00ED71E9">
      <w:pPr>
        <w:pStyle w:val="NormalBold"/>
        <w:rPr>
          <w:noProof/>
        </w:rPr>
      </w:pPr>
      <w:r w:rsidRPr="004D787E">
        <w:rPr>
          <w:rStyle w:val="HideTWBExt"/>
        </w:rPr>
        <w:t>&lt;Article&gt;</w:t>
      </w:r>
      <w:r w:rsidRPr="00DC021E">
        <w:t>Článok 16 – odsek 1 – písmeno a a (nové)</w:t>
      </w:r>
      <w:r w:rsidRPr="004D787E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C12118" w14:paraId="1E598C1D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5C0747C7" w14:textId="77777777" w:rsidR="00ED71E9" w:rsidRPr="004D787E" w:rsidRDefault="00ED71E9" w:rsidP="007B6557">
            <w:pPr>
              <w:rPr>
                <w:noProof/>
              </w:rPr>
            </w:pPr>
          </w:p>
        </w:tc>
      </w:tr>
      <w:tr w:rsidR="00ED71E9" w:rsidRPr="00A109E6" w14:paraId="377CD81D" w14:textId="77777777" w:rsidTr="007B6557">
        <w:trPr>
          <w:trHeight w:val="240"/>
          <w:jc w:val="center"/>
        </w:trPr>
        <w:tc>
          <w:tcPr>
            <w:tcW w:w="4876" w:type="dxa"/>
          </w:tcPr>
          <w:p w14:paraId="6C6100CF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606901F4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7203C604" w14:textId="77777777" w:rsidTr="007B6557">
        <w:trPr>
          <w:jc w:val="center"/>
        </w:trPr>
        <w:tc>
          <w:tcPr>
            <w:tcW w:w="4876" w:type="dxa"/>
          </w:tcPr>
          <w:p w14:paraId="4B7BAEA5" w14:textId="77777777" w:rsidR="00ED71E9" w:rsidRPr="00DC021E" w:rsidRDefault="00ED71E9" w:rsidP="007B6557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14:paraId="62E7CF2C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rPr>
                <w:b/>
                <w:i/>
              </w:rPr>
              <w:t>aa)</w:t>
            </w:r>
            <w:r w:rsidRPr="00DC021E">
              <w:tab/>
            </w:r>
            <w:r w:rsidRPr="00DC021E">
              <w:rPr>
                <w:b/>
                <w:i/>
              </w:rPr>
              <w:t>zámorské krajiny a územia (ZKÚ) podľa rozhodnutia Rady o pridružení ZKÚ k Európskej únii a dohôd uplatniteľných na členský štát, s ktorým sú tieto ZKÚ spojené;</w:t>
            </w:r>
          </w:p>
        </w:tc>
      </w:tr>
    </w:tbl>
    <w:p w14:paraId="15D06B09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77A6FB2D" w14:textId="77777777" w:rsidR="00ED71E9" w:rsidRPr="00A109E6" w:rsidRDefault="00ED71E9" w:rsidP="00ED71E9">
      <w:pPr>
        <w:pStyle w:val="AMNumberTabs"/>
        <w:keepNext/>
        <w:rPr>
          <w:noProof/>
        </w:rPr>
      </w:pPr>
      <w:r>
        <w:rPr>
          <w:rStyle w:val="HideTWBExt"/>
          <w:b w:val="0"/>
          <w:color w:val="auto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  <w:b w:val="0"/>
          <w:color w:val="auto"/>
        </w:rPr>
        <w:t>&lt;NumAm&gt;</w:t>
      </w:r>
      <w:r w:rsidRPr="00DC021E">
        <w:t>30</w:t>
      </w:r>
      <w:r>
        <w:rPr>
          <w:rStyle w:val="HideTWBExt"/>
          <w:b w:val="0"/>
          <w:color w:val="auto"/>
        </w:rPr>
        <w:t>&lt;/NumAm&gt;</w:t>
      </w:r>
    </w:p>
    <w:p w14:paraId="5BFEF56B" w14:textId="77777777" w:rsidR="00ED71E9" w:rsidRPr="00A109E6" w:rsidRDefault="00ED71E9" w:rsidP="00ED71E9">
      <w:pPr>
        <w:pStyle w:val="NormalBold12b"/>
        <w:keepNext/>
        <w:rPr>
          <w:noProof/>
        </w:rPr>
      </w:pPr>
      <w:r>
        <w:rPr>
          <w:rStyle w:val="HideTWBExt"/>
          <w:b w:val="0"/>
          <w:color w:val="auto"/>
        </w:rPr>
        <w:t>&lt;DocAmend&gt;</w:t>
      </w:r>
      <w:r w:rsidRPr="00DC021E">
        <w:t>Návrh nariadenia</w:t>
      </w:r>
      <w:r>
        <w:rPr>
          <w:rStyle w:val="HideTWBExt"/>
          <w:b w:val="0"/>
          <w:color w:val="auto"/>
        </w:rPr>
        <w:t>&lt;/DocAmend&gt;</w:t>
      </w:r>
    </w:p>
    <w:p w14:paraId="5F19DE50" w14:textId="77777777" w:rsidR="00ED71E9" w:rsidRPr="00A109E6" w:rsidRDefault="00ED71E9" w:rsidP="00ED71E9">
      <w:pPr>
        <w:pStyle w:val="NormalBold"/>
        <w:rPr>
          <w:noProof/>
        </w:rPr>
      </w:pPr>
      <w:r w:rsidRPr="004D787E">
        <w:rPr>
          <w:rStyle w:val="HideTWBExt"/>
          <w:b w:val="0"/>
          <w:color w:val="auto"/>
        </w:rPr>
        <w:t>&lt;Article&gt;</w:t>
      </w:r>
      <w:r w:rsidRPr="00DC021E">
        <w:t>Článok 16 – odsek 1 – písmeno d – úvodná časť</w:t>
      </w:r>
      <w:r w:rsidRPr="004D787E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71E9" w:rsidRPr="00C12118" w14:paraId="0D41ECA6" w14:textId="77777777" w:rsidTr="007B6557">
        <w:trPr>
          <w:jc w:val="center"/>
        </w:trPr>
        <w:tc>
          <w:tcPr>
            <w:tcW w:w="9752" w:type="dxa"/>
            <w:gridSpan w:val="2"/>
          </w:tcPr>
          <w:p w14:paraId="7E729819" w14:textId="77777777" w:rsidR="00ED71E9" w:rsidRPr="004D787E" w:rsidRDefault="00ED71E9" w:rsidP="007B6557">
            <w:pPr>
              <w:keepNext/>
              <w:rPr>
                <w:noProof/>
              </w:rPr>
            </w:pPr>
          </w:p>
        </w:tc>
      </w:tr>
      <w:tr w:rsidR="00ED71E9" w:rsidRPr="00A109E6" w14:paraId="78C5051F" w14:textId="77777777" w:rsidTr="007B6557">
        <w:trPr>
          <w:jc w:val="center"/>
        </w:trPr>
        <w:tc>
          <w:tcPr>
            <w:tcW w:w="4876" w:type="dxa"/>
          </w:tcPr>
          <w:p w14:paraId="35204FA2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339BBD96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3805EB17" w14:textId="77777777" w:rsidTr="007B6557">
        <w:trPr>
          <w:jc w:val="center"/>
        </w:trPr>
        <w:tc>
          <w:tcPr>
            <w:tcW w:w="4876" w:type="dxa"/>
          </w:tcPr>
          <w:p w14:paraId="39626A1A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d)</w:t>
            </w:r>
            <w:r w:rsidRPr="00DC021E">
              <w:tab/>
              <w:t>iné tretie krajiny v súlade s podmienkami stanovenými v osobitnej dohode, ktorá sa vzťahuje na účasť tretej krajiny na akomkoľvek programe Únie, a to za predpokladu, že sa v tejto dohode:</w:t>
            </w:r>
          </w:p>
        </w:tc>
        <w:tc>
          <w:tcPr>
            <w:tcW w:w="4876" w:type="dxa"/>
          </w:tcPr>
          <w:p w14:paraId="0F8D3A65" w14:textId="77777777" w:rsidR="00ED71E9" w:rsidRPr="00DC021E" w:rsidRDefault="00ED71E9" w:rsidP="007B6557">
            <w:pPr>
              <w:pStyle w:val="Normal6"/>
              <w:rPr>
                <w:noProof/>
                <w:szCs w:val="24"/>
              </w:rPr>
            </w:pPr>
            <w:r w:rsidRPr="00DC021E">
              <w:t>d)</w:t>
            </w:r>
            <w:r w:rsidRPr="00DC021E">
              <w:tab/>
              <w:t>iné tretie krajiny</w:t>
            </w:r>
            <w:r w:rsidRPr="00DC021E">
              <w:rPr>
                <w:b/>
                <w:i/>
              </w:rPr>
              <w:t>, najmä rozvojové krajiny,</w:t>
            </w:r>
            <w:r w:rsidRPr="00DC021E">
              <w:t xml:space="preserve"> v súlade s podmienkami stanovenými v osobitnej dohode, ktorá sa vzťahuje na účasť tretej krajiny na akomkoľvek programe Únie, a to za predpokladu, že sa v tejto dohode:</w:t>
            </w:r>
          </w:p>
        </w:tc>
      </w:tr>
    </w:tbl>
    <w:p w14:paraId="5618A640" w14:textId="77777777" w:rsidR="00ED71E9" w:rsidRPr="00A109E6" w:rsidRDefault="00ED71E9" w:rsidP="00ED71E9">
      <w:pPr>
        <w:rPr>
          <w:noProof/>
        </w:rPr>
      </w:pPr>
      <w:r>
        <w:rPr>
          <w:rStyle w:val="HideTWBExt"/>
          <w:color w:val="auto"/>
        </w:rPr>
        <w:t>&lt;/Amend&gt;</w:t>
      </w:r>
    </w:p>
    <w:p w14:paraId="0AAEB760" w14:textId="77777777" w:rsidR="00ED71E9" w:rsidRPr="00A109E6" w:rsidRDefault="00ED71E9" w:rsidP="00ED71E9">
      <w:pPr>
        <w:pStyle w:val="AMNumberTabs"/>
        <w:keepNext/>
        <w:rPr>
          <w:noProof/>
        </w:rPr>
      </w:pPr>
      <w:r>
        <w:rPr>
          <w:rStyle w:val="HideTWBExt"/>
          <w:b w:val="0"/>
          <w:color w:val="auto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  <w:b w:val="0"/>
          <w:color w:val="auto"/>
        </w:rPr>
        <w:t>&lt;NumAm&gt;</w:t>
      </w:r>
      <w:r w:rsidRPr="00DC021E">
        <w:t>31</w:t>
      </w:r>
      <w:r>
        <w:rPr>
          <w:rStyle w:val="HideTWBExt"/>
          <w:b w:val="0"/>
          <w:color w:val="auto"/>
        </w:rPr>
        <w:t>&lt;/NumAm&gt;</w:t>
      </w:r>
    </w:p>
    <w:p w14:paraId="6BBD9458" w14:textId="77777777" w:rsidR="00ED71E9" w:rsidRPr="00A109E6" w:rsidRDefault="00ED71E9" w:rsidP="00ED71E9">
      <w:pPr>
        <w:pStyle w:val="NormalBold12b"/>
        <w:keepNext/>
        <w:rPr>
          <w:noProof/>
        </w:rPr>
      </w:pPr>
      <w:r>
        <w:rPr>
          <w:rStyle w:val="HideTWBExt"/>
          <w:b w:val="0"/>
          <w:color w:val="auto"/>
        </w:rPr>
        <w:t>&lt;DocAmend&gt;</w:t>
      </w:r>
      <w:r w:rsidRPr="00DC021E">
        <w:t>Návrh nariadenia</w:t>
      </w:r>
      <w:r>
        <w:rPr>
          <w:rStyle w:val="HideTWBExt"/>
          <w:b w:val="0"/>
          <w:color w:val="auto"/>
        </w:rPr>
        <w:t>&lt;/DocAmend&gt;</w:t>
      </w:r>
    </w:p>
    <w:p w14:paraId="62F0F631" w14:textId="77777777" w:rsidR="00ED71E9" w:rsidRPr="00A109E6" w:rsidRDefault="00ED71E9" w:rsidP="00ED71E9">
      <w:pPr>
        <w:pStyle w:val="NormalBold"/>
        <w:rPr>
          <w:noProof/>
        </w:rPr>
      </w:pPr>
      <w:r w:rsidRPr="004D787E">
        <w:rPr>
          <w:rStyle w:val="HideTWBExt"/>
          <w:b w:val="0"/>
          <w:color w:val="auto"/>
        </w:rPr>
        <w:t>&lt;Article&gt;</w:t>
      </w:r>
      <w:r w:rsidRPr="00DC021E">
        <w:t>Článok 16 – odsek 1 – písmeno d – zarážka 1</w:t>
      </w:r>
      <w:r w:rsidRPr="004D787E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71E9" w:rsidRPr="00C12118" w14:paraId="138FAA37" w14:textId="77777777" w:rsidTr="007B6557">
        <w:trPr>
          <w:jc w:val="center"/>
        </w:trPr>
        <w:tc>
          <w:tcPr>
            <w:tcW w:w="9752" w:type="dxa"/>
            <w:gridSpan w:val="2"/>
          </w:tcPr>
          <w:p w14:paraId="5121AA50" w14:textId="77777777" w:rsidR="00ED71E9" w:rsidRPr="004D787E" w:rsidRDefault="00ED71E9" w:rsidP="007B6557">
            <w:pPr>
              <w:keepNext/>
              <w:rPr>
                <w:noProof/>
              </w:rPr>
            </w:pPr>
          </w:p>
        </w:tc>
      </w:tr>
      <w:tr w:rsidR="00ED71E9" w:rsidRPr="00A109E6" w14:paraId="3BB10EF4" w14:textId="77777777" w:rsidTr="007B6557">
        <w:trPr>
          <w:jc w:val="center"/>
        </w:trPr>
        <w:tc>
          <w:tcPr>
            <w:tcW w:w="4876" w:type="dxa"/>
          </w:tcPr>
          <w:p w14:paraId="0981A9B8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4E58B1FD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54D10A7C" w14:textId="77777777" w:rsidTr="007B6557">
        <w:trPr>
          <w:jc w:val="center"/>
        </w:trPr>
        <w:tc>
          <w:tcPr>
            <w:tcW w:w="4876" w:type="dxa"/>
          </w:tcPr>
          <w:p w14:paraId="12976A87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–</w:t>
            </w:r>
            <w:r w:rsidRPr="00DC021E">
              <w:tab/>
              <w:t>zabezpečuje spravodlivá rovnováha, pokiaľ ide o príspevky a prínosy tretej krajiny, ktorá sa zúčastňuje na programoch Únie,</w:t>
            </w:r>
          </w:p>
        </w:tc>
        <w:tc>
          <w:tcPr>
            <w:tcW w:w="4876" w:type="dxa"/>
          </w:tcPr>
          <w:p w14:paraId="55DE863F" w14:textId="77777777" w:rsidR="00ED71E9" w:rsidRPr="00DC021E" w:rsidRDefault="00ED71E9" w:rsidP="007B6557">
            <w:pPr>
              <w:pStyle w:val="Normal6"/>
              <w:rPr>
                <w:noProof/>
                <w:szCs w:val="24"/>
              </w:rPr>
            </w:pPr>
            <w:r w:rsidRPr="00DC021E">
              <w:t>–</w:t>
            </w:r>
            <w:r w:rsidRPr="00DC021E">
              <w:tab/>
              <w:t xml:space="preserve">zabezpečuje spravodlivá rovnováha, pokiaľ ide o príspevky a prínosy tretej krajiny, ktorá sa zúčastňuje na programoch Únie, </w:t>
            </w:r>
            <w:r w:rsidRPr="00DC021E">
              <w:rPr>
                <w:b/>
                <w:i/>
              </w:rPr>
              <w:t>v prípade rozvojových krajín takáto spravodlivá rovnováha zohľadňuje cieľ odstránenia chudoby a zásady rozvojovej spolupráce,</w:t>
            </w:r>
          </w:p>
        </w:tc>
      </w:tr>
    </w:tbl>
    <w:p w14:paraId="728C0A97" w14:textId="77777777" w:rsidR="00ED71E9" w:rsidRPr="00A109E6" w:rsidRDefault="00ED71E9" w:rsidP="00ED71E9">
      <w:pPr>
        <w:rPr>
          <w:noProof/>
        </w:rPr>
      </w:pPr>
      <w:r>
        <w:rPr>
          <w:rStyle w:val="HideTWBExt"/>
          <w:color w:val="auto"/>
        </w:rPr>
        <w:t>&lt;/Amend&gt;</w:t>
      </w:r>
    </w:p>
    <w:p w14:paraId="017F3101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32</w:t>
      </w:r>
      <w:r>
        <w:rPr>
          <w:rStyle w:val="HideTWBExt"/>
        </w:rPr>
        <w:t>&lt;/NumAm&gt;</w:t>
      </w:r>
    </w:p>
    <w:p w14:paraId="0787A771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7A2F56BE" w14:textId="77777777" w:rsidR="00ED71E9" w:rsidRPr="00A109E6" w:rsidRDefault="00ED71E9" w:rsidP="00ED71E9">
      <w:pPr>
        <w:pStyle w:val="NormalBold"/>
        <w:rPr>
          <w:noProof/>
        </w:rPr>
      </w:pPr>
      <w:r w:rsidRPr="004D787E">
        <w:rPr>
          <w:rStyle w:val="HideTWBExt"/>
        </w:rPr>
        <w:t>&lt;Article&gt;</w:t>
      </w:r>
      <w:r w:rsidRPr="00DC021E">
        <w:t>Článok 16 – odsek 1 – písmeno d – zarážka 4 a (nová)</w:t>
      </w:r>
      <w:r w:rsidRPr="004D787E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C12118" w14:paraId="297C33AF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51FA150" w14:textId="77777777" w:rsidR="00ED71E9" w:rsidRPr="004D787E" w:rsidRDefault="00ED71E9" w:rsidP="007B6557">
            <w:pPr>
              <w:rPr>
                <w:noProof/>
              </w:rPr>
            </w:pPr>
          </w:p>
        </w:tc>
      </w:tr>
      <w:tr w:rsidR="00ED71E9" w:rsidRPr="00A109E6" w14:paraId="385D9FEC" w14:textId="77777777" w:rsidTr="007B6557">
        <w:trPr>
          <w:trHeight w:val="240"/>
          <w:jc w:val="center"/>
        </w:trPr>
        <w:tc>
          <w:tcPr>
            <w:tcW w:w="4876" w:type="dxa"/>
          </w:tcPr>
          <w:p w14:paraId="1CD78E34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14771B43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2B4B2764" w14:textId="77777777" w:rsidTr="007B6557">
        <w:trPr>
          <w:jc w:val="center"/>
        </w:trPr>
        <w:tc>
          <w:tcPr>
            <w:tcW w:w="4876" w:type="dxa"/>
          </w:tcPr>
          <w:p w14:paraId="7ACCFE9E" w14:textId="77777777" w:rsidR="00ED71E9" w:rsidRPr="00DC021E" w:rsidRDefault="00ED71E9" w:rsidP="007B6557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14:paraId="2550E418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rPr>
                <w:b/>
                <w:i/>
              </w:rPr>
              <w:t>– zaručuje súdržnosť s vonkajšími politikami a cieľmi Únie vrátane cieľov trvalo udržateľného rozvoja, Európskeho konsenzu o rozvoji a Globálnej stratégie pre zahraničnú a bezpečnostnú politiku Európskej únie,</w:t>
            </w:r>
          </w:p>
        </w:tc>
      </w:tr>
    </w:tbl>
    <w:p w14:paraId="7D32E36B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244B73A3" w14:textId="77777777" w:rsidR="00ED71E9" w:rsidRPr="00A109E6" w:rsidRDefault="00ED71E9" w:rsidP="00ED71E9">
      <w:pPr>
        <w:pStyle w:val="AMNumberTabs"/>
        <w:keepNext/>
        <w:rPr>
          <w:noProof/>
        </w:rPr>
      </w:pPr>
      <w:r>
        <w:rPr>
          <w:rStyle w:val="HideTWBExt"/>
          <w:b w:val="0"/>
          <w:color w:val="auto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  <w:b w:val="0"/>
          <w:color w:val="auto"/>
        </w:rPr>
        <w:t>&lt;NumAm&gt;</w:t>
      </w:r>
      <w:r w:rsidRPr="00DC021E">
        <w:t>33</w:t>
      </w:r>
      <w:r>
        <w:rPr>
          <w:rStyle w:val="HideTWBExt"/>
          <w:b w:val="0"/>
          <w:color w:val="auto"/>
        </w:rPr>
        <w:t>&lt;/NumAm&gt;</w:t>
      </w:r>
    </w:p>
    <w:p w14:paraId="7DA0001D" w14:textId="77777777" w:rsidR="00ED71E9" w:rsidRPr="00A109E6" w:rsidRDefault="00ED71E9" w:rsidP="00ED71E9">
      <w:pPr>
        <w:pStyle w:val="NormalBold12b"/>
        <w:keepNext/>
        <w:rPr>
          <w:noProof/>
        </w:rPr>
      </w:pPr>
      <w:r>
        <w:rPr>
          <w:rStyle w:val="HideTWBExt"/>
          <w:b w:val="0"/>
          <w:color w:val="auto"/>
        </w:rPr>
        <w:t>&lt;DocAmend&gt;</w:t>
      </w:r>
      <w:r w:rsidRPr="00DC021E">
        <w:t>Návrh nariadenia</w:t>
      </w:r>
      <w:r>
        <w:rPr>
          <w:rStyle w:val="HideTWBExt"/>
          <w:b w:val="0"/>
          <w:color w:val="auto"/>
        </w:rPr>
        <w:t>&lt;/DocAmend&gt;</w:t>
      </w:r>
    </w:p>
    <w:p w14:paraId="7E3158CF" w14:textId="77777777" w:rsidR="00ED71E9" w:rsidRPr="00A109E6" w:rsidRDefault="00ED71E9" w:rsidP="00ED71E9">
      <w:pPr>
        <w:pStyle w:val="NormalBold"/>
        <w:rPr>
          <w:noProof/>
        </w:rPr>
      </w:pPr>
      <w:r w:rsidRPr="004D787E">
        <w:rPr>
          <w:rStyle w:val="HideTWBExt"/>
          <w:b w:val="0"/>
          <w:color w:val="auto"/>
        </w:rPr>
        <w:t>&lt;Article&gt;</w:t>
      </w:r>
      <w:r w:rsidRPr="00DC021E">
        <w:t>Článok 17 – odsek 1 – písmeno a</w:t>
      </w:r>
      <w:r w:rsidRPr="004D787E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71E9" w:rsidRPr="00C12118" w14:paraId="2D602C3C" w14:textId="77777777" w:rsidTr="007B6557">
        <w:trPr>
          <w:jc w:val="center"/>
        </w:trPr>
        <w:tc>
          <w:tcPr>
            <w:tcW w:w="9752" w:type="dxa"/>
            <w:gridSpan w:val="2"/>
          </w:tcPr>
          <w:p w14:paraId="4628FC34" w14:textId="77777777" w:rsidR="00ED71E9" w:rsidRPr="004D787E" w:rsidRDefault="00ED71E9" w:rsidP="007B6557">
            <w:pPr>
              <w:keepNext/>
              <w:rPr>
                <w:noProof/>
              </w:rPr>
            </w:pPr>
          </w:p>
        </w:tc>
      </w:tr>
      <w:tr w:rsidR="00ED71E9" w:rsidRPr="00A109E6" w14:paraId="075E7B17" w14:textId="77777777" w:rsidTr="007B6557">
        <w:trPr>
          <w:jc w:val="center"/>
        </w:trPr>
        <w:tc>
          <w:tcPr>
            <w:tcW w:w="4876" w:type="dxa"/>
          </w:tcPr>
          <w:p w14:paraId="5D8DCF5D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24590D43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3E19B13E" w14:textId="77777777" w:rsidTr="007B6557">
        <w:trPr>
          <w:jc w:val="center"/>
        </w:trPr>
        <w:tc>
          <w:tcPr>
            <w:tcW w:w="4876" w:type="dxa"/>
          </w:tcPr>
          <w:p w14:paraId="4EA4DA3A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a)</w:t>
            </w:r>
            <w:r w:rsidRPr="00DC021E">
              <w:tab/>
              <w:t>tretie krajiny uvedené v článku 16, ktoré nespĺňajú podmienky stanovené v odseku 2 uvedeného článku;</w:t>
            </w:r>
          </w:p>
        </w:tc>
        <w:tc>
          <w:tcPr>
            <w:tcW w:w="4876" w:type="dxa"/>
          </w:tcPr>
          <w:p w14:paraId="2554B7BE" w14:textId="77777777" w:rsidR="00ED71E9" w:rsidRPr="00DC021E" w:rsidRDefault="00ED71E9" w:rsidP="007B6557">
            <w:pPr>
              <w:pStyle w:val="Normal6"/>
              <w:rPr>
                <w:noProof/>
                <w:szCs w:val="24"/>
              </w:rPr>
            </w:pPr>
            <w:r w:rsidRPr="00DC021E">
              <w:t>a)</w:t>
            </w:r>
            <w:r w:rsidRPr="00DC021E">
              <w:tab/>
              <w:t>tretie krajiny uvedené v článku 16, ktoré nespĺňajú podmienky stanovené v odseku 2 uvedeného článku</w:t>
            </w:r>
            <w:r w:rsidRPr="00DC021E">
              <w:rPr>
                <w:b/>
                <w:i/>
              </w:rPr>
              <w:t>, najmä rozvojové krajiny</w:t>
            </w:r>
            <w:r w:rsidRPr="00DC021E">
              <w:t>;</w:t>
            </w:r>
          </w:p>
        </w:tc>
      </w:tr>
    </w:tbl>
    <w:p w14:paraId="7AB15A5B" w14:textId="77777777" w:rsidR="00ED71E9" w:rsidRPr="00A109E6" w:rsidRDefault="00ED71E9" w:rsidP="00ED71E9">
      <w:pPr>
        <w:rPr>
          <w:noProof/>
        </w:rPr>
      </w:pPr>
      <w:r>
        <w:rPr>
          <w:rStyle w:val="HideTWBExt"/>
          <w:color w:val="auto"/>
        </w:rPr>
        <w:t>&lt;/Amend&gt;</w:t>
      </w:r>
    </w:p>
    <w:p w14:paraId="00E4562A" w14:textId="77777777" w:rsidR="00ED71E9" w:rsidRPr="00A109E6" w:rsidRDefault="00ED71E9" w:rsidP="00ED71E9">
      <w:pPr>
        <w:pStyle w:val="AMNumberTabs"/>
        <w:keepNext/>
        <w:rPr>
          <w:noProof/>
        </w:rPr>
      </w:pPr>
      <w:r>
        <w:rPr>
          <w:rStyle w:val="HideTWBExt"/>
          <w:b w:val="0"/>
          <w:color w:val="auto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  <w:b w:val="0"/>
          <w:color w:val="auto"/>
        </w:rPr>
        <w:t>&lt;NumAm&gt;</w:t>
      </w:r>
      <w:r w:rsidRPr="00DC021E">
        <w:t>34</w:t>
      </w:r>
      <w:r>
        <w:rPr>
          <w:rStyle w:val="HideTWBExt"/>
          <w:b w:val="0"/>
          <w:color w:val="auto"/>
        </w:rPr>
        <w:t>&lt;/NumAm&gt;</w:t>
      </w:r>
    </w:p>
    <w:p w14:paraId="52CA3B89" w14:textId="77777777" w:rsidR="00ED71E9" w:rsidRPr="00A109E6" w:rsidRDefault="00ED71E9" w:rsidP="00ED71E9">
      <w:pPr>
        <w:pStyle w:val="NormalBold12b"/>
        <w:keepNext/>
        <w:rPr>
          <w:noProof/>
        </w:rPr>
      </w:pPr>
      <w:r>
        <w:rPr>
          <w:rStyle w:val="HideTWBExt"/>
          <w:b w:val="0"/>
          <w:color w:val="auto"/>
        </w:rPr>
        <w:t>&lt;DocAmend&gt;</w:t>
      </w:r>
      <w:r w:rsidRPr="00DC021E">
        <w:t>Návrh nariadenia</w:t>
      </w:r>
      <w:r>
        <w:rPr>
          <w:rStyle w:val="HideTWBExt"/>
          <w:b w:val="0"/>
          <w:color w:val="auto"/>
        </w:rPr>
        <w:t>&lt;/DocAmend&gt;</w:t>
      </w:r>
    </w:p>
    <w:p w14:paraId="335ACC0A" w14:textId="77777777" w:rsidR="00ED71E9" w:rsidRPr="00A109E6" w:rsidRDefault="00ED71E9" w:rsidP="00ED71E9">
      <w:pPr>
        <w:pStyle w:val="NormalBold"/>
        <w:rPr>
          <w:noProof/>
        </w:rPr>
      </w:pPr>
      <w:r w:rsidRPr="004D787E">
        <w:rPr>
          <w:rStyle w:val="HideTWBExt"/>
          <w:b w:val="0"/>
          <w:color w:val="auto"/>
        </w:rPr>
        <w:t>&lt;Article&gt;</w:t>
      </w:r>
      <w:r w:rsidRPr="00DC021E">
        <w:t>Článok 17 – odsek 1 – písmeno b a (nové)</w:t>
      </w:r>
      <w:r w:rsidRPr="004D787E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71E9" w:rsidRPr="00C12118" w14:paraId="1F7A143E" w14:textId="77777777" w:rsidTr="007B6557">
        <w:trPr>
          <w:jc w:val="center"/>
        </w:trPr>
        <w:tc>
          <w:tcPr>
            <w:tcW w:w="9752" w:type="dxa"/>
            <w:gridSpan w:val="2"/>
          </w:tcPr>
          <w:p w14:paraId="3D5275B2" w14:textId="77777777" w:rsidR="00ED71E9" w:rsidRPr="004D787E" w:rsidRDefault="00ED71E9" w:rsidP="007B6557">
            <w:pPr>
              <w:keepNext/>
              <w:rPr>
                <w:noProof/>
              </w:rPr>
            </w:pPr>
          </w:p>
        </w:tc>
      </w:tr>
      <w:tr w:rsidR="00ED71E9" w:rsidRPr="00A109E6" w14:paraId="356C6B97" w14:textId="77777777" w:rsidTr="007B6557">
        <w:trPr>
          <w:jc w:val="center"/>
        </w:trPr>
        <w:tc>
          <w:tcPr>
            <w:tcW w:w="4876" w:type="dxa"/>
          </w:tcPr>
          <w:p w14:paraId="29675B8D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7D2FFF91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2F3001E2" w14:textId="77777777" w:rsidTr="007B6557">
        <w:trPr>
          <w:jc w:val="center"/>
        </w:trPr>
        <w:tc>
          <w:tcPr>
            <w:tcW w:w="4876" w:type="dxa"/>
          </w:tcPr>
          <w:p w14:paraId="1B685AE5" w14:textId="77777777" w:rsidR="00ED71E9" w:rsidRPr="00DC021E" w:rsidRDefault="00ED71E9" w:rsidP="007B6557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14:paraId="0D73D145" w14:textId="77777777" w:rsidR="00ED71E9" w:rsidRPr="00DC021E" w:rsidRDefault="00ED71E9" w:rsidP="007B6557">
            <w:pPr>
              <w:pStyle w:val="Normal6"/>
              <w:rPr>
                <w:noProof/>
                <w:szCs w:val="24"/>
              </w:rPr>
            </w:pPr>
            <w:r w:rsidRPr="00DC021E">
              <w:rPr>
                <w:b/>
                <w:i/>
              </w:rPr>
              <w:t>ba)</w:t>
            </w:r>
            <w:r w:rsidRPr="00DC021E">
              <w:rPr>
                <w:b/>
                <w:i/>
              </w:rPr>
              <w:tab/>
              <w:t>Dôrazne sa odporúča a podporuje účasť rozvojových krajín na programe s cieľom dosiahnuť súlad s cieľmi Agendy 2030 pre udržateľný rozvoj a prispieť k nim. Akcie uskutočňované v rámci medzinárodného rozmeru prispievajú k ľudskému a inštitucionálnemu rozvoju v tretích krajinách a k odstráneniu chudoby v rozvojových krajinách. Tieto akcie sa opierajú o národné a regionálne rozvojové stratégie a sú s nimi zosúladené.</w:t>
            </w:r>
          </w:p>
        </w:tc>
      </w:tr>
    </w:tbl>
    <w:p w14:paraId="5FC50F52" w14:textId="77777777" w:rsidR="00ED71E9" w:rsidRPr="00A109E6" w:rsidRDefault="00ED71E9" w:rsidP="00ED71E9">
      <w:pPr>
        <w:rPr>
          <w:noProof/>
        </w:rPr>
      </w:pPr>
      <w:r>
        <w:rPr>
          <w:rStyle w:val="HideTWBExt"/>
          <w:color w:val="auto"/>
        </w:rPr>
        <w:t>&lt;/Amend&gt;</w:t>
      </w:r>
    </w:p>
    <w:p w14:paraId="25E99CED" w14:textId="77777777" w:rsidR="00ED71E9" w:rsidRPr="00A109E6" w:rsidRDefault="00ED71E9" w:rsidP="00ED71E9">
      <w:pPr>
        <w:pStyle w:val="AMNumberTabs"/>
        <w:keepNext/>
        <w:rPr>
          <w:noProof/>
        </w:rPr>
      </w:pPr>
      <w:r>
        <w:rPr>
          <w:rStyle w:val="HideTWBExt"/>
          <w:b w:val="0"/>
          <w:color w:val="auto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  <w:b w:val="0"/>
          <w:color w:val="auto"/>
        </w:rPr>
        <w:t>&lt;NumAm&gt;</w:t>
      </w:r>
      <w:r w:rsidRPr="00DC021E">
        <w:t>35</w:t>
      </w:r>
      <w:r>
        <w:rPr>
          <w:rStyle w:val="HideTWBExt"/>
          <w:b w:val="0"/>
          <w:color w:val="auto"/>
        </w:rPr>
        <w:t>&lt;/NumAm&gt;</w:t>
      </w:r>
    </w:p>
    <w:p w14:paraId="0E35E54D" w14:textId="77777777" w:rsidR="00ED71E9" w:rsidRPr="00A109E6" w:rsidRDefault="00ED71E9" w:rsidP="00ED71E9">
      <w:pPr>
        <w:pStyle w:val="NormalBold12b"/>
        <w:keepNext/>
        <w:rPr>
          <w:noProof/>
        </w:rPr>
      </w:pPr>
      <w:r>
        <w:rPr>
          <w:rStyle w:val="HideTWBExt"/>
          <w:b w:val="0"/>
          <w:color w:val="auto"/>
        </w:rPr>
        <w:t>&lt;DocAmend&gt;</w:t>
      </w:r>
      <w:r w:rsidRPr="00DC021E">
        <w:t>Návrh nariadenia</w:t>
      </w:r>
      <w:r>
        <w:rPr>
          <w:rStyle w:val="HideTWBExt"/>
          <w:b w:val="0"/>
          <w:color w:val="auto"/>
        </w:rPr>
        <w:t>&lt;/DocAmend&gt;</w:t>
      </w:r>
    </w:p>
    <w:p w14:paraId="44AA6D1A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  <w:b w:val="0"/>
          <w:color w:val="auto"/>
        </w:rPr>
        <w:t>&lt;Article&gt;</w:t>
      </w:r>
      <w:r w:rsidRPr="00DC021E">
        <w:t>Článok 18 – odsek 6</w:t>
      </w:r>
      <w:r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71E9" w:rsidRPr="00A109E6" w14:paraId="7909BA22" w14:textId="77777777" w:rsidTr="007B6557">
        <w:trPr>
          <w:jc w:val="center"/>
        </w:trPr>
        <w:tc>
          <w:tcPr>
            <w:tcW w:w="9752" w:type="dxa"/>
            <w:gridSpan w:val="2"/>
          </w:tcPr>
          <w:p w14:paraId="592845C7" w14:textId="77777777" w:rsidR="00ED71E9" w:rsidRPr="00A109E6" w:rsidRDefault="00ED71E9" w:rsidP="007B6557">
            <w:pPr>
              <w:keepNext/>
              <w:rPr>
                <w:noProof/>
              </w:rPr>
            </w:pPr>
          </w:p>
        </w:tc>
      </w:tr>
      <w:tr w:rsidR="00ED71E9" w:rsidRPr="00A109E6" w14:paraId="463FB4E5" w14:textId="77777777" w:rsidTr="007B6557">
        <w:trPr>
          <w:jc w:val="center"/>
        </w:trPr>
        <w:tc>
          <w:tcPr>
            <w:tcW w:w="4876" w:type="dxa"/>
          </w:tcPr>
          <w:p w14:paraId="05369833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1A799B18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141FC921" w14:textId="77777777" w:rsidTr="007B6557">
        <w:trPr>
          <w:jc w:val="center"/>
        </w:trPr>
        <w:tc>
          <w:tcPr>
            <w:tcW w:w="4876" w:type="dxa"/>
          </w:tcPr>
          <w:p w14:paraId="150B927B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6.</w:t>
            </w:r>
            <w:r w:rsidRPr="00DC021E">
              <w:tab/>
              <w:t>Komisia môže spolu s tretími krajinami, ktoré nie sú pridružené k programu, alebo ich organizáciami a agentúrami vydať spoločné výzvy na financovanie projektov na základe zodpovedajúcich finančných prostriedkov. Projekty sa môžu hodnotiť a vyberať prostredníctvom spoločných postupov hodnotenia a výberu, na ktorých sa dohodnú zapojené financujúce organizácie alebo agentúry, v súlade so zásadami stanovenými v nariadení o rozpočtových pravidlách.</w:t>
            </w:r>
          </w:p>
        </w:tc>
        <w:tc>
          <w:tcPr>
            <w:tcW w:w="4876" w:type="dxa"/>
          </w:tcPr>
          <w:p w14:paraId="77FF31A0" w14:textId="77777777" w:rsidR="00ED71E9" w:rsidRPr="00DC021E" w:rsidRDefault="00ED71E9" w:rsidP="007B6557">
            <w:pPr>
              <w:pStyle w:val="Normal6"/>
              <w:rPr>
                <w:noProof/>
                <w:szCs w:val="24"/>
              </w:rPr>
            </w:pPr>
            <w:r w:rsidRPr="00DC021E">
              <w:t>6.</w:t>
            </w:r>
            <w:r w:rsidRPr="00DC021E">
              <w:tab/>
              <w:t xml:space="preserve">Komisia môže spolu s tretími krajinami, </w:t>
            </w:r>
            <w:r w:rsidRPr="00DC021E">
              <w:rPr>
                <w:b/>
                <w:i/>
              </w:rPr>
              <w:t xml:space="preserve">najmä rozvojovými krajinami, </w:t>
            </w:r>
            <w:r w:rsidRPr="00DC021E">
              <w:t>ktoré nie sú pridružené k programu, alebo ich organizáciami a agentúrami vydať spoločné výzvy na financovanie projektov na základe zodpovedajúcich finančných prostriedkov. Projekty sa môžu hodnotiť a vyberať prostredníctvom spoločných postupov hodnotenia a výberu, na ktorých sa dohodnú zapojené financujúce organizácie alebo agentúry, v súlade so zásadami stanovenými v nariadení o rozpočtových pravidlách.</w:t>
            </w:r>
          </w:p>
        </w:tc>
      </w:tr>
    </w:tbl>
    <w:p w14:paraId="2273B029" w14:textId="77777777" w:rsidR="00ED71E9" w:rsidRPr="00A109E6" w:rsidRDefault="00ED71E9" w:rsidP="00ED71E9">
      <w:pPr>
        <w:rPr>
          <w:noProof/>
        </w:rPr>
      </w:pPr>
      <w:r>
        <w:rPr>
          <w:rStyle w:val="HideTWBExt"/>
          <w:color w:val="auto"/>
        </w:rPr>
        <w:t>&lt;/Amend&gt;</w:t>
      </w:r>
    </w:p>
    <w:p w14:paraId="4B39DF13" w14:textId="77777777" w:rsidR="00ED71E9" w:rsidRPr="00A109E6" w:rsidRDefault="00ED71E9" w:rsidP="00ED71E9">
      <w:pPr>
        <w:pStyle w:val="AMNumberTabs"/>
        <w:keepNext/>
        <w:rPr>
          <w:noProof/>
        </w:rPr>
      </w:pPr>
      <w:r>
        <w:rPr>
          <w:rStyle w:val="HideTWBExt"/>
          <w:b w:val="0"/>
          <w:color w:val="auto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  <w:b w:val="0"/>
          <w:color w:val="auto"/>
        </w:rPr>
        <w:t>&lt;NumAm&gt;</w:t>
      </w:r>
      <w:r w:rsidRPr="00DC021E">
        <w:t>36</w:t>
      </w:r>
      <w:r>
        <w:rPr>
          <w:rStyle w:val="HideTWBExt"/>
          <w:b w:val="0"/>
          <w:color w:val="auto"/>
        </w:rPr>
        <w:t>&lt;/NumAm&gt;</w:t>
      </w:r>
    </w:p>
    <w:p w14:paraId="062FAF00" w14:textId="77777777" w:rsidR="00ED71E9" w:rsidRPr="00A109E6" w:rsidRDefault="00ED71E9" w:rsidP="00ED71E9">
      <w:pPr>
        <w:pStyle w:val="NormalBold12b"/>
        <w:keepNext/>
        <w:rPr>
          <w:noProof/>
        </w:rPr>
      </w:pPr>
      <w:r>
        <w:rPr>
          <w:rStyle w:val="HideTWBExt"/>
          <w:b w:val="0"/>
          <w:color w:val="auto"/>
        </w:rPr>
        <w:t>&lt;DocAmend&gt;</w:t>
      </w:r>
      <w:r w:rsidRPr="00DC021E">
        <w:t>Návrh nariadenia</w:t>
      </w:r>
      <w:r>
        <w:rPr>
          <w:rStyle w:val="HideTWBExt"/>
          <w:b w:val="0"/>
          <w:color w:val="auto"/>
        </w:rPr>
        <w:t>&lt;/DocAmend&gt;</w:t>
      </w:r>
    </w:p>
    <w:p w14:paraId="6E595755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  <w:b w:val="0"/>
          <w:color w:val="auto"/>
        </w:rPr>
        <w:t>&lt;Article&gt;</w:t>
      </w:r>
      <w:r w:rsidRPr="00DC021E">
        <w:t>Článok 19 – odsek 1</w:t>
      </w:r>
      <w:r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71E9" w:rsidRPr="00A109E6" w14:paraId="45DE0623" w14:textId="77777777" w:rsidTr="007B6557">
        <w:trPr>
          <w:jc w:val="center"/>
        </w:trPr>
        <w:tc>
          <w:tcPr>
            <w:tcW w:w="9752" w:type="dxa"/>
            <w:gridSpan w:val="2"/>
          </w:tcPr>
          <w:p w14:paraId="74784AE4" w14:textId="77777777" w:rsidR="00ED71E9" w:rsidRPr="00A109E6" w:rsidRDefault="00ED71E9" w:rsidP="007B6557">
            <w:pPr>
              <w:keepNext/>
              <w:rPr>
                <w:noProof/>
              </w:rPr>
            </w:pPr>
          </w:p>
        </w:tc>
      </w:tr>
      <w:tr w:rsidR="00ED71E9" w:rsidRPr="00A109E6" w14:paraId="0A235425" w14:textId="77777777" w:rsidTr="007B6557">
        <w:trPr>
          <w:jc w:val="center"/>
        </w:trPr>
        <w:tc>
          <w:tcPr>
            <w:tcW w:w="4876" w:type="dxa"/>
          </w:tcPr>
          <w:p w14:paraId="719E498C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60788215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21CAA322" w14:textId="77777777" w:rsidTr="007B6557">
        <w:trPr>
          <w:jc w:val="center"/>
        </w:trPr>
        <w:tc>
          <w:tcPr>
            <w:tcW w:w="4876" w:type="dxa"/>
          </w:tcPr>
          <w:p w14:paraId="085FD43B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Program sa implementuje prostredníctvom pracovných programov uvedených v článku [108] nariadenia o rozpočtových pravidlách. Okrem toho sa v pracovnom programe musí uviesť suma pridelená na každú akciu a rozdelenie finančných prostriedkov medzi členské štáty a tretie krajiny pridružené k programu, pokiaľ ide o akcie, ktoré sa majú riadiť prostredníctvom národnej agentúry. Pracovný program prijíma Komisia prostredníctvom vykonávacieho aktu. Uvedené vykonávacie akty sa prijmú v súlade s postupom preskúmania uvedeným v článku 31.</w:t>
            </w:r>
          </w:p>
        </w:tc>
        <w:tc>
          <w:tcPr>
            <w:tcW w:w="4876" w:type="dxa"/>
          </w:tcPr>
          <w:p w14:paraId="5F5D852B" w14:textId="77777777" w:rsidR="00ED71E9" w:rsidRPr="00DC021E" w:rsidRDefault="00ED71E9" w:rsidP="007B6557">
            <w:pPr>
              <w:pStyle w:val="Normal6"/>
              <w:rPr>
                <w:noProof/>
                <w:szCs w:val="24"/>
              </w:rPr>
            </w:pPr>
            <w:r w:rsidRPr="00DC021E">
              <w:t xml:space="preserve">Program sa implementuje prostredníctvom pracovných programov uvedených v článku [108] nariadenia o rozpočtových pravidlách. Okrem toho sa v pracovnom programe musí uviesť suma pridelená na každú akciu a rozdelenie finančných prostriedkov medzi členské štáty a tretie krajiny pridružené k programu, pokiaľ ide o akcie, ktoré sa majú riadiť prostredníctvom národnej agentúry. </w:t>
            </w:r>
            <w:r w:rsidRPr="00DC021E">
              <w:rPr>
                <w:b/>
                <w:i/>
              </w:rPr>
              <w:t>Konkrétne sa v ňom uvádza rozdelenie finančných prostriedkov pridelených rozvojovým krajinám.</w:t>
            </w:r>
            <w:r w:rsidRPr="00DC021E">
              <w:t xml:space="preserve"> Pracovný program prijíma Komisia prostredníctvom vykonávacieho aktu. Uvedené vykonávacie akty sa prijmú v súlade s postupom preskúmania uvedeným v článku 31.</w:t>
            </w:r>
          </w:p>
        </w:tc>
      </w:tr>
    </w:tbl>
    <w:p w14:paraId="75E10107" w14:textId="77777777" w:rsidR="00ED71E9" w:rsidRPr="00A109E6" w:rsidRDefault="00ED71E9" w:rsidP="00ED71E9">
      <w:pPr>
        <w:rPr>
          <w:noProof/>
        </w:rPr>
      </w:pPr>
      <w:r>
        <w:rPr>
          <w:rStyle w:val="HideTWBExt"/>
          <w:color w:val="auto"/>
        </w:rPr>
        <w:t>&lt;/Amend&gt;</w:t>
      </w:r>
    </w:p>
    <w:p w14:paraId="53F153CA" w14:textId="77777777" w:rsidR="00ED71E9" w:rsidRPr="00A109E6" w:rsidRDefault="00ED71E9" w:rsidP="00ED71E9">
      <w:pPr>
        <w:pStyle w:val="AMNumberTabs"/>
        <w:keepNext/>
        <w:rPr>
          <w:noProof/>
        </w:rPr>
      </w:pPr>
      <w:r>
        <w:rPr>
          <w:rStyle w:val="HideTWBExt"/>
          <w:b w:val="0"/>
          <w:color w:val="auto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  <w:b w:val="0"/>
          <w:color w:val="auto"/>
        </w:rPr>
        <w:t>&lt;NumAm&gt;</w:t>
      </w:r>
      <w:r w:rsidRPr="00DC021E">
        <w:t>37</w:t>
      </w:r>
      <w:r>
        <w:rPr>
          <w:rStyle w:val="HideTWBExt"/>
          <w:b w:val="0"/>
          <w:color w:val="auto"/>
        </w:rPr>
        <w:t>&lt;/NumAm&gt;</w:t>
      </w:r>
    </w:p>
    <w:p w14:paraId="6C285C19" w14:textId="77777777" w:rsidR="00ED71E9" w:rsidRPr="00A109E6" w:rsidRDefault="00ED71E9" w:rsidP="00ED71E9">
      <w:pPr>
        <w:pStyle w:val="NormalBold12b"/>
        <w:keepNext/>
        <w:rPr>
          <w:noProof/>
        </w:rPr>
      </w:pPr>
      <w:r>
        <w:rPr>
          <w:rStyle w:val="HideTWBExt"/>
          <w:b w:val="0"/>
          <w:color w:val="auto"/>
        </w:rPr>
        <w:t>&lt;DocAmend&gt;</w:t>
      </w:r>
      <w:r w:rsidRPr="00DC021E">
        <w:t>Návrh nariadenia</w:t>
      </w:r>
      <w:r>
        <w:rPr>
          <w:rStyle w:val="HideTWBExt"/>
          <w:b w:val="0"/>
          <w:color w:val="auto"/>
        </w:rPr>
        <w:t>&lt;/DocAmend&gt;</w:t>
      </w:r>
    </w:p>
    <w:p w14:paraId="6362249D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  <w:b w:val="0"/>
          <w:color w:val="auto"/>
        </w:rPr>
        <w:t>&lt;Article&gt;</w:t>
      </w:r>
      <w:r w:rsidRPr="00DC021E">
        <w:t>Článok 21 – odsek 3</w:t>
      </w:r>
      <w:r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71E9" w:rsidRPr="00A109E6" w14:paraId="39DF5DAA" w14:textId="77777777" w:rsidTr="007B6557">
        <w:trPr>
          <w:jc w:val="center"/>
        </w:trPr>
        <w:tc>
          <w:tcPr>
            <w:tcW w:w="9752" w:type="dxa"/>
            <w:gridSpan w:val="2"/>
          </w:tcPr>
          <w:p w14:paraId="47238CDA" w14:textId="77777777" w:rsidR="00ED71E9" w:rsidRPr="00A109E6" w:rsidRDefault="00ED71E9" w:rsidP="007B6557">
            <w:pPr>
              <w:keepNext/>
              <w:rPr>
                <w:noProof/>
              </w:rPr>
            </w:pPr>
          </w:p>
        </w:tc>
      </w:tr>
      <w:tr w:rsidR="00ED71E9" w:rsidRPr="00A109E6" w14:paraId="4D5A0FA7" w14:textId="77777777" w:rsidTr="007B6557">
        <w:trPr>
          <w:jc w:val="center"/>
        </w:trPr>
        <w:tc>
          <w:tcPr>
            <w:tcW w:w="4876" w:type="dxa"/>
          </w:tcPr>
          <w:p w14:paraId="49190DC3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6131C4DC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44820B2D" w14:textId="77777777" w:rsidTr="007B6557">
        <w:trPr>
          <w:jc w:val="center"/>
        </w:trPr>
        <w:tc>
          <w:tcPr>
            <w:tcW w:w="4876" w:type="dxa"/>
          </w:tcPr>
          <w:p w14:paraId="13174A72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3.</w:t>
            </w:r>
            <w:r w:rsidRPr="00DC021E">
              <w:tab/>
              <w:t>Bez toho, aby boli dotknuté požiadavky stanovené v kapitole IX a povinnosti národných agentúr uvedené v článku 24, členské štáty predložia Komisii do 30. apríla 2024 správu o implementácii a vplyve programu na svojich príslušných územiach.</w:t>
            </w:r>
          </w:p>
        </w:tc>
        <w:tc>
          <w:tcPr>
            <w:tcW w:w="4876" w:type="dxa"/>
          </w:tcPr>
          <w:p w14:paraId="7F8FA38B" w14:textId="77777777" w:rsidR="00ED71E9" w:rsidRPr="00DC021E" w:rsidRDefault="00ED71E9" w:rsidP="007B6557">
            <w:pPr>
              <w:pStyle w:val="Normal6"/>
              <w:rPr>
                <w:noProof/>
                <w:szCs w:val="24"/>
              </w:rPr>
            </w:pPr>
            <w:r w:rsidRPr="00DC021E">
              <w:t>3.</w:t>
            </w:r>
            <w:r w:rsidRPr="00DC021E">
              <w:tab/>
              <w:t xml:space="preserve">Bez toho, aby boli dotknuté požiadavky stanovené v kapitole IX a povinnosti národných agentúr uvedené v článku 24, členské štáty predložia Komisii do 30. apríla 2024 správu o implementácii a vplyve programu na svojich príslušných územiach. </w:t>
            </w:r>
            <w:r w:rsidRPr="00DC021E">
              <w:rPr>
                <w:b/>
                <w:i/>
              </w:rPr>
              <w:t>ESVČ predloží podobnú správu o vykonávaní a vplyve programu v zúčastnených rozvojových krajinách.</w:t>
            </w:r>
          </w:p>
        </w:tc>
      </w:tr>
    </w:tbl>
    <w:p w14:paraId="4BF3849B" w14:textId="77777777" w:rsidR="00ED71E9" w:rsidRPr="00A109E6" w:rsidRDefault="00ED71E9" w:rsidP="00ED71E9">
      <w:pPr>
        <w:rPr>
          <w:noProof/>
        </w:rPr>
      </w:pPr>
      <w:r>
        <w:rPr>
          <w:rStyle w:val="HideTWBExt"/>
          <w:color w:val="auto"/>
        </w:rPr>
        <w:t>&lt;/Amend&gt;</w:t>
      </w:r>
    </w:p>
    <w:p w14:paraId="5832FE2E" w14:textId="77777777" w:rsidR="00ED71E9" w:rsidRPr="00A109E6" w:rsidRDefault="00ED71E9" w:rsidP="00ED71E9">
      <w:pPr>
        <w:pStyle w:val="AMNumberTabs"/>
        <w:keepNext/>
        <w:rPr>
          <w:noProof/>
        </w:rPr>
      </w:pPr>
      <w:r>
        <w:rPr>
          <w:rStyle w:val="HideTWBExt"/>
          <w:b w:val="0"/>
          <w:color w:val="auto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  <w:b w:val="0"/>
          <w:color w:val="auto"/>
        </w:rPr>
        <w:t>&lt;NumAm&gt;</w:t>
      </w:r>
      <w:r w:rsidRPr="00DC021E">
        <w:t>38</w:t>
      </w:r>
      <w:r>
        <w:rPr>
          <w:rStyle w:val="HideTWBExt"/>
          <w:b w:val="0"/>
          <w:color w:val="auto"/>
        </w:rPr>
        <w:t>&lt;/NumAm&gt;</w:t>
      </w:r>
    </w:p>
    <w:p w14:paraId="374E1CAD" w14:textId="77777777" w:rsidR="00ED71E9" w:rsidRPr="00A109E6" w:rsidRDefault="00ED71E9" w:rsidP="00ED71E9">
      <w:pPr>
        <w:pStyle w:val="NormalBold12b"/>
        <w:keepNext/>
        <w:rPr>
          <w:noProof/>
        </w:rPr>
      </w:pPr>
      <w:r>
        <w:rPr>
          <w:rStyle w:val="HideTWBExt"/>
          <w:b w:val="0"/>
          <w:color w:val="auto"/>
        </w:rPr>
        <w:t>&lt;DocAmend&gt;</w:t>
      </w:r>
      <w:r w:rsidRPr="00DC021E">
        <w:t>Návrh nariadenia</w:t>
      </w:r>
      <w:r>
        <w:rPr>
          <w:rStyle w:val="HideTWBExt"/>
          <w:b w:val="0"/>
          <w:color w:val="auto"/>
        </w:rPr>
        <w:t>&lt;/DocAmend&gt;</w:t>
      </w:r>
    </w:p>
    <w:p w14:paraId="4AAEFD40" w14:textId="77777777" w:rsidR="00ED71E9" w:rsidRPr="00A109E6" w:rsidRDefault="00ED71E9" w:rsidP="00ED71E9">
      <w:pPr>
        <w:pStyle w:val="NormalBold"/>
        <w:rPr>
          <w:noProof/>
        </w:rPr>
      </w:pPr>
      <w:r>
        <w:rPr>
          <w:rStyle w:val="HideTWBExt"/>
          <w:b w:val="0"/>
          <w:color w:val="auto"/>
        </w:rPr>
        <w:t>&lt;Article&gt;</w:t>
      </w:r>
      <w:r w:rsidRPr="00DC021E">
        <w:t>Článok 21 – odsek 4</w:t>
      </w:r>
      <w:r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71E9" w:rsidRPr="00A109E6" w14:paraId="60755BA5" w14:textId="77777777" w:rsidTr="007B6557">
        <w:trPr>
          <w:jc w:val="center"/>
        </w:trPr>
        <w:tc>
          <w:tcPr>
            <w:tcW w:w="9752" w:type="dxa"/>
            <w:gridSpan w:val="2"/>
          </w:tcPr>
          <w:p w14:paraId="36366960" w14:textId="77777777" w:rsidR="00ED71E9" w:rsidRPr="00A109E6" w:rsidRDefault="00ED71E9" w:rsidP="007B6557">
            <w:pPr>
              <w:keepNext/>
              <w:rPr>
                <w:noProof/>
              </w:rPr>
            </w:pPr>
          </w:p>
        </w:tc>
      </w:tr>
      <w:tr w:rsidR="00ED71E9" w:rsidRPr="00A109E6" w14:paraId="7F7EBBBF" w14:textId="77777777" w:rsidTr="007B6557">
        <w:trPr>
          <w:jc w:val="center"/>
        </w:trPr>
        <w:tc>
          <w:tcPr>
            <w:tcW w:w="4876" w:type="dxa"/>
          </w:tcPr>
          <w:p w14:paraId="1149A5A2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5163DF6A" w14:textId="77777777" w:rsidR="00ED71E9" w:rsidRPr="00DC021E" w:rsidRDefault="00ED71E9" w:rsidP="007B6557">
            <w:pPr>
              <w:pStyle w:val="ColumnHeading"/>
              <w:keepNext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1D363659" w14:textId="77777777" w:rsidTr="007B6557">
        <w:trPr>
          <w:jc w:val="center"/>
        </w:trPr>
        <w:tc>
          <w:tcPr>
            <w:tcW w:w="4876" w:type="dxa"/>
          </w:tcPr>
          <w:p w14:paraId="3BF59136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t>4.</w:t>
            </w:r>
            <w:r w:rsidRPr="00DC021E">
              <w:tab/>
              <w:t>Na konci obdobia implementácie, najneskôr však štyri roky po uplynutí obdobia uvedeného v článku 1, vykoná Komisia záverečné hodnotenie programu.</w:t>
            </w:r>
          </w:p>
        </w:tc>
        <w:tc>
          <w:tcPr>
            <w:tcW w:w="4876" w:type="dxa"/>
          </w:tcPr>
          <w:p w14:paraId="56D0A426" w14:textId="77777777" w:rsidR="00ED71E9" w:rsidRPr="00DC021E" w:rsidRDefault="00ED71E9" w:rsidP="007B6557">
            <w:pPr>
              <w:pStyle w:val="Normal6"/>
              <w:rPr>
                <w:noProof/>
                <w:szCs w:val="24"/>
              </w:rPr>
            </w:pPr>
            <w:r w:rsidRPr="00DC021E">
              <w:t>4.</w:t>
            </w:r>
            <w:r w:rsidRPr="00DC021E">
              <w:tab/>
              <w:t xml:space="preserve">Na konci obdobia implementácie, najneskôr však štyri roky po uplynutí obdobia uvedeného v článku 1, vykoná Komisia záverečné hodnotenie programu. </w:t>
            </w:r>
            <w:r w:rsidRPr="00DC021E">
              <w:rPr>
                <w:b/>
                <w:i/>
              </w:rPr>
              <w:t>V hodnotení sa venuje osobitná pozornosť dosiahnutým výsledkom v oblasti rozvojovej spolupráce.</w:t>
            </w:r>
          </w:p>
        </w:tc>
      </w:tr>
    </w:tbl>
    <w:p w14:paraId="43CFC76D" w14:textId="77777777" w:rsidR="00ED71E9" w:rsidRPr="00A109E6" w:rsidRDefault="00ED71E9" w:rsidP="00ED71E9">
      <w:pPr>
        <w:rPr>
          <w:noProof/>
        </w:rPr>
      </w:pPr>
      <w:r>
        <w:rPr>
          <w:rStyle w:val="HideTWBExt"/>
          <w:color w:val="auto"/>
        </w:rPr>
        <w:t>&lt;/Amend&gt;</w:t>
      </w:r>
    </w:p>
    <w:p w14:paraId="15228B4C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39</w:t>
      </w:r>
      <w:r>
        <w:rPr>
          <w:rStyle w:val="HideTWBExt"/>
        </w:rPr>
        <w:t>&lt;/NumAm&gt;</w:t>
      </w:r>
    </w:p>
    <w:p w14:paraId="6946AF42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57BE7036" w14:textId="77777777" w:rsidR="00ED71E9" w:rsidRPr="00A109E6" w:rsidRDefault="00ED71E9" w:rsidP="00ED71E9">
      <w:pPr>
        <w:pStyle w:val="NormalBold"/>
        <w:rPr>
          <w:noProof/>
        </w:rPr>
      </w:pPr>
      <w:r w:rsidRPr="004D787E">
        <w:rPr>
          <w:rStyle w:val="HideTWBExt"/>
        </w:rPr>
        <w:t>&lt;Article&gt;</w:t>
      </w:r>
      <w:r w:rsidRPr="00DC021E">
        <w:t>Článok 21 – odsek 4 a (nový)</w:t>
      </w:r>
      <w:r w:rsidRPr="004D787E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C12118" w14:paraId="1A1A9E29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3FE39D69" w14:textId="77777777" w:rsidR="00ED71E9" w:rsidRPr="004D787E" w:rsidRDefault="00ED71E9" w:rsidP="007B6557">
            <w:pPr>
              <w:rPr>
                <w:noProof/>
              </w:rPr>
            </w:pPr>
          </w:p>
        </w:tc>
      </w:tr>
      <w:tr w:rsidR="00ED71E9" w:rsidRPr="00A109E6" w14:paraId="5A53C44A" w14:textId="77777777" w:rsidTr="007B6557">
        <w:trPr>
          <w:trHeight w:val="240"/>
          <w:jc w:val="center"/>
        </w:trPr>
        <w:tc>
          <w:tcPr>
            <w:tcW w:w="4876" w:type="dxa"/>
          </w:tcPr>
          <w:p w14:paraId="0A325CA5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4918DFF0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78A10D27" w14:textId="77777777" w:rsidTr="007B6557">
        <w:trPr>
          <w:jc w:val="center"/>
        </w:trPr>
        <w:tc>
          <w:tcPr>
            <w:tcW w:w="4876" w:type="dxa"/>
          </w:tcPr>
          <w:p w14:paraId="5A9E3D5F" w14:textId="77777777" w:rsidR="00ED71E9" w:rsidRPr="00DC021E" w:rsidRDefault="00ED71E9" w:rsidP="007B6557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14:paraId="03A55456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rPr>
                <w:b/>
                <w:i/>
              </w:rPr>
              <w:t>4a.</w:t>
            </w:r>
            <w:r w:rsidRPr="00DC021E">
              <w:tab/>
            </w:r>
            <w:r w:rsidRPr="00DC021E">
              <w:rPr>
                <w:b/>
                <w:i/>
              </w:rPr>
              <w:t>V hodnotení sa uvedie prínos programu pre rozvojovú spoluprácu, s dôrazom na pokrok dosiahnutý v súvislosti s cieľom 4 trvalo udržateľného rozvoja „Kvalitné vzdelanie“.</w:t>
            </w:r>
          </w:p>
        </w:tc>
      </w:tr>
    </w:tbl>
    <w:p w14:paraId="55828DEC" w14:textId="77777777" w:rsidR="00ED71E9" w:rsidRPr="00A109E6" w:rsidRDefault="00ED71E9" w:rsidP="00ED71E9">
      <w:pPr>
        <w:pStyle w:val="JustificationTitle"/>
        <w:rPr>
          <w:noProof/>
        </w:rPr>
      </w:pPr>
      <w:r>
        <w:rPr>
          <w:rStyle w:val="HideTWBExt"/>
        </w:rPr>
        <w:t>&lt;TitreJust&gt;</w:t>
      </w:r>
      <w:r w:rsidRPr="00DC021E">
        <w:t>Odôvodnenie</w:t>
      </w:r>
      <w:r>
        <w:rPr>
          <w:rStyle w:val="HideTWBExt"/>
        </w:rPr>
        <w:t>&lt;/TitreJust&gt;</w:t>
      </w:r>
    </w:p>
    <w:p w14:paraId="0C8B8136" w14:textId="77777777" w:rsidR="00ED71E9" w:rsidRPr="00A109E6" w:rsidRDefault="00ED71E9" w:rsidP="00ED71E9">
      <w:pPr>
        <w:pStyle w:val="Normal12Italic"/>
        <w:rPr>
          <w:noProof/>
        </w:rPr>
      </w:pPr>
      <w:r>
        <w:t>Je dôležité, aby sa v pracovnom programe zdôraznil prínos programu pre rozvojovú spoluprácu a pre cieľ trvalo udržateľného rozvoja v oblasti vzdelávania,</w:t>
      </w:r>
    </w:p>
    <w:p w14:paraId="5EE8AC5D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1F294B05" w14:textId="77777777" w:rsidR="00ED71E9" w:rsidRPr="00A109E6" w:rsidRDefault="00ED71E9" w:rsidP="00ED71E9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DC021E">
        <w:t>Pozmeňujúci návrh</w:t>
      </w:r>
      <w:r w:rsidRPr="00DC021E">
        <w:tab/>
      </w:r>
      <w:r w:rsidRPr="00DC021E">
        <w:tab/>
      </w:r>
      <w:r>
        <w:rPr>
          <w:rStyle w:val="HideTWBExt"/>
        </w:rPr>
        <w:t>&lt;NumAm&gt;</w:t>
      </w:r>
      <w:r w:rsidRPr="00DC021E">
        <w:t>40</w:t>
      </w:r>
      <w:r>
        <w:rPr>
          <w:rStyle w:val="HideTWBExt"/>
        </w:rPr>
        <w:t>&lt;/NumAm&gt;</w:t>
      </w:r>
    </w:p>
    <w:p w14:paraId="0E2FD37D" w14:textId="77777777" w:rsidR="00ED71E9" w:rsidRPr="00A109E6" w:rsidRDefault="00ED71E9" w:rsidP="00ED71E9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DC021E">
        <w:t>Návrh nariadenia</w:t>
      </w:r>
      <w:r>
        <w:rPr>
          <w:rStyle w:val="HideTWBExt"/>
        </w:rPr>
        <w:t>&lt;/DocAmend&gt;</w:t>
      </w:r>
    </w:p>
    <w:p w14:paraId="5BD11FA0" w14:textId="77777777" w:rsidR="00ED71E9" w:rsidRPr="00A109E6" w:rsidRDefault="00ED71E9" w:rsidP="00ED71E9">
      <w:pPr>
        <w:pStyle w:val="NormalBold"/>
        <w:rPr>
          <w:noProof/>
        </w:rPr>
      </w:pPr>
      <w:r w:rsidRPr="004D787E">
        <w:rPr>
          <w:rStyle w:val="HideTWBExt"/>
        </w:rPr>
        <w:t>&lt;Article&gt;</w:t>
      </w:r>
      <w:r w:rsidRPr="00DC021E">
        <w:t>Článok 22 – odsek 4 – bod 1 (nový)</w:t>
      </w:r>
      <w:r w:rsidRPr="004D787E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D71E9" w:rsidRPr="00C12118" w14:paraId="0D4618E5" w14:textId="77777777" w:rsidTr="007B655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0B72654" w14:textId="77777777" w:rsidR="00ED71E9" w:rsidRPr="004D787E" w:rsidRDefault="00ED71E9" w:rsidP="007B6557">
            <w:pPr>
              <w:rPr>
                <w:noProof/>
              </w:rPr>
            </w:pPr>
          </w:p>
        </w:tc>
      </w:tr>
      <w:tr w:rsidR="00ED71E9" w:rsidRPr="00A109E6" w14:paraId="32F1222E" w14:textId="77777777" w:rsidTr="007B6557">
        <w:trPr>
          <w:trHeight w:val="240"/>
          <w:jc w:val="center"/>
        </w:trPr>
        <w:tc>
          <w:tcPr>
            <w:tcW w:w="4876" w:type="dxa"/>
          </w:tcPr>
          <w:p w14:paraId="5535BB65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Text predložený Komisiou</w:t>
            </w:r>
          </w:p>
        </w:tc>
        <w:tc>
          <w:tcPr>
            <w:tcW w:w="4876" w:type="dxa"/>
          </w:tcPr>
          <w:p w14:paraId="0962EB7F" w14:textId="77777777" w:rsidR="00ED71E9" w:rsidRPr="00DC021E" w:rsidRDefault="00ED71E9" w:rsidP="007B6557">
            <w:pPr>
              <w:pStyle w:val="ColumnHeading"/>
              <w:rPr>
                <w:noProof/>
              </w:rPr>
            </w:pPr>
            <w:r w:rsidRPr="00DC021E">
              <w:t>Pozmeňujúci návrh</w:t>
            </w:r>
          </w:p>
        </w:tc>
      </w:tr>
      <w:tr w:rsidR="00ED71E9" w:rsidRPr="00A109E6" w14:paraId="4A300D25" w14:textId="77777777" w:rsidTr="007B6557">
        <w:trPr>
          <w:jc w:val="center"/>
        </w:trPr>
        <w:tc>
          <w:tcPr>
            <w:tcW w:w="4876" w:type="dxa"/>
          </w:tcPr>
          <w:p w14:paraId="67B91DA5" w14:textId="77777777" w:rsidR="00ED71E9" w:rsidRPr="00DC021E" w:rsidRDefault="00ED71E9" w:rsidP="007B6557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14:paraId="43B3221A" w14:textId="77777777" w:rsidR="00ED71E9" w:rsidRPr="00DC021E" w:rsidRDefault="00ED71E9" w:rsidP="007B6557">
            <w:pPr>
              <w:pStyle w:val="Normal6"/>
              <w:rPr>
                <w:noProof/>
              </w:rPr>
            </w:pPr>
            <w:r w:rsidRPr="00DC021E">
              <w:rPr>
                <w:b/>
                <w:i/>
              </w:rPr>
              <w:t>(1)</w:t>
            </w:r>
            <w:r w:rsidRPr="00DC021E">
              <w:tab/>
            </w:r>
            <w:r w:rsidRPr="00DC021E">
              <w:rPr>
                <w:b/>
                <w:i/>
              </w:rPr>
              <w:t>Informácie a komunikácia musia byť bezbariérovo prístupné aj pre osoby so zdravotným postihnutím.</w:t>
            </w:r>
          </w:p>
        </w:tc>
      </w:tr>
    </w:tbl>
    <w:p w14:paraId="30752C25" w14:textId="77777777" w:rsidR="00ED71E9" w:rsidRPr="00A109E6" w:rsidRDefault="00ED71E9" w:rsidP="00ED71E9">
      <w:pPr>
        <w:rPr>
          <w:noProof/>
        </w:rPr>
      </w:pPr>
      <w:r>
        <w:rPr>
          <w:rStyle w:val="HideTWBExt"/>
        </w:rPr>
        <w:t>&lt;/Amend&gt;</w:t>
      </w:r>
    </w:p>
    <w:p w14:paraId="31B14C02" w14:textId="1A2B49E8" w:rsidR="00E90F90" w:rsidRPr="005C5711" w:rsidRDefault="00ED71E9" w:rsidP="00ED71E9">
      <w:pPr>
        <w:rPr>
          <w:noProof/>
        </w:rPr>
      </w:pPr>
      <w:r>
        <w:rPr>
          <w:rStyle w:val="HideTWBExt"/>
          <w:color w:val="auto"/>
          <w:szCs w:val="20"/>
        </w:rPr>
        <w:t>&lt;/RepeatBlock-Amend&gt;</w:t>
      </w:r>
    </w:p>
    <w:p w14:paraId="79BDBA18" w14:textId="77777777" w:rsidR="00DB56E4" w:rsidRPr="008C62E3" w:rsidRDefault="00DB56E4" w:rsidP="008C62E3">
      <w:pPr>
        <w:rPr>
          <w:noProof/>
        </w:rPr>
      </w:pPr>
    </w:p>
    <w:p w14:paraId="5EA1F000" w14:textId="68B9B912" w:rsidR="008C62E3" w:rsidRDefault="008C62E3" w:rsidP="008C62E3">
      <w:pPr>
        <w:pStyle w:val="PageHeadingNotTOC"/>
        <w:rPr>
          <w:noProof/>
        </w:rPr>
      </w:pPr>
      <w:r>
        <w:br w:type="page"/>
      </w:r>
      <w:bookmarkStart w:id="3" w:name="ProcPageAD"/>
      <w:r>
        <w:t>POSTUP VÝBORU POŽIADANÉHO O STANOVISKO</w: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8C62E3" w14:paraId="3FBE5B4A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581075F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204730C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„Erasmus“: program Únie pre vzdelávanie, odbornú prípravu, mládež a šport</w:t>
            </w:r>
          </w:p>
        </w:tc>
      </w:tr>
      <w:tr w:rsidR="008C62E3" w14:paraId="2AFF5523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4C10E1D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Referenčné čísla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D47150B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COM(2018)0367 – C8-0233/2018 – 2018/0191(COD)</w:t>
            </w:r>
          </w:p>
        </w:tc>
      </w:tr>
      <w:tr w:rsidR="008C62E3" w14:paraId="48F336D1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071E939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Gestorský výbor</w:t>
            </w:r>
          </w:p>
          <w:p w14:paraId="4D0CEA73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     dátum oznámenia na schôdzi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8B2735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CULT</w:t>
            </w:r>
          </w:p>
          <w:p w14:paraId="0C6BBF2D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C91C730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F934BDD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0D22570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</w:rPr>
            </w:pPr>
          </w:p>
        </w:tc>
      </w:tr>
      <w:tr w:rsidR="008C62E3" w14:paraId="36E4F4A8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58AD6F4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Výbor požiadaný o stanovisko</w:t>
            </w:r>
          </w:p>
          <w:p w14:paraId="2A651F1E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     dátum oznámenia na schôdzi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4677886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</w:t>
            </w:r>
          </w:p>
          <w:p w14:paraId="1087701E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14.6.2018</w:t>
            </w:r>
          </w:p>
        </w:tc>
      </w:tr>
      <w:tr w:rsidR="008C62E3" w14:paraId="0437CD21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88AAEFF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Spravodajca výboru požiadaného o stanovisko</w:t>
            </w:r>
          </w:p>
          <w:p w14:paraId="4B681792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     dátum menovania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35D18F3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Ignazio Corrao</w:t>
            </w:r>
          </w:p>
          <w:p w14:paraId="5593051B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22.10.2018</w:t>
            </w:r>
          </w:p>
        </w:tc>
      </w:tr>
      <w:tr w:rsidR="008C62E3" w14:paraId="45863D12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BC5292D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Prerokovanie vo výbore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5C99A6A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23579C0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88C78CA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002C682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</w:rPr>
            </w:pPr>
          </w:p>
        </w:tc>
      </w:tr>
      <w:tr w:rsidR="008C62E3" w14:paraId="79C6588C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9E1BF32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Dátum prijatia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470AAF7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15BC2B7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849990E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A819F3B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</w:rPr>
            </w:pPr>
          </w:p>
        </w:tc>
      </w:tr>
      <w:tr w:rsidR="008C62E3" w14:paraId="2606DEC1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93FE2F4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Výsledok záverečného hlasovania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2F27A4A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+:</w:t>
            </w:r>
          </w:p>
          <w:p w14:paraId="1B4A45F2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–:</w:t>
            </w:r>
          </w:p>
          <w:p w14:paraId="0B6A1F52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1404E6E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  <w:p w14:paraId="1B0D89EF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14:paraId="71716399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62E3" w14:paraId="50A2220A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09C5F36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Poslanci prítomní na záverečnom hlasovaní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9FD974C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Ignazio Corrao, Doru-Claudian Frunzulică, Enrique Guerrero Salom, Maria Heubuch, Teresa Jiménez-Becerril Barrio, Linda McAvan, Norbert Neuser, Maurice Ponga, Jean-Luc Schaffhauser, Elly Schlein, Bogusław Sonik, Eleni Theocharous, Mirja Vehkaperä, Joachim Zeller</w:t>
            </w:r>
          </w:p>
        </w:tc>
      </w:tr>
      <w:tr w:rsidR="008C62E3" w14:paraId="3D62A7E0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700B4E4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Náhradníci prítomní na záverečnom hlasovaní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128982B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Frank Engel</w:t>
            </w:r>
          </w:p>
        </w:tc>
      </w:tr>
      <w:tr w:rsidR="008C62E3" w14:paraId="1336A958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CCF18C4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Náhradníci (čl. 200 ods. 2) prítomní na záverečnom hlasovaní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FF5C940" w14:textId="77777777" w:rsidR="008C62E3" w:rsidRDefault="008C62E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Miguel Urbán Crespo</w:t>
            </w:r>
          </w:p>
        </w:tc>
      </w:tr>
    </w:tbl>
    <w:p w14:paraId="330B49A5" w14:textId="77777777" w:rsidR="008C62E3" w:rsidRPr="00ED71E9" w:rsidRDefault="008C62E3" w:rsidP="00ED71E9">
      <w:pPr>
        <w:rPr>
          <w:noProof/>
        </w:rPr>
      </w:pPr>
    </w:p>
    <w:bookmarkEnd w:id="3"/>
    <w:p w14:paraId="435DFD32" w14:textId="37013C45" w:rsidR="00ED71E9" w:rsidRPr="0099178F" w:rsidRDefault="00ED71E9" w:rsidP="00C2406B">
      <w:pPr>
        <w:pStyle w:val="PageHeadingNotTOC"/>
        <w:rPr>
          <w:noProof/>
        </w:rPr>
      </w:pPr>
      <w:r>
        <w:br w:type="page"/>
      </w:r>
      <w:bookmarkStart w:id="4" w:name="RollCallPageAD"/>
      <w:r>
        <w:t>ZÁVEREČNÉ HLASOVANIE PODĽA MIEN</w:t>
      </w:r>
      <w:r>
        <w:br/>
        <w:t>VO VÝBORE POŽIADANOM O STANOVISKO</w:t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D71E9" w:rsidRPr="00A109E6" w14:paraId="40C3983E" w14:textId="77777777" w:rsidTr="007B6557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6E5A0B89" w14:textId="77777777" w:rsidR="00ED71E9" w:rsidRPr="00A109E6" w:rsidRDefault="00ED71E9" w:rsidP="007B6557">
            <w:pPr>
              <w:spacing w:before="120" w:after="120"/>
              <w:jc w:val="center"/>
              <w:rPr>
                <w:b/>
                <w:noProof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371" w:type="dxa"/>
            <w:shd w:val="pct10" w:color="000000" w:fill="FFFFFF"/>
          </w:tcPr>
          <w:p w14:paraId="0F796FD3" w14:textId="77777777" w:rsidR="00ED71E9" w:rsidRPr="00A109E6" w:rsidRDefault="00ED71E9" w:rsidP="007B6557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ED71E9" w:rsidRPr="00A109E6" w14:paraId="61EE5A5E" w14:textId="77777777" w:rsidTr="007B6557">
        <w:trPr>
          <w:cantSplit/>
        </w:trPr>
        <w:tc>
          <w:tcPr>
            <w:tcW w:w="1701" w:type="dxa"/>
            <w:shd w:val="clear" w:color="auto" w:fill="FFFFFF"/>
          </w:tcPr>
          <w:p w14:paraId="2AB44AE8" w14:textId="77777777" w:rsidR="00ED71E9" w:rsidRPr="00A109E6" w:rsidRDefault="00ED71E9" w:rsidP="007B6557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ALDE</w:t>
            </w:r>
          </w:p>
        </w:tc>
        <w:tc>
          <w:tcPr>
            <w:tcW w:w="7371" w:type="dxa"/>
            <w:shd w:val="clear" w:color="auto" w:fill="FFFFFF"/>
          </w:tcPr>
          <w:p w14:paraId="61AA6B97" w14:textId="77777777" w:rsidR="00ED71E9" w:rsidRPr="00A109E6" w:rsidRDefault="00ED71E9" w:rsidP="007B6557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Mirja Vehkaperä</w:t>
            </w:r>
          </w:p>
        </w:tc>
      </w:tr>
      <w:tr w:rsidR="00ED71E9" w:rsidRPr="00A109E6" w14:paraId="594CDDE6" w14:textId="77777777" w:rsidTr="007B6557">
        <w:trPr>
          <w:cantSplit/>
        </w:trPr>
        <w:tc>
          <w:tcPr>
            <w:tcW w:w="1701" w:type="dxa"/>
            <w:shd w:val="clear" w:color="auto" w:fill="FFFFFF"/>
          </w:tcPr>
          <w:p w14:paraId="100DB22D" w14:textId="77777777" w:rsidR="00ED71E9" w:rsidRPr="00A109E6" w:rsidRDefault="00ED71E9" w:rsidP="007B6557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14:paraId="78791CA5" w14:textId="77777777" w:rsidR="00ED71E9" w:rsidRPr="00A109E6" w:rsidRDefault="00ED71E9" w:rsidP="007B6557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Eleni Theocharous</w:t>
            </w:r>
          </w:p>
        </w:tc>
      </w:tr>
      <w:tr w:rsidR="00ED71E9" w:rsidRPr="00A109E6" w14:paraId="187595E9" w14:textId="77777777" w:rsidTr="007B6557">
        <w:trPr>
          <w:cantSplit/>
        </w:trPr>
        <w:tc>
          <w:tcPr>
            <w:tcW w:w="1701" w:type="dxa"/>
            <w:shd w:val="clear" w:color="auto" w:fill="FFFFFF"/>
          </w:tcPr>
          <w:p w14:paraId="74E9B969" w14:textId="77777777" w:rsidR="00ED71E9" w:rsidRPr="00A109E6" w:rsidRDefault="00ED71E9" w:rsidP="007B6557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14:paraId="457AF0D3" w14:textId="77777777" w:rsidR="00ED71E9" w:rsidRPr="00A109E6" w:rsidRDefault="00ED71E9" w:rsidP="007B6557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Ignazio Corrao</w:t>
            </w:r>
          </w:p>
        </w:tc>
      </w:tr>
      <w:tr w:rsidR="00ED71E9" w:rsidRPr="00A109E6" w14:paraId="520843D9" w14:textId="77777777" w:rsidTr="007B6557">
        <w:trPr>
          <w:cantSplit/>
        </w:trPr>
        <w:tc>
          <w:tcPr>
            <w:tcW w:w="1701" w:type="dxa"/>
            <w:shd w:val="clear" w:color="auto" w:fill="FFFFFF"/>
          </w:tcPr>
          <w:p w14:paraId="7204DB84" w14:textId="77777777" w:rsidR="00ED71E9" w:rsidRPr="00A109E6" w:rsidRDefault="00ED71E9" w:rsidP="007B6557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14:paraId="3F6648EB" w14:textId="77777777" w:rsidR="00ED71E9" w:rsidRPr="00A109E6" w:rsidRDefault="00ED71E9" w:rsidP="007B6557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Miguel Urbán Crespo</w:t>
            </w:r>
          </w:p>
        </w:tc>
      </w:tr>
      <w:tr w:rsidR="00ED71E9" w:rsidRPr="00A109E6" w14:paraId="60DF0672" w14:textId="77777777" w:rsidTr="007B6557">
        <w:trPr>
          <w:cantSplit/>
        </w:trPr>
        <w:tc>
          <w:tcPr>
            <w:tcW w:w="1701" w:type="dxa"/>
            <w:shd w:val="clear" w:color="auto" w:fill="FFFFFF"/>
          </w:tcPr>
          <w:p w14:paraId="221FCBED" w14:textId="77777777" w:rsidR="00ED71E9" w:rsidRPr="00A109E6" w:rsidRDefault="00ED71E9" w:rsidP="007B6557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14:paraId="38DF12BF" w14:textId="77777777" w:rsidR="00ED71E9" w:rsidRPr="00A109E6" w:rsidRDefault="00ED71E9" w:rsidP="007B6557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Frank Engel, Teresa Jiménez-Becerril Barrio, Maurice Ponga, Bogusław Sonik, Joachim Zeller</w:t>
            </w:r>
          </w:p>
        </w:tc>
      </w:tr>
      <w:tr w:rsidR="00ED71E9" w:rsidRPr="00A109E6" w14:paraId="63AD1473" w14:textId="77777777" w:rsidTr="007B6557">
        <w:trPr>
          <w:cantSplit/>
        </w:trPr>
        <w:tc>
          <w:tcPr>
            <w:tcW w:w="1701" w:type="dxa"/>
            <w:shd w:val="clear" w:color="auto" w:fill="FFFFFF"/>
          </w:tcPr>
          <w:p w14:paraId="6707342E" w14:textId="77777777" w:rsidR="00ED71E9" w:rsidRPr="00A109E6" w:rsidRDefault="00ED71E9" w:rsidP="007B6557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14:paraId="1A69B0B7" w14:textId="77777777" w:rsidR="00ED71E9" w:rsidRPr="00A109E6" w:rsidRDefault="00ED71E9" w:rsidP="007B6557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Doru-Claudian Frunzulică, Enrique Guerrero Salom, Linda McAvan, Norbert Neuser, Elly Schlein</w:t>
            </w:r>
          </w:p>
        </w:tc>
      </w:tr>
      <w:tr w:rsidR="00ED71E9" w:rsidRPr="00A109E6" w14:paraId="65D7BF8D" w14:textId="77777777" w:rsidTr="007B6557">
        <w:trPr>
          <w:cantSplit/>
        </w:trPr>
        <w:tc>
          <w:tcPr>
            <w:tcW w:w="1701" w:type="dxa"/>
            <w:shd w:val="clear" w:color="auto" w:fill="FFFFFF"/>
          </w:tcPr>
          <w:p w14:paraId="01F673EC" w14:textId="77777777" w:rsidR="00ED71E9" w:rsidRPr="00A109E6" w:rsidRDefault="00ED71E9" w:rsidP="007B6557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14:paraId="66C9C6AD" w14:textId="77777777" w:rsidR="00ED71E9" w:rsidRPr="00A109E6" w:rsidRDefault="00ED71E9" w:rsidP="007B6557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Maria Heubuch</w:t>
            </w:r>
          </w:p>
        </w:tc>
      </w:tr>
    </w:tbl>
    <w:p w14:paraId="20DC79DD" w14:textId="77777777" w:rsidR="00ED71E9" w:rsidRPr="00A109E6" w:rsidRDefault="00ED71E9" w:rsidP="00ED71E9">
      <w:pPr>
        <w:rPr>
          <w:noProof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D71E9" w:rsidRPr="00A109E6" w14:paraId="32BFCD24" w14:textId="77777777" w:rsidTr="007B6557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453BCD81" w14:textId="77777777" w:rsidR="00ED71E9" w:rsidRPr="00A109E6" w:rsidRDefault="00ED71E9" w:rsidP="007B6557">
            <w:pPr>
              <w:spacing w:before="120" w:after="120"/>
              <w:jc w:val="center"/>
              <w:rPr>
                <w:b/>
                <w:noProof/>
                <w:sz w:val="16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371" w:type="dxa"/>
            <w:shd w:val="pct10" w:color="000000" w:fill="FFFFFF"/>
          </w:tcPr>
          <w:p w14:paraId="2247ACE0" w14:textId="77777777" w:rsidR="00ED71E9" w:rsidRPr="00A109E6" w:rsidRDefault="00ED71E9" w:rsidP="007B6557">
            <w:pPr>
              <w:spacing w:before="120" w:after="120"/>
              <w:jc w:val="center"/>
              <w:rPr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ED71E9" w:rsidRPr="00A109E6" w14:paraId="6B27B11D" w14:textId="77777777" w:rsidTr="007B6557">
        <w:trPr>
          <w:cantSplit/>
        </w:trPr>
        <w:tc>
          <w:tcPr>
            <w:tcW w:w="1701" w:type="dxa"/>
            <w:shd w:val="clear" w:color="auto" w:fill="FFFFFF"/>
          </w:tcPr>
          <w:p w14:paraId="032DA7A9" w14:textId="77777777" w:rsidR="00ED71E9" w:rsidRPr="00A109E6" w:rsidRDefault="00ED71E9" w:rsidP="007B6557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ENF</w:t>
            </w:r>
          </w:p>
        </w:tc>
        <w:tc>
          <w:tcPr>
            <w:tcW w:w="7371" w:type="dxa"/>
            <w:shd w:val="clear" w:color="auto" w:fill="FFFFFF"/>
          </w:tcPr>
          <w:p w14:paraId="0985C01C" w14:textId="77777777" w:rsidR="00ED71E9" w:rsidRPr="00A109E6" w:rsidRDefault="00ED71E9" w:rsidP="007B6557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Jean-Luc Schaffhauser</w:t>
            </w:r>
          </w:p>
        </w:tc>
      </w:tr>
    </w:tbl>
    <w:p w14:paraId="6CC2862E" w14:textId="77777777" w:rsidR="00ED71E9" w:rsidRPr="00A109E6" w:rsidRDefault="00ED71E9" w:rsidP="00ED71E9">
      <w:pPr>
        <w:rPr>
          <w:noProof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D71E9" w:rsidRPr="00A109E6" w14:paraId="7488FCEB" w14:textId="77777777" w:rsidTr="007B6557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7DA28FEA" w14:textId="77777777" w:rsidR="00ED71E9" w:rsidRPr="00A109E6" w:rsidRDefault="00ED71E9" w:rsidP="007B6557">
            <w:pPr>
              <w:spacing w:before="120" w:after="120"/>
              <w:jc w:val="center"/>
              <w:rPr>
                <w:b/>
                <w:noProof/>
                <w:sz w:val="16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371" w:type="dxa"/>
            <w:shd w:val="pct10" w:color="000000" w:fill="FFFFFF"/>
          </w:tcPr>
          <w:p w14:paraId="6077F1ED" w14:textId="77777777" w:rsidR="00ED71E9" w:rsidRPr="00A109E6" w:rsidRDefault="00ED71E9" w:rsidP="007B6557">
            <w:pPr>
              <w:spacing w:before="120" w:after="120"/>
              <w:jc w:val="center"/>
              <w:rPr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ED71E9" w:rsidRPr="00A109E6" w14:paraId="0FC642B2" w14:textId="77777777" w:rsidTr="007B6557">
        <w:trPr>
          <w:cantSplit/>
        </w:trPr>
        <w:tc>
          <w:tcPr>
            <w:tcW w:w="1701" w:type="dxa"/>
            <w:shd w:val="clear" w:color="auto" w:fill="FFFFFF"/>
          </w:tcPr>
          <w:p w14:paraId="465BABD2" w14:textId="77777777" w:rsidR="00ED71E9" w:rsidRPr="00A109E6" w:rsidRDefault="00ED71E9" w:rsidP="007B6557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7371" w:type="dxa"/>
            <w:shd w:val="clear" w:color="auto" w:fill="FFFFFF"/>
          </w:tcPr>
          <w:p w14:paraId="45DB7938" w14:textId="77777777" w:rsidR="00ED71E9" w:rsidRPr="00A109E6" w:rsidRDefault="00ED71E9" w:rsidP="007B6557">
            <w:pPr>
              <w:spacing w:before="120" w:after="120"/>
              <w:rPr>
                <w:noProof/>
                <w:sz w:val="20"/>
              </w:rPr>
            </w:pPr>
          </w:p>
        </w:tc>
      </w:tr>
    </w:tbl>
    <w:p w14:paraId="43F968FA" w14:textId="77777777" w:rsidR="00ED71E9" w:rsidRPr="00A109E6" w:rsidRDefault="00ED71E9" w:rsidP="00ED71E9">
      <w:pPr>
        <w:pStyle w:val="Normal12"/>
        <w:rPr>
          <w:noProof/>
        </w:rPr>
      </w:pPr>
    </w:p>
    <w:p w14:paraId="7943E8E1" w14:textId="1DB37B38" w:rsidR="00ED71E9" w:rsidRDefault="00ED71E9" w:rsidP="00B735E3">
      <w:pPr>
        <w:rPr>
          <w:noProof/>
        </w:rPr>
      </w:pPr>
      <w:r>
        <w:t>Vysvetlenie použitých znakov:</w:t>
      </w:r>
    </w:p>
    <w:p w14:paraId="3D49EB43" w14:textId="2D72C705" w:rsidR="00ED71E9" w:rsidRDefault="00ED71E9" w:rsidP="00B735E3">
      <w:pPr>
        <w:pStyle w:val="NormalTabs"/>
        <w:rPr>
          <w:noProof/>
        </w:rPr>
      </w:pPr>
      <w:r>
        <w:t>+</w:t>
      </w:r>
      <w:r>
        <w:tab/>
        <w:t>:</w:t>
      </w:r>
      <w:r>
        <w:tab/>
        <w:t>za</w:t>
      </w:r>
    </w:p>
    <w:p w14:paraId="57D335FE" w14:textId="585A3843" w:rsidR="00ED71E9" w:rsidRDefault="00ED71E9" w:rsidP="00B735E3">
      <w:pPr>
        <w:pStyle w:val="NormalTabs"/>
        <w:rPr>
          <w:noProof/>
        </w:rPr>
      </w:pPr>
      <w:r>
        <w:t>-</w:t>
      </w:r>
      <w:r>
        <w:tab/>
        <w:t>:</w:t>
      </w:r>
      <w:r>
        <w:tab/>
        <w:t>proti</w:t>
      </w:r>
    </w:p>
    <w:p w14:paraId="5CCB2425" w14:textId="1DE87A2A" w:rsidR="00ED71E9" w:rsidRDefault="00ED71E9" w:rsidP="00B735E3">
      <w:pPr>
        <w:pStyle w:val="NormalTabs"/>
        <w:rPr>
          <w:noProof/>
        </w:rPr>
      </w:pPr>
      <w:r>
        <w:t>0</w:t>
      </w:r>
      <w:r>
        <w:tab/>
        <w:t>:</w:t>
      </w:r>
      <w:r>
        <w:tab/>
        <w:t>zdržali sa hlasovania</w:t>
      </w:r>
    </w:p>
    <w:p w14:paraId="7836753B" w14:textId="77777777" w:rsidR="00ED71E9" w:rsidRDefault="00ED71E9" w:rsidP="00AD5932">
      <w:pPr>
        <w:rPr>
          <w:noProof/>
        </w:rPr>
      </w:pPr>
    </w:p>
    <w:bookmarkEnd w:id="4"/>
    <w:p w14:paraId="7E9934F5" w14:textId="19993C63" w:rsidR="00BE20CF" w:rsidRPr="00ED71E9" w:rsidRDefault="00BE20CF" w:rsidP="00ED71E9">
      <w:pPr>
        <w:rPr>
          <w:noProof/>
        </w:rPr>
      </w:pPr>
    </w:p>
    <w:sectPr w:rsidR="00BE20CF" w:rsidRPr="00ED71E9" w:rsidSect="00501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CE3DD" w14:textId="77777777" w:rsidR="00BB0F83" w:rsidRPr="008C446B" w:rsidRDefault="00BB0F83">
      <w:r w:rsidRPr="008C446B">
        <w:separator/>
      </w:r>
    </w:p>
  </w:endnote>
  <w:endnote w:type="continuationSeparator" w:id="0">
    <w:p w14:paraId="4870EB03" w14:textId="77777777" w:rsidR="00BB0F83" w:rsidRPr="008C446B" w:rsidRDefault="00BB0F83">
      <w:r w:rsidRPr="008C446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charset w:val="00"/>
    <w:family w:val="auto"/>
    <w:pitch w:val="default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B39AC" w14:textId="0B2C4C3D" w:rsidR="008C62E3" w:rsidRDefault="008C62E3" w:rsidP="008C62E3">
    <w:pPr>
      <w:pStyle w:val="Footer"/>
    </w:pPr>
    <w:r>
      <w:t>PE</w:t>
    </w:r>
    <w:r w:rsidRPr="008C62E3">
      <w:rPr>
        <w:rStyle w:val="HideTWBExt"/>
      </w:rPr>
      <w:t>&lt;NoPE&gt;</w:t>
    </w:r>
    <w:r>
      <w:t>629.605</w:t>
    </w:r>
    <w:r w:rsidRPr="008C62E3">
      <w:rPr>
        <w:rStyle w:val="HideTWBExt"/>
      </w:rPr>
      <w:t>&lt;/NoPE&gt;&lt;Version&gt;</w:t>
    </w:r>
    <w:r>
      <w:t>v02-00</w:t>
    </w:r>
    <w:r w:rsidRPr="008C62E3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4D787E">
      <w:rPr>
        <w:noProof/>
      </w:rPr>
      <w:t>4</w:t>
    </w:r>
    <w:r>
      <w:fldChar w:fldCharType="end"/>
    </w:r>
    <w:r>
      <w:t>/</w:t>
    </w:r>
    <w:r w:rsidR="009653A3">
      <w:rPr>
        <w:noProof/>
      </w:rPr>
      <w:fldChar w:fldCharType="begin"/>
    </w:r>
    <w:r w:rsidR="009653A3">
      <w:rPr>
        <w:noProof/>
      </w:rPr>
      <w:instrText xml:space="preserve"> NUMPAGES  \* MERGEFORMAT </w:instrText>
    </w:r>
    <w:r w:rsidR="009653A3">
      <w:rPr>
        <w:noProof/>
      </w:rPr>
      <w:fldChar w:fldCharType="separate"/>
    </w:r>
    <w:r w:rsidR="004D787E">
      <w:rPr>
        <w:noProof/>
      </w:rPr>
      <w:t>23</w:t>
    </w:r>
    <w:r w:rsidR="009653A3">
      <w:rPr>
        <w:noProof/>
      </w:rPr>
      <w:fldChar w:fldCharType="end"/>
    </w:r>
    <w:r>
      <w:tab/>
    </w:r>
    <w:r w:rsidRPr="008C62E3">
      <w:rPr>
        <w:rStyle w:val="HideTWBExt"/>
      </w:rPr>
      <w:t>&lt;PathFdR&gt;</w:t>
    </w:r>
    <w:r>
      <w:t>AD\1170748SK.docx</w:t>
    </w:r>
    <w:r w:rsidRPr="008C62E3">
      <w:rPr>
        <w:rStyle w:val="HideTWBExt"/>
      </w:rPr>
      <w:t>&lt;/PathFdR&gt;</w:t>
    </w:r>
  </w:p>
  <w:p w14:paraId="6D4E6F9C" w14:textId="306FB964" w:rsidR="007F187F" w:rsidRPr="008C446B" w:rsidRDefault="008C62E3" w:rsidP="008C62E3">
    <w:pPr>
      <w:pStyle w:val="Footer2"/>
    </w:pPr>
    <w:r>
      <w:t>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4B051" w14:textId="7FA0BE9E" w:rsidR="008C62E3" w:rsidRDefault="008C62E3" w:rsidP="008C62E3">
    <w:pPr>
      <w:pStyle w:val="Footer"/>
    </w:pPr>
    <w:r w:rsidRPr="008C62E3">
      <w:rPr>
        <w:rStyle w:val="HideTWBExt"/>
      </w:rPr>
      <w:t>&lt;PathFdR&gt;</w:t>
    </w:r>
    <w:r>
      <w:t>AD\1170748SK.docx</w:t>
    </w:r>
    <w:r w:rsidRPr="008C62E3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4D787E">
      <w:rPr>
        <w:noProof/>
      </w:rPr>
      <w:t>3</w:t>
    </w:r>
    <w:r>
      <w:fldChar w:fldCharType="end"/>
    </w:r>
    <w:r>
      <w:t>/</w:t>
    </w:r>
    <w:r w:rsidR="009653A3">
      <w:rPr>
        <w:noProof/>
      </w:rPr>
      <w:fldChar w:fldCharType="begin"/>
    </w:r>
    <w:r w:rsidR="009653A3">
      <w:rPr>
        <w:noProof/>
      </w:rPr>
      <w:instrText xml:space="preserve"> NUMPAGES  \* MERGEFORMAT </w:instrText>
    </w:r>
    <w:r w:rsidR="009653A3">
      <w:rPr>
        <w:noProof/>
      </w:rPr>
      <w:fldChar w:fldCharType="separate"/>
    </w:r>
    <w:r w:rsidR="004D787E">
      <w:rPr>
        <w:noProof/>
      </w:rPr>
      <w:t>23</w:t>
    </w:r>
    <w:r w:rsidR="009653A3">
      <w:rPr>
        <w:noProof/>
      </w:rPr>
      <w:fldChar w:fldCharType="end"/>
    </w:r>
    <w:r>
      <w:tab/>
      <w:t>PE</w:t>
    </w:r>
    <w:r w:rsidRPr="008C62E3">
      <w:rPr>
        <w:rStyle w:val="HideTWBExt"/>
      </w:rPr>
      <w:t>&lt;NoPE&gt;</w:t>
    </w:r>
    <w:r>
      <w:t>629.605</w:t>
    </w:r>
    <w:r w:rsidRPr="008C62E3">
      <w:rPr>
        <w:rStyle w:val="HideTWBExt"/>
      </w:rPr>
      <w:t>&lt;/NoPE&gt;&lt;Version&gt;</w:t>
    </w:r>
    <w:r>
      <w:t>v02-00</w:t>
    </w:r>
    <w:r w:rsidRPr="008C62E3">
      <w:rPr>
        <w:rStyle w:val="HideTWBExt"/>
      </w:rPr>
      <w:t>&lt;/Version&gt;</w:t>
    </w:r>
  </w:p>
  <w:p w14:paraId="55555D1C" w14:textId="3E6249C8" w:rsidR="007F187F" w:rsidRPr="008C446B" w:rsidRDefault="008C62E3" w:rsidP="008C62E3">
    <w:pPr>
      <w:pStyle w:val="Footer2"/>
    </w:pPr>
    <w:r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7EC0B" w14:textId="77777777" w:rsidR="008C62E3" w:rsidRDefault="008C62E3" w:rsidP="008C62E3">
    <w:pPr>
      <w:pStyle w:val="Footer"/>
    </w:pPr>
    <w:r w:rsidRPr="008C62E3">
      <w:rPr>
        <w:rStyle w:val="HideTWBExt"/>
      </w:rPr>
      <w:t>&lt;PathFdR&gt;</w:t>
    </w:r>
    <w:r>
      <w:t>AD\1170748SK.docx</w:t>
    </w:r>
    <w:r w:rsidRPr="008C62E3">
      <w:rPr>
        <w:rStyle w:val="HideTWBExt"/>
      </w:rPr>
      <w:t>&lt;/PathFdR&gt;</w:t>
    </w:r>
    <w:r>
      <w:tab/>
    </w:r>
    <w:r>
      <w:tab/>
      <w:t>PE</w:t>
    </w:r>
    <w:r w:rsidRPr="008C62E3">
      <w:rPr>
        <w:rStyle w:val="HideTWBExt"/>
      </w:rPr>
      <w:t>&lt;NoPE&gt;</w:t>
    </w:r>
    <w:r>
      <w:t>629.605</w:t>
    </w:r>
    <w:r w:rsidRPr="008C62E3">
      <w:rPr>
        <w:rStyle w:val="HideTWBExt"/>
      </w:rPr>
      <w:t>&lt;/NoPE&gt;&lt;Version&gt;</w:t>
    </w:r>
    <w:r>
      <w:t>v02-00</w:t>
    </w:r>
    <w:r w:rsidRPr="008C62E3">
      <w:rPr>
        <w:rStyle w:val="HideTWBExt"/>
      </w:rPr>
      <w:t>&lt;/Version&gt;</w:t>
    </w:r>
  </w:p>
  <w:p w14:paraId="2423364E" w14:textId="36CEB647" w:rsidR="007F187F" w:rsidRPr="008C446B" w:rsidRDefault="008C62E3" w:rsidP="008C62E3">
    <w:pPr>
      <w:pStyle w:val="Footer2"/>
      <w:tabs>
        <w:tab w:val="center" w:pos="4535"/>
      </w:tabs>
    </w:pPr>
    <w:r>
      <w:t>SK</w:t>
    </w:r>
    <w:r>
      <w:tab/>
    </w:r>
    <w:r w:rsidRPr="008C62E3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57DF5" w14:textId="77777777" w:rsidR="00BB0F83" w:rsidRPr="008C446B" w:rsidRDefault="00BB0F83">
      <w:r w:rsidRPr="008C446B">
        <w:separator/>
      </w:r>
    </w:p>
  </w:footnote>
  <w:footnote w:type="continuationSeparator" w:id="0">
    <w:p w14:paraId="3A7E207C" w14:textId="77777777" w:rsidR="00BB0F83" w:rsidRPr="008C446B" w:rsidRDefault="00BB0F83">
      <w:r w:rsidRPr="008C446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E32BF" w14:textId="77777777" w:rsidR="00372207" w:rsidRDefault="00372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A29A6" w14:textId="77777777" w:rsidR="00372207" w:rsidRDefault="003722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32CB" w14:textId="77777777" w:rsidR="00372207" w:rsidRDefault="00372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CJMNU" w:val="1"/>
    <w:docVar w:name="CODEMNU" w:val=" 1"/>
    <w:docVar w:name="COM2KEY" w:val="CULT"/>
    <w:docVar w:name="COMKEY" w:val="DEVE"/>
    <w:docVar w:name="CopyToNetwork" w:val="-1"/>
    <w:docVar w:name="CVA" w:val="1"/>
    <w:docVar w:name="DOCCODMNU" w:val=" 1"/>
    <w:docVar w:name="EndA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604668 HideTWBExt;}}{\*\rsidtbl \rsid24658\rsid735077\rsid1126752\rsid2892074\rsid3604668\rsid4666813\rsid6641733\rsid9636012\rsid11215221\rsid12154954\rsid14424199\rsid15204470\rsid15285974_x000d__x000a_\rsid15950462\rsid16324206\rsid16662270}{\mmathPr\mmathFont34\mbrkBin0\mbrkBinSub0\msmallFrac0\mdispDef1\mlMargin0\mrMargin0\mdefJc1\mwrapIndent1440\mintLim0\mnaryLim1}{\info{\author FELIX Karina}{\operator FELIX Karina}_x000d__x000a_{\creatim\yr2017\mo11\dy14\hr11\min16}{\revtim\yr2017\mo11\dy14\hr11\min16}{\version1}{\edmins0}{\nofpages1}{\nofwords3}{\nofchars36}{\*\company European Parliament}{\nofcharsws37}{\vern92}}{\*\xmlnstbl {\xmlns1 http://schemas.microsoft.com/office/word/20_x000d__x000a_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3604668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2675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267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267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26752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3604668 \rtlch\fcs1 \af0\afs20\alang1025 \ltrch\fcs0 \fs24\lang2057\langfe2057\cgrid\langnp2057\langfenp2057 {\rtlch\fcs1 \af0 \ltrch\fcs0 _x000d__x000a_\cs15\v\f1\fs20\cf9\insrsid3604668\charrsid15879488 {\*\bkmkstart EndA}&lt;&lt;&lt;}{\rtlch\fcs1 \af0 \ltrch\fcs0 \insrsid3604668\charrsid15879488 #@&gt;ZOTHAMA&lt;@#}{\rtlch\fcs1 \af0 \ltrch\fcs0 \cs15\v\f1\fs20\cf9\insrsid3604668\charrsid15879488 &lt;/RepeatBlock-AmendA&gt;_x000d__x000a_}{\rtlch\fcs1 \af0 \ltrch\fcs0 \insrsid3604668\charrsid15879488 _x000d__x000a_\par }\pard \ltrpar\ql \li0\ri0\widctlpar\wrapdefault\aspalpha\aspnum\faauto\adjustright\rin0\lin0\itap0\pararsid16324206 {\rtlch\fcs1 \af0 \ltrch\fcs0 \insrsid24658\charrsid16324206 {\*\bkmkend EndA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EndB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288674 HideTWBExt;}}{\*\rsidtbl \rsid24658\rsid735077\rsid2892074\rsid4666813\rsid5124350\rsid6641733\rsid9636012\rsid11215221\rsid11288674\rsid12154954\rsid14424199\rsid15204470_x000d__x000a_\rsid15285974\rsid15950462\rsid16324206\rsid16662270}{\mmathPr\mmathFont34\mbrkBin0\mbrkBinSub0\msmallFrac0\mdispDef1\mlMargin0\mrMargin0\mdefJc1\mwrapIndent1440\mintLim0\mnaryLim1}{\info{\author FELIX Karina}{\operator FELIX Karina}_x000d__x000a_{\creatim\yr2017\mo11\dy14\hr11\min16}{\revtim\yr2017\mo11\dy14\hr11\min16}{\version1}{\edmins0}{\nofpages1}{\nofwords3}{\nofchars35}{\*\company European Parliament}{\nofcharsws36}{\vern92}}{\*\xmlnstbl {\xmlns1 http://schemas.microsoft.com/office/word/20_x000d__x000a_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1288674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435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435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435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4350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1288674\charrsid15879488 {\*\bkmkstart EndB}&lt;&lt;&lt;}{\rtlch\fcs1 \af0 \ltrch\fcs0 \insrsid11288674\charrsid15879488 #@&gt;ZOTHAMB&lt;@#}{\rtlch\fcs1 \af0 \ltrch\fcs0 \cs15\v\f1\fs20\cf9\insrsid11288674\charrsid15879488 &lt;/RepeatBlock-A_x000d__x000a_mendB&gt;}{\rtlch\fcs1 \af0 \ltrch\fcs0 \insrsid24658\charrsid16324206 {\*\bkmkend End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"/>
    <w:docVar w:name="IntroA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443283 HideTWBExt;}{\s16\ql \li0\ri0\sa240\nowidctlpar\wrapdefault\aspalpha\aspnum\faauto\adjustright\rin0\lin0\itap0 \rtlch\fcs1 \af0\afs20\alang1025 \ltrch\fcs0 _x000d__x000a_\fs24\lang2057\langfe2057\cgrid\langnp2057\langfenp2057 \sbasedon0 \snext16 \spriority0 \styrsid13443283 Normal12;}}{\*\rsidtbl \rsid24658\rsid735077\rsid2892074\rsid4661898\rsid4666813\rsid6641733\rsid9636012\rsid11215221\rsid12154954\rsid13443283_x000d__x000a_\rsid14424199\rsid15204470\rsid15285974\rsid15950462\rsid16324206\rsid16662270}{\mmathPr\mmathFont34\mbrkBin0\mbrkBinSub0\msmallFrac0\mdispDef1\mlMargin0\mrMargin0\mdefJc1\mwrapIndent1440\mintLim0\mnaryLim1}{\info{\author FELIX Karina}_x000d__x000a_{\operator FELIX Karina}{\creatim\yr2017\mo11\dy14\hr11\min16}{\revtim\yr2017\mo11\dy14\hr11\min16}{\version1}{\edmins0}{\nofpages1}{\nofwords1}{\nofchars21}{\*\company European Parliament}{\nofcharsws21}{\vern92}}{\*\xmlnstbl {\xmlns1 http://schemas.micr_x000d__x000a_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3443283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66189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66189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66189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66189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sa240\nowidctlpar\wrapdefault\aspalpha\aspnum\faauto\adjustright\rin0\lin0\itap0\pararsid13443283 \rtlch\fcs1 \af0\afs20\alang1025 \ltrch\fcs0 \fs24\lang2057\langfe2057\cgrid\langnp2057\langfenp2057 {\rtlch\fcs1 \af0 \ltrch\fcs0 _x000d__x000a_\insrsid13443283\charrsid15879488 {\*\bkmkstart IntroA}_x000d__x000a_\par }\pard\plain \ltrpar\ql \li0\ri0\widctlpar\wrapdefault\aspalpha\aspnum\faauto\adjustright\rin0\lin0\itap0\pararsid13443283 \rtlch\fcs1 \af0\afs20\alang1025 \ltrch\fcs0 \fs24\lang2057\langfe2057\cgrid\langnp2057\langfenp2057 {\rtlch\fcs1 \af0 \ltrch\fcs0 _x000d__x000a_\cs15\b\v\f1\fs20\cf9\insrsid13443283\charrsid15879488 &lt;RepeatBlock-AmendA&gt;}{\rtlch\fcs1 \af0 \ltrch\fcs0 \insrsid24658\charrsid16324206 {\*\bkmkend IntroA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troB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498057 HideTWBExt;}}{\*\rsidtbl \rsid24658\rsid735077\rsid2892074\rsid4666813\rsid6641733\rsid9636012\rsid10498057\rsid11215221\rsid12154954\rsid14424199\rsid14632140\rsid15204470_x000d__x000a_\rsid15285974\rsid15950462\rsid16324206\rsid16662270}{\mmathPr\mmathFont34\mbrkBin0\mbrkBinSub0\msmallFrac0\mdispDef1\mlMargin0\mrMargin0\mdefJc1\mwrapIndent1440\mintLim0\mnaryLim1}{\info{\author FELIX Karina}{\operator FELIX Karina}_x000d__x000a_{\creatim\yr2017\mo11\dy14\hr11\min16}{\revtim\yr2017\mo11\dy14\hr11\min16}{\version1}{\edmins0}{\nofpages1}{\nofwords1}{\nofchars20}{\*\company European Parliament}{\nofcharsws20}{\vern92}}{\*\xmlnstbl {\xmlns1 http://schemas.microsoft.com/office/word/20_x000d__x000a_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049805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63214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63214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63214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632140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b\v\f1\fs20\cf9\insrsid10498057\charrsid15879488 {\*\bkmkstart IntroB}&lt;RepeatBlock-AmendB&gt;}{\rtlch\fcs1 \af0 \ltrch\fcs0 \insrsid24658\charrsid16324206 {\*\bkmkend Intro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LastEditedSection" w:val=" 1"/>
    <w:docVar w:name="ORLANGKEY" w:val="EN"/>
    <w:docVar w:name="ORLANGMNU" w:val=" 1"/>
    <w:docVar w:name="RepeatBlock-AmendAENold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5\fbidi \froman\fcharset238\fprq2 Times New Roman CE;}_x000d__x000a_{\f276\fbidi \froman\fcharset204\fprq2 Times New Roman Cyr;}{\f278\fbidi \froman\fcharset161\fprq2 Times New Roman Greek;}{\f279\fbidi \froman\fcharset162\fprq2 Times New Roman Tur;}{\f280\fbidi \froman\fcharset177\fprq2 Times New Roman (Hebrew);}_x000d__x000a_{\f281\fbidi \froman\fcharset178\fprq2 Times New Roman (Arabic);}{\f282\fbidi \froman\fcharset186\fprq2 Times New Roman Baltic;}{\f283\fbidi \froman\fcharset163\fprq2 Times New Roman (Vietnamese);}{\f615\fbidi \froman\fcharset238\fprq2 Cambria Math CE;}_x000d__x000a_{\f616\fbidi \froman\fcharset204\fprq2 Cambria Math Cyr;}{\f618\fbidi \froman\fcharset161\fprq2 Cambria Math Greek;}{\f619\fbidi \froman\fcharset162\fprq2 Cambria Math Tur;}{\f622\fbidi \froman\fcharset186\fprq2 Cambria Math Baltic;}_x000d__x000a_{\f623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cf15 \spriority0 \styrsid10364082 HideTWBInt;}}{\*\rsidtbl \rsid24658\rsid735077\rsid2892074\rsid4666813\rsid6641733\rsid9636012\rsid10234888\rsid10364082\rsid11215221\rsid12154954\rsid14424199\rsid15204470\rsid15285974\rsid15950462\rsid16324206_x000d__x000a_\rsid16662270}{\mmathPr\mmathFont34\mbrkBin0\mbrkBinSub0\msmallFrac0\mdispDef1\mlMargin0\mrMargin0\mdefJc1\mwrapIndent1440\mintLim0\mnaryLim1}{\info{\author RUIZ VICENTE Dolores}{\operator RUIZ VICENTE Dolores}{\creatim\yr2018\mo10\dy3\hr17\min44}_x000d__x000a_{\revtim\yr2018\mo10\dy3\hr17\min44}{\version1}{\edmins0}{\nofpages1}{\nofwords1}{\nofchars17}{\*\company European Parliament}{\nofcharsws17}{\vern9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0364082\utinl \fet0{\*\wgrffmtfilter 013f}\ilfomacatclnup0{\*\template C:\\Users\\DRUIZV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23488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2348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2348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2348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insrsid10364082\charrsid7088248 {\*\bkmkstart ReplaceBookmark}#}{\rtlch\fcs1 \af0 \ltrch\fcs0 \cs15\v\cf15\insrsid10364082\charrsid7088248 &gt;&gt;&gt;CVAR@@AmendA}{\rtlch\fcs1 \af0 \ltrch\fcs0 \insrsid10364082\charrsid7088248 #}{\rtlch\fcs1 \af0 \ltrch\fcs0 _x000d__x000a_\insrsid24658\charrsid16324206 {\*\bkmkend ReplaceBookmark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61_x000d__x000a_bde92f5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AmendAENoldToDel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831195 HideTWBExt;}{\s16\ql \li0\ri0\sa120\nowidctlpar\wrapdefault\aspalpha\aspnum\faauto\adjustright\rin0\lin0\itap0 \rtlch\fcs1 \af0\afs20\alang1025 \ltrch\fcs0 _x000d__x000a_\fs24\lang2057\langfe2057\cgrid\langnp2057\langfenp2057 \sbasedon0 \snext16 \slink17 \spriority0 \styrsid6831195 Normal6;}{\*\cs17 \additive \fs24 \slink16 \slocked \spriority0 \styrsid6831195 Normal6 Char;}{_x000d__x000a_\s18\ql \li0\ri0\nowidctlpar\wrapdefault\aspalpha\aspnum\faauto\adjustright\rin0\lin0\itap0 \rtlch\fcs1 \af0\afs20\alang1025 \ltrch\fcs0 \b\fs24\lang2057\langfe2057\cgrid\langnp2057\langfenp2057 \sbasedon0 \snext18 \slink19 \spriority0 \styrsid6831195 _x000d__x000a_NormalBold;}{\*\cs19 \additive \b\fs24 \slink18 \slocked \spriority0 \styrsid6831195 NormalBold Char;}{\s20\ql \li0\ri0\sa240\nowidctlpar\wrapdefault\aspalpha\aspnum\faauto\adjustright\rin0\lin0\itap0 \rtlch\fcs1 \af0\afs20\alang1025 \ltrch\fcs0 _x000d__x000a_\i\fs24\lang2057\langfe2057\cgrid\langnp2057\langfenp2057 \sbasedon0 \snext20 \spriority0 \styrsid6831195 Normal12Italic;}{\*\cs21 \additive \v\cf15 \spriority0 \styrsid6831195 HideTWBInt;}{_x000d__x000a_\s22\qc \li0\ri0\sb240\sa240\keepn\nowidctlpar\wrapdefault\aspalpha\aspnum\faauto\adjustright\rin0\lin0\itap0 \rtlch\fcs1 \af0\afs20\alang1025 \ltrch\fcs0 \i\fs24\lang2057\langfe2057\cgrid\langnp2057\langfenp2057 _x000d__x000a_\sbasedon0 \snext0 \spriority0 \styrsid6831195 JustificationTitle;}{\s23\qr \li0\ri0\sb240\sa240\nowidctlpar\wrapdefault\aspalpha\aspnum\faauto\adjustright\rin0\lin0\itap0 \rtlch\fcs1 \af0\afs20\alang1025 \ltrch\fcs0 _x000d__x000a_\fs24\lang1024\langfe1024\cgrid\noproof\langnp2057\langfenp2057 \sbasedon0 \snext23 \spriority0 \styrsid6831195 Olang;}{\s24\qc \li0\ri0\sa240\nowidctlpar\wrapdefault\aspalpha\aspnum\faauto\adjustright\rin0\lin0\itap0 \rtlch\fcs1 \af0\afs20\alang1025 _x000d__x000a_\ltrch\fcs0 \i\fs24\lang2057\langfe2057\cgrid\langnp2057\langfenp2057 \sbasedon0 \snext24 \spriority0 \styrsid6831195 ColumnHeading;}{\s25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5 \spriority0 \styrsid6831195 AMNumberTabs;}{\s26\ql \li0\ri0\sb240\nowidctlpar\wrapdefault\aspalpha\aspnum\faauto\adjustright\rin0\lin0\itap0 \rtlch\fcs1 _x000d__x000a_\af0\afs20\alang1025 \ltrch\fcs0 \b\fs24\lang2057\langfe2057\cgrid\langnp2057\langfenp2057 \sbasedon0 \snext26 \spriority0 \styrsid6831195 NormalBold12b;}}{\*\rsidtbl \rsid24658\rsid735077\rsid2892074\rsid4666813\rsid6641733\rsid6831195\rsid9636012_x000d__x000a_\rsid10700763\rsid11215221\rsid12154954\rsid14424199\rsid15204470\rsid15285974\rsid15950462\rsid16324206\rsid16662270}{\mmathPr\mmathFont34\mbrkBin0\mbrkBinSub0\msmallFrac0\mdispDef1\mlMargin0\mrMargin0\mdefJc1\mwrapIndent1440\mintLim0\mnaryLim1}{\info_x000d__x000a_{\author RUIZ VICENTE Dolores}{\operator RUIZ VICENTE Dolores}{\creatim\yr2018\mo10\dy3\hr17\min38}{\revtim\yr2018\mo10\dy3\hr17\min38}{\version1}{\edmins0}{\nofpages1}{\nofwords31}{\nofchars346}{\*\company European Parliament}{\nofcharsws349}{\vern95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6831195\utinl \fet0{\*\wgrffmtfilter 013f}\ilfomacatclnup0{\*\template C:\\Users\\DRUIZV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70076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7007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7007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70076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5\ql \li0\ri0\sb240\keepn\nowidctlpar\tx879\tx936\tx1021\tx1077\tx1134\tx1191\tx1247\tx1304\tx1361\tx1418\tx1474\tx1531\tx1588\tx1644\tx1701\tx1758\tx1814\tx1871\tx2070\tx2126\tx3374\tx3430\wrapdefault\aspalpha\aspnum\faauto\adjustright\rin0_x000d__x000a_\lin0\itap0\pararsid6831195 \rtlch\fcs1 \af0\afs20\alang1025 \ltrch\fcs0 \b\fs24\lang2057\langfe2057\cgrid\langnp2057\langfenp2057 {\rtlch\fcs1 \af0 \ltrch\fcs0 \cs15\b0\v\f1\fs20\cf9\insrsid6831195\charrsid7088248 {\*\bkmkstart restartA}&lt;AmendA&gt;}{_x000d__x000a_\rtlch\fcs1 \af0 \ltrch\fcs0 \insrsid6831195\charrsid7088248 Amendment\tab \tab }{\rtlch\fcs1 \af0 \ltrch\fcs0 \cs15\b0\v\f1\fs20\cf9\insrsid6831195\charrsid7088248 &lt;NumAmA&gt;}{\rtlch\fcs1 \af0 \ltrch\fcs0 \insrsid6831195\charrsid7088248 #}{\rtlch\fcs1 _x000d__x000a_\af0 \ltrch\fcs0 \cs21\v\cf15\insrsid6831195\charrsid7088248 ENMIENDA@NRAM@}{\rtlch\fcs1 \af0 \ltrch\fcs0 \insrsid6831195\charrsid7088248 #}{\rtlch\fcs1 \af0 \ltrch\fcs0 \cs15\b0\v\f1\fs20\cf9\insrsid6831195\charrsid7088248 &lt;/NumAmA&gt;}{\rtlch\fcs1 \af0 _x000d__x000a_\ltrch\fcs0 \insrsid6831195\charrsid7088248 _x000d__x000a_\par }\pard\plain \ltrpar\s26\ql \li0\ri0\sb240\keepn\nowidctlpar\wrapdefault\aspalpha\aspnum\faauto\adjustright\rin0\lin0\itap0\pararsid6831195 \rtlch\fcs1 \af0\afs20\alang1025 \ltrch\fcs0 \b\fs24\lang2057\langfe2057\cgrid\langnp2057\langfenp2057 {_x000d__x000a_\rtlch\fcs1 \af0 \ltrch\fcs0 \cs15\b0\v\f1\fs20\cf9\insrsid6831195\charrsid7088248 &lt;DocAmend&gt;}{\rtlch\fcs1 \af0 \ltrch\fcs0 \insrsid6831195\charrsid7088248 Draft legislative resolution}{\rtlch\fcs1 \af0 \ltrch\fcs0 _x000d__x000a_\cs15\b0\v\f1\fs20\cf9\insrsid6831195\charrsid7088248 &lt;/DocAmend&gt;}{\rtlch\fcs1 \af0 \ltrch\fcs0 \insrsid6831195\charrsid7088248 _x000d__x000a_\par }\pard\plain \ltrpar\s18\ql \li0\ri0\nowidctlpar\wrapdefault\aspalpha\aspnum\faauto\adjustright\rin0\lin0\itap0\pararsid6831195 \rtlch\fcs1 \af0\afs20\alang1025 \ltrch\fcs0 \b\fs24\lang2057\langfe2057\cgrid\langnp2057\langfenp2057 {\rtlch\fcs1 \af0 _x000d__x000a_\ltrch\fcs0 \cs15\b0\v\f1\fs20\cf9\insrsid6831195\charrsid7088248 &lt;Article&gt;}{\rtlch\fcs1 \af0 \ltrch\fcs0 \cf10\insrsid6831195\charrsid7088248 \u9668\'3f}{\rtlch\fcs1 \af0 \ltrch\fcs0 \insrsid6831195\charrsid7088248 #}{\rtlch\fcs1 \af0 \ltrch\fcs0 _x000d__x000a_\cs21\v\cf15\insrsid6831195\charrsid7088248 TVTRESPART@RESPART@}{\rtlch\fcs1 \af0 \ltrch\fcs0 \insrsid6831195\charrsid7088248 #}{\rtlch\fcs1 \af0 \ltrch\fcs0 \cf10\insrsid6831195\charrsid7088248 \u9658\'3f}{\rtlch\fcs1 \af0 \ltrch\fcs0 _x000d__x000a_\cs15\b0\v\f1\fs20\cf9\insrsid6831195\charrsid7088248 &lt;/Article&gt;}{\rtlch\fcs1 \af0 \ltrch\fcs0 \cs19\b0\insrsid6831195\charrsid7088248 _x000d__x000a_\par \ltrrow}\trowd \irow0\irowband0\ltrrow\ts11\trqc\trgaph340\trleft-340\trftsWidth1\trftsWidthB3\trftsWidthA3\trpaddl340\trpaddr340\trpaddfl3\trpaddfr3\tblrsid14374628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4374628 \rtlch\fcs1 \af0\afs20\alang1025 \ltrch\fcs0 _x000d__x000a_\fs24\lang2057\langfe2057\cgrid\langnp2057\langfenp2057 {\rtlch\fcs1 \af0 \ltrch\fcs0 \insrsid6831195\charrsid7088248 \cell }\pard \ltrpar\ql \li0\ri0\widctlpar\intbl\wrapdefault\aspalpha\aspnum\faauto\adjustright\rin0\lin0 {\rtlch\fcs1 \af0 \ltrch\fcs0 _x000d__x000a_\insrsid6831195\charrsid7088248 \trowd \irow0\irowband0\ltrrow\ts11\trqc\trgaph340\trleft-340\trftsWidth1\trftsWidthB3\trftsWidthA3\trpaddl340\trpaddr340\trpaddfl3\trpaddfr3\tblrsid14374628\tblind0\tblindtype3 \clvertalt\clbrdrt\brdrtbl \clbrdrl\brdrtbl _x000d__x000a_\clbrdrb\brdrtbl \clbrdrr\brdrtbl \cltxlrtb\clftsWidth3\clwWidth9752\clshdrawnil \cellx9412\row \ltrrow}\trowd \irow1\irowband1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14374628 \rtlch\fcs1 \af0\afs20\alang1025 \ltrch\fcs0 \i\fs24\lang2057\langfe2057\cgrid\langnp2057\langfenp2057 {\rtlch\fcs1 \af0 \ltrch\fcs0 _x000d__x000a_\insrsid6831195\charrsid7088248 Draft legislative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6831195\charrsid7088248 \trowd \irow1\irowband1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4374628 \rtlch\fcs1 \af0\afs20\alang1025 \ltrch\fcs0 \fs24\lang2057\langfe2057\cgrid\langnp2057\langfenp2057 {\rtlch\fcs1 \af0 \ltrch\fcs0 _x000d__x000a_\insrsid6831195\charrsid7088248 ##\cell ##}{\rtlch\fcs1 \af0\afs24 \ltrch\fcs0 \insrsid6831195\charrsid7088248 \cell }\pard\plain \ltrpar\ql \li0\ri0\widctlpar\intbl\wrapdefault\aspalpha\aspnum\faauto\adjustright\rin0\lin0 \rtlch\fcs1 _x000d__x000a_\af0\afs20\alang1025 \ltrch\fcs0 \fs24\lang2057\langfe2057\cgrid\langnp2057\langfenp2057 {\rtlch\fcs1 \af0 \ltrch\fcs0 \insrsid6831195\charrsid7088248 \trowd \irow2\irowband2\lastrow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831195 \rtlch\fcs1 \af0\afs20\alang1025 \ltrch\fcs0 \fs24\lang1024\langfe1024\cgrid\noproof\langnp2057\langfenp2057 {\rtlch\fcs1 \af0 _x000d__x000a_\ltrch\fcs0 \noproof0\insrsid6831195\charrsid7088248 Or. }{\rtlch\fcs1 \af0 \ltrch\fcs0 \cs15\v\f1\fs20\cf9\noproof0\insrsid6831195\charrsid7088248 &lt;Original&gt;}{\rtlch\fcs1 \af0 \ltrch\fcs0 \noproof0\insrsid6831195\charrsid7088248 #}{\rtlch\fcs1 \af0 _x000d__x000a_\ltrch\fcs0 \cs21\v\cf15\noproof0\insrsid6831195\charrsid7088248 MNU[ORLANGONE][ORLANGMORE]@CHOICE@ORLANGMNU}{\rtlch\fcs1 \af0 \ltrch\fcs0 \noproof0\insrsid6831195\charrsid7088248 #}{\rtlch\fcs1 \af0 \ltrch\fcs0 _x000d__x000a_\cs15\v\f1\fs20\cf9\noproof0\insrsid6831195\charrsid7088248 &lt;/Original&gt;}{\rtlch\fcs1 \af0 \ltrch\fcs0 \noproof0\insrsid6831195\charrsid7088248 _x000d__x000a_\par }\pard\plain \ltrpar\s22\qc \li0\ri0\sb240\sa240\keepn\nowidctlpar\wrapdefault\aspalpha\aspnum\faauto\adjustright\rin0\lin0\itap0\pararsid6831195 \rtlch\fcs1 \af0\afs20\alang1025 \ltrch\fcs0 \i\fs24\lang2057\langfe2057\cgrid\langnp2057\langfenp2057 {_x000d__x000a_\rtlch\fcs1 \af0 \ltrch\fcs0 \cs15\i0\v\f1\fs20\cf9\insrsid6831195\charrsid7088248 &lt;TitreJust&gt;}{\rtlch\fcs1 \af0 \ltrch\fcs0 \insrsid6831195\charrsid7088248 Justification}{\rtlch\fcs1 \af0 \ltrch\fcs0 \cs15\i0\v\f1\fs20\cf9\insrsid6831195\charrsid7088248 _x000d__x000a_&lt;/TitreJust&gt;}{\rtlch\fcs1 \af0 \ltrch\fcs0 \insrsid6831195\charrsid7088248 _x000d__x000a_\par }\pard\plain \ltrpar\s20\ql \li0\ri0\sa240\nowidctlpar\wrapdefault\aspalpha\aspnum\faauto\adjustright\rin0\lin0\itap0\pararsid6831195 \rtlch\fcs1 \af0\afs20\alang1025 \ltrch\fcs0 \i\fs24\lang2057\langfe2057\cgrid\langnp2057\langfenp2057 {\rtlch\fcs1 \af0 _x000d__x000a_\ltrch\fcs0 \cs15\i0\v\f1\fs20\cf9\insrsid6831195\charrsid7088248 &lt;OptDelPrev&gt;}{\rtlch\fcs1 \af0 \ltrch\fcs0 \insrsid6831195\charrsid7088248 #}{\rtlch\fcs1 \af0 \ltrch\fcs0 \cs21\v\cf15\insrsid6831195\charrsid7088248 MNU[TEXTJUSTYES][TEXTJUSTNO]@CHOICE@}{_x000d__x000a_\rtlch\fcs1 \af0 \ltrch\fcs0 \insrsid6831195\charrsid7088248 #}{\rtlch\fcs1 \af0 \ltrch\fcs0 \cs15\i0\v\f1\fs20\cf9\insrsid6831195\charrsid7088248 &lt;/OptDelPrev&gt;}{\rtlch\fcs1 \af0 \ltrch\fcs0 \insrsid6831195\charrsid7088248 _x000d__x000a_\par }\pard\plain \ltrpar\ql \li0\ri0\widctlpar\wrapdefault\aspalpha\aspnum\faauto\adjustright\rin0\lin0\itap0\pararsid6831195 \rtlch\fcs1 \af0\afs20\alang1025 \ltrch\fcs0 \fs24\lang2057\langfe2057\cgrid\langnp2057\langfenp2057 {\rtlch\fcs1 \af0 \ltrch\fcs0 _x000d__x000a_\cs15\v\f1\fs20\cf9\insrsid6831195\charrsid7088248 &lt;/AmendA&gt;}{\rtlch\fcs1 \af0 \ltrch\fcs0 \insrsid24658\charrsid16324206 {\*\bkmkend restartA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24_x000d__x000a_73302f5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AmendBEN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8\fbidi \froman\fcharset238\fprq2 Times New Roman CE;}_x000d__x000a_{\f279\fbidi \froman\fcharset204\fprq2 Times New Roman Cyr;}{\f281\fbidi \froman\fcharset161\fprq2 Times New Roman Greek;}{\f282\fbidi \froman\fcharset162\fprq2 Times New Roman Tur;}{\f283\fbidi \froman\fcharset177\fprq2 Times New Roman (Hebrew);}_x000d__x000a_{\f284\fbidi \froman\fcharset178\fprq2 Times New Roman (Arabic);}{\f285\fbidi \froman\fcharset186\fprq2 Times New Roman Baltic;}{\f286\fbidi \froman\fcharset163\fprq2 Times New Roman (Vietnamese);}{\f618\fbidi \froman\fcharset238\fprq2 Cambria Math CE;}_x000d__x000a_{\f619\fbidi \froman\fcharset204\fprq2 Cambria Math Cyr;}{\f621\fbidi \froman\fcharset161\fprq2 Cambria Math Greek;}{\f622\fbidi \froman\fcharset162\fprq2 Cambria Math Tur;}{\f625\fbidi \froman\fcharset186\fprq2 Cambria Math Baltic;}_x000d__x000a_{\f626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}_x000d__x000a_{\*\rsidtbl \rsid24658\rsid725166\rsid735077\rsid1576134\rsid2892074\rsid4666813\rsid6641733\rsid9636012\rsid11215221\rsid12154954\rsid14424199\rsid15204470\rsid15285974\rsid15950462\rsid16324206\rsid16662270}{\mmathPr\mmathFont34\mbrkBin0\mbrkBinSub0_x000d__x000a_\msmallFrac0\mdispDef1\mlMargin0\mrMargin0\mdefJc1\mwrapIndent1440\mintLim0\mnaryLim1}{\info{\author OCKOVIC Igor}{\operator OCKOVIC Igor}{\creatim\yr2018\mo12\dy19\hr13\min57}{\revtim\yr2018\mo12\dy19\hr13\min57}{\version1}{\edmins0}{\nofpages1}_x000d__x000a_{\nofwords0}{\nofchars1}{\*\company European Parliament}{\nofcharsws1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725166\utinl \fet0{\*\wgrffmtfilter 013f}\ilfomacatclnup0{\*\template C:\\Users\\Iockovic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7613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613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613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613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725166 \rtlch\fcs1 \af0\afs20\alang1025 \ltrch\fcs0 \fs24\lang2057\langfe2057\cgrid\langnp2057\langfenp2057 {\rtlch\fcs1 \af0 \ltrch\fcs0 \insrsid725166 _x000d__x000a_{\*\bkmkstart _GoBack}{\*\bkmkend _GoBack}_x000d__x000a_\par }\pard \ltrpar\ql \li0\ri0\widctlpar\wrapdefault\aspalpha\aspnum\faauto\adjustright\rin0\lin0\itap0\pararsid16324206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c5_x000d__x000a_c1549a9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AmendBENoldToKeep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192211 HideTWBExt;}{\s16\ql \li0\ri0\sa120\nowidctlpar\wrapdefault\aspalpha\aspnum\faauto\adjustright\rin0\lin0\itap0 \rtlch\fcs1 \af0\afs20\alang1025 \ltrch\fcs0 _x000d__x000a_\fs24\lang2057\langfe2057\cgrid\langnp2057\langfenp2057 \sbasedon0 \snext16 \slink17 \spriority0 \styrsid13192211 Normal6;}{\*\cs17 \additive \fs24 \slink16 \slocked \spriority0 \styrsid13192211 Normal6 Char;}{_x000d__x000a_\s18\ql \li0\ri0\nowidctlpar\wrapdefault\aspalpha\aspnum\faauto\adjustright\rin0\lin0\itap0 \rtlch\fcs1 \af0\afs20\alang1025 \ltrch\fcs0 \b\fs24\lang2057\langfe2057\cgrid\langnp2057\langfenp2057 \sbasedon0 \snext18 \slink19 \spriority0 \styrsid13192211 _x000d__x000a_NormalBold;}{\*\cs19 \additive \b\fs24 \slink18 \slocked \spriority0 \styrsid13192211 NormalBold Char;}{\s20\ql \li0\ri0\sa240\nowidctlpar\wrapdefault\aspalpha\aspnum\faauto\adjustright\rin0\lin0\itap0 \rtlch\fcs1 \af0\afs20\alang1025 \ltrch\fcs0 _x000d__x000a_\i\fs24\lang2057\langfe2057\cgrid\langnp2057\langfenp2057 \sbasedon0 \snext20 \spriority0 \styrsid13192211 Normal12Italic;}{\s21\qc \li0\ri0\sb240\nowidctlpar\wrapdefault\aspalpha\aspnum\faauto\adjustright\rin0\lin0\itap0 \rtlch\fcs1 \af0\afs20\alang1025 _x000d__x000a_\ltrch\fcs0 \i\fs24\lang2057\langfe2057\cgrid\langnp2057\langfenp2057 \sbasedon0 \snext21 \spriority0 \styrsid13192211 CrossRef;}{\*\cs22 \additive \v\cf15 \spriority0 \styrsid13192211 HideTWBInt;}{_x000d__x000a_\s23\qc \li0\ri0\sb240\sa240\keepn\nowidctlpar\wrapdefault\aspalpha\aspnum\faauto\adjustright\rin0\lin0\itap0 \rtlch\fcs1 \af0\afs20\alang1025 \ltrch\fcs0 \i\fs24\lang2057\langfe2057\cgrid\langnp2057\langfenp2057 _x000d__x000a_\sbasedon0 \snext0 \spriority0 \styrsid13192211 JustificationTitle;}{\s24\qr \li0\ri0\sb240\sa240\nowidctlpar\wrapdefault\aspalpha\aspnum\faauto\adjustright\rin0\lin0\itap0 \rtlch\fcs1 \af0\afs20\alang1025 \ltrch\fcs0 _x000d__x000a_\fs24\lang1024\langfe1024\cgrid\noproof\langnp2057\langfenp2057 \sbasedon0 \snext24 \spriority0 \styrsid13192211 Olang;}{\s25\qc \li0\ri0\sa240\nowidctlpar\wrapdefault\aspalpha\aspnum\faauto\adjustright\rin0\lin0\itap0 \rtlch\fcs1 \af0\afs20\alang1025 _x000d__x000a_\ltrch\fcs0 \i\fs24\lang2057\langfe2057\cgrid\langnp2057\langfenp2057 \sbasedon0 \snext25 \spriority0 \styrsid13192211 ColumnHeading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6 \spriority0 \styrsid13192211 AMNumberTabs;}{\s27\ql \li0\ri0\sb240\nowidctlpar\wrapdefault\aspalpha\aspnum\faauto\adjustright\rin0\lin0\itap0 \rtlch\fcs1 _x000d__x000a_\af0\afs20\alang1025 \ltrch\fcs0 \b\fs24\lang2057\langfe2057\cgrid\langnp2057\langfenp2057 \sbasedon0 \snext27 \spriority0 \styrsid13192211 NormalBold12b;}}{\*\rsidtbl \rsid24658\rsid735077\rsid2892074\rsid4666813\rsid6641733\rsid9636012\rsid11215221_x000d__x000a_\rsid11754122\rsid12154954\rsid13192211\rsid14424199\rsid15204470\rsid15285974\rsid15950462\rsid16324206\rsid16662270}{\mmathPr\mmathFont34\mbrkBin0\mbrkBinSub0\msmallFrac0\mdispDef1\mlMargin0\mrMargin0\mdefJc1\mwrapIndent1440\mintLim0\mnaryLim1}{\info_x000d__x000a_{\author RUIZ VICENTE Dolores}{\operator RUIZ VICENTE Dolores}{\creatim\yr2018\mo10\dy3\hr17\min38}{\revtim\yr2018\mo10\dy3\hr17\min38}{\version1}{\edmins0}{\nofpages1}{\nofwords60}{\nofchars660}{\*\company European Parliament}{\nofcharsws665}{\vern95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3192211\utinl \fet0{\*\wgrffmtfilter 013f}\ilfomacatclnup0{\*\template C:\\Users\\DRUIZV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75412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75412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75412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754122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6\ql \li0\ri0\sb240\keepn\nowidctlpar\tx879\tx936\tx1021\tx1077\tx1134\tx1191\tx1247\tx1304\tx1361\tx1418\tx1474\tx1531\tx1588\tx1644\tx1701\tx1758\tx1814\tx1871\tx2070\tx2126\tx3374\tx3430\wrapdefault\aspalpha\aspnum\faauto\adjustright\rin0_x000d__x000a_\lin0\itap0\pararsid13192211 \rtlch\fcs1 \af0\afs20\alang1025 \ltrch\fcs0 \b\fs24\lang2057\langfe2057\cgrid\langnp2057\langfenp2057 {\rtlch\fcs1 \af0 \ltrch\fcs0 \cs15\b0\v\f1\fs20\cf9\insrsid13192211\charrsid7088248 {\*\bkmkstart restartB}&lt;AmendB&gt;}{_x000d__x000a_\rtlch\fcs1 \af0 \ltrch\fcs0 \insrsid13192211\charrsid7088248 Amendment\tab \tab }{\rtlch\fcs1 \af0 \ltrch\fcs0 \cs15\b0\v\f1\fs20\cf9\insrsid13192211\charrsid7088248 &lt;NumAmB&gt;}{\rtlch\fcs1 \af0 \ltrch\fcs0 \insrsid13192211\charrsid7088248 #}{\rtlch\fcs1 _x000d__x000a_\af0 \ltrch\fcs0 \cs22\v\cf15\insrsid13192211\charrsid7088248 ENMIENDA@NRAM@}{\rtlch\fcs1 \af0 \ltrch\fcs0 \insrsid13192211\charrsid7088248 #}{\rtlch\fcs1 \af0 \ltrch\fcs0 \cs15\b0\v\f1\fs20\cf9\insrsid13192211\charrsid7088248 &lt;/NumAmB&gt;}{\rtlch\fcs1 \af0 _x000d__x000a_\ltrch\fcs0 \insrsid13192211\charrsid7088248 _x000d__x000a_\par }\pard\plain \ltrpar\s27\ql \li0\ri0\sb240\keepn\nowidctlpar\wrapdefault\aspalpha\aspnum\faauto\adjustright\rin0\lin0\itap0\pararsid13192211 \rtlch\fcs1 \af0\afs20\alang1025 \ltrch\fcs0 \b\fs24\lang2057\langfe2057\cgrid\langnp2057\langfenp2057 {_x000d__x000a_\rtlch\fcs1 \af0 \ltrch\fcs0 \cs15\b0\v\f1\fs20\cf9\insrsid13192211\charrsid7088248 &lt;DocAmend&gt;}{\rtlch\fcs1 \af0 \ltrch\fcs0 \insrsid13192211\charrsid7088248 #}{\rtlch\fcs1 \af0 \ltrch\fcs0 \cs22\v\cf15\insrsid13192211\charrsid7088248 _x000d__x000a_MNU[OPTPROPOSALCOD][OPTPROPOSALCNS][OPTPROPOSALNLE]@CHOICE@CODEMNU}{\rtlch\fcs1 \af0 \ltrch\fcs0 \insrsid13192211\charrsid7088248 ##}{\rtlch\fcs1 \af0 \ltrch\fcs0 \cs22\v\cf15\insrsid13192211\charrsid7088248 MNU[AMACTYES][NOTAPP]@CHOICE@AMACTMNU}{_x000d__x000a_\rtlch\fcs1 \af0 \ltrch\fcs0 \insrsid13192211\charrsid7088248 #}{\rtlch\fcs1 \af0 \ltrch\fcs0 \cs15\b0\v\f1\fs20\cf9\insrsid13192211\charrsid7088248 &lt;/DocAmend&gt;}{\rtlch\fcs1 \af0 \ltrch\fcs0 \insrsid13192211\charrsid7088248 _x000d__x000a_\par }\pard\plain \ltrpar\s18\ql \li0\ri0\keepn\nowidctlpar\wrapdefault\aspalpha\aspnum\faauto\adjustright\rin0\lin0\itap0\pararsid13192211 \rtlch\fcs1 \af0\afs20\alang1025 \ltrch\fcs0 \b\fs24\lang2057\langfe2057\cgrid\langnp2057\langfenp2057 {\rtlch\fcs1 _x000d__x000a_\af0 \ltrch\fcs0 \cs15\b0\v\f1\fs20\cf9\insrsid13192211\charrsid7088248 &lt;Article&gt;}{\rtlch\fcs1 \af0 \ltrch\fcs0 \insrsid13192211\charrsid7088248 #}{\rtlch\fcs1 \af0 \ltrch\fcs0 \cs22\v\cf15\insrsid13192211\charrsid7088248 MNU[AMACTPARTYES][AMAC_x000d__x000a_TPARTNO]@CHOICE@AMACTMNU}{\rtlch\fcs1 \af0 \ltrch\fcs0 \insrsid13192211\charrsid7088248 #}{\rtlch\fcs1 \af0 \ltrch\fcs0 \cs15\b0\v\f1\fs20\cf9\insrsid13192211\charrsid7088248 &lt;/Article&gt;}{\rtlch\fcs1 \af0 \ltrch\fcs0 \insrsid13192211\charrsid7088248 _x000d__x000a__x000d__x000a_\par }\pard\plain \ltrpar\ql \li0\ri0\keepn\widctlpar\wrapdefault\aspalpha\aspnum\faauto\adjustright\rin0\lin0\itap0\pararsid13192211 \rtlch\fcs1 \af0\afs20\alang1025 \ltrch\fcs0 \fs24\lang2057\langfe2057\cgrid\langnp2057\langfenp2057 {\rtlch\fcs1 \af0 _x000d__x000a_\ltrch\fcs0 \cs15\v\f1\fs20\cf9\insrsid13192211\charrsid7088248 &lt;DocAmend2&gt;&lt;OptDel&gt;}{\rtlch\fcs1 \af0 \ltrch\fcs0 \insrsid13192211\charrsid7088248 #}{\rtlch\fcs1 \af0 \ltrch\fcs0 \cs22\v\cf15\insrsid13192211\charrsid7088248 _x000d__x000a_MNU[OPTNRACTYES][NOTAPP]@CHOICE@AMACTMNU}{\rtlch\fcs1 \af0 \ltrch\fcs0 \insrsid13192211\charrsid7088248 #}{\rtlch\fcs1 \af0 \ltrch\fcs0 \cs15\v\f1\fs20\cf9\insrsid13192211\charrsid7088248 &lt;/OptDel&gt;&lt;/DocAmend2&gt;}{\rtlch\fcs1 \af0 \ltrch\fcs0 _x000d__x000a_\insrsid13192211\charrsid7088248 _x000d__x000a_\par }\pard \ltrpar\ql \li0\ri0\widctlpar\wrapdefault\aspalpha\aspnum\faauto\adjustright\rin0\lin0\itap0\pararsid13192211 {\rtlch\fcs1 \af0 \ltrch\fcs0 \cs15\v\f1\fs20\cf9\insrsid13192211\charrsid7088248 &lt;Article2&gt;&lt;OptDel&gt;}{\rtlch\fcs1 \af0 \ltrch\fcs0 _x000d__x000a_\insrsid13192211\charrsid7088248 #}{\rtlch\fcs1 \af0 \ltrch\fcs0 \cs22\v\cf15\insrsid13192211\charrsid7088248 MNU[OPTACTPARTYES][NOTAPP]@CHOICE@AMACTMNU}{\rtlch\fcs1 \af0 \ltrch\fcs0 \insrsid13192211\charrsid7088248 #}{\rtlch\fcs1 \af0 \ltrch\fcs0 _x000d__x000a_\cs15\v\f1\fs20\cf9\insrsid13192211\charrsid7088248 &lt;/OptDel&gt;&lt;/Article2&gt;}{\rtlch\fcs1 \af0 \ltrch\fcs0 \insrsid13192211\charrsid7088248 _x000d__x000a_\par \ltrrow}\trowd \irow0\irowband0\ltrrow\ts11\trqc\trgaph340\trleft-340\trftsWidth3\trwWidth9752\trftsWidthB3\trftsWidthA3\trpaddl340\trpaddr340\trpaddfl3\trpaddfr3\tblrsid14374628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14374628 {\rtlch\fcs1 \af0 \ltrch\fcs0 _x000d__x000a_\insrsid13192211\charrsid7088248 \cell }\pard \ltrpar\ql \li0\ri0\widctlpar\intbl\wrapdefault\aspalpha\aspnum\faauto\adjustright\rin0\lin0 {\rtlch\fcs1 \af0 \ltrch\fcs0 \insrsid13192211\charrsid7088248 \trowd \irow0\irowband0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14374628 \rtlch\fcs1 \af0\afs20\alang1025 \ltrch\fcs0 \i\fs24\lang2057\langfe2057\cgrid\langnp2057\langfenp2057 {\rtlch\fcs1 \af0 \ltrch\fcs0 _x000d__x000a_\insrsid13192211\charrsid7088248 #}{\rtlch\fcs1 \af0 \ltrch\fcs0 \cs22\v\cf15\insrsid13192211\charrsid7088248 MNU[OPTLEFTAMACT][LEFTPROP]@CHOICE@AMACTMNU}{\rtlch\fcs1 \af0 \ltrch\fcs0 \insrsid13192211\charrsid7088248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3192211\charrsid7088248 \trowd \irow1\irowband1\ltrrow\ts11\trqc\trgaph340\trleft-340\trftsWidth3\trwWidth9752\trftsWidthB3\trftsWidthA3\trpaddl340\trpaddr340\trpaddfl3\trpaddfr3\tblrsid14374628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16\ql \li0\ri0\sa120\nowidctlpar\intbl\wrapdefault\aspalpha\aspnum\faauto\adjustright\rin0\lin0\pararsid14374628 \rtlch\fcs1 \af0\afs20\alang1025 \ltrch\fcs0 \fs24\lang2057\langfe2057\cgrid\langnp2057\langfenp2057 {\rtlch\fcs1 \af0 _x000d__x000a_\ltrch\fcs0 \insrsid13192211\charrsid7088248 ##\cell ##}{\rtlch\fcs1 \af0\afs24 \ltrch\fcs0 \insrsid13192211\charrsid7088248 \cell }\pard\plain \ltrpar\ql \li0\ri0\widctlpar\intbl\wrapdefault\aspalpha\aspnum\faauto\adjustright\rin0\lin0 \rtlch\fcs1 _x000d__x000a_\af0\afs20\alang1025 \ltrch\fcs0 \fs24\lang2057\langfe2057\cgrid\langnp2057\langfenp2057 {\rtlch\fcs1 \af0 \ltrch\fcs0 \insrsid13192211\charrsid7088248 \trowd \irow2\irowband2\lastrow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3192211 \rtlch\fcs1 \af0\afs20\alang1025 \ltrch\fcs0 \fs24\lang1024\langfe1024\cgrid\noproof\langnp2057\langfenp2057 {\rtlch\fcs1 \af0 _x000d__x000a_\ltrch\fcs0 \noproof0\insrsid13192211\charrsid7088248 Or. }{\rtlch\fcs1 \af0 \ltrch\fcs0 \cs15\v\f1\fs20\cf9\noproof0\insrsid13192211\charrsid7088248 &lt;Original&gt;}{\rtlch\fcs1 \af0 \ltrch\fcs0 \noproof0\insrsid13192211\charrsid7088248 #}{\rtlch\fcs1 \af0 _x000d__x000a_\ltrch\fcs0 \cs22\v\cf15\noproof0\insrsid13192211\charrsid7088248 MNU[ORLANGONE][ORLANGMORE]@CHOICE@ORLANGMNU}{\rtlch\fcs1 \af0 \ltrch\fcs0 \noproof0\insrsid13192211\charrsid7088248 #}{\rtlch\fcs1 \af0 \ltrch\fcs0 _x000d__x000a_\cs15\v\f1\fs20\cf9\noproof0\insrsid13192211\charrsid7088248 &lt;/Original&gt;}{\rtlch\fcs1 \af0 \ltrch\fcs0 \noproof0\insrsid13192211\charrsid7088248 _x000d__x000a_\par }\pard\plain \ltrpar\s21\qc \li0\ri0\sb240\nowidctlpar\wrapdefault\aspalpha\aspnum\faauto\adjustright\rin0\lin0\itap0\pararsid13192211 \rtlch\fcs1 \af0\afs20\alang1025 \ltrch\fcs0 \i\fs24\lang2057\langfe2057\cgrid\langnp2057\langfenp2057 {\rtlch\fcs1 _x000d__x000a_\af0 \ltrch\fcs0 \cs15\i0\v\f1\fs20\cf9\insrsid13192211\charrsid7088248 &lt;OptDel&gt;}{\rtlch\fcs1 \af0 \ltrch\fcs0 \insrsid13192211\charrsid7088248 #}{\rtlch\fcs1 \af0 \ltrch\fcs0 \cs22\v\cf15\insrsid13192211\charrsid7088248 _x000d__x000a_MNU[CROSSREFNO][CROSSREFYES]@CHOICE@}{\rtlch\fcs1 \af0 \ltrch\fcs0 \insrsid13192211\charrsid7088248 #}{\rtlch\fcs1 \af0 \ltrch\fcs0 \cs15\i0\v\f1\fs20\cf9\insrsid13192211\charrsid7088248 &lt;/OptDel&gt;}{\rtlch\fcs1 \af0 \ltrch\fcs0 _x000d__x000a_\insrsid13192211\charrsid7088248 _x000d__x000a_\par }\pard\plain \ltrpar\s23\qc \li0\ri0\sb240\sa240\keepn\nowidctlpar\wrapdefault\aspalpha\aspnum\faauto\adjustright\rin0\lin0\itap0\pararsid13192211 \rtlch\fcs1 \af0\afs20\alang1025 \ltrch\fcs0 \i\fs24\lang2057\langfe2057\cgrid\langnp2057\langfenp2057 {_x000d__x000a_\rtlch\fcs1 \af0 \ltrch\fcs0 \cs15\i0\v\f1\fs20\cf9\insrsid13192211\charrsid7088248 &lt;TitreJust&gt;}{\rtlch\fcs1 \af0 \ltrch\fcs0 \insrsid13192211\charrsid7088248 Justification}{\rtlch\fcs1 \af0 \ltrch\fcs0 _x000d__x000a_\cs15\i0\v\f1\fs20\cf9\insrsid13192211\charrsid7088248 &lt;/TitreJust&gt;}{\rtlch\fcs1 \af0 \ltrch\fcs0 \insrsid13192211\charrsid7088248 _x000d__x000a_\par }\pard\plain \ltrpar\s20\ql \li0\ri0\sa240\nowidctlpar\wrapdefault\aspalpha\aspnum\faauto\adjustright\rin0\lin0\itap0\pararsid13192211 \rtlch\fcs1 \af0\afs20\alang1025 \ltrch\fcs0 \i\fs24\lang2057\langfe2057\cgrid\langnp2057\langfenp2057 {\rtlch\fcs1 _x000d__x000a_\af0 \ltrch\fcs0 \cs15\i0\v\f1\fs20\cf9\insrsid13192211\charrsid7088248 &lt;OptDelPrev&gt;}{\rtlch\fcs1 \af0 \ltrch\fcs0 \insrsid13192211\charrsid7088248 #}{\rtlch\fcs1 \af0 \ltrch\fcs0 \cs22\v\cf15\insrsid13192211\charrsid7088248 _x000d__x000a_MNU[TEXTJUSTYES][TEXTJUSTNO]@CHOICE@}{\rtlch\fcs1 \af0 \ltrch\fcs0 \insrsid13192211\charrsid7088248 #}{\rtlch\fcs1 \af0 \ltrch\fcs0 \cs15\i0\v\f1\fs20\cf9\insrsid13192211\charrsid7088248 &lt;/OptDelPrev&gt;}{\rtlch\fcs1 \af0 \ltrch\fcs0 _x000d__x000a_\insrsid13192211\charrsid7088248 _x000d__x000a_\par }\pard\plain \ltrpar\ql \li0\ri0\widctlpar\wrapdefault\aspalpha\aspnum\faauto\adjustright\rin0\lin0\itap0\pararsid13192211 \rtlch\fcs1 \af0\afs20\alang1025 \ltrch\fcs0 \fs24\lang2057\langfe2057\cgrid\langnp2057\langfenp2057 {\rtlch\fcs1 \af0 \ltrch\fcs0 _x000d__x000a_\cs15\v\f1\fs20\cf9\insrsid13192211\charrsid7088248 &lt;/AmendB&gt;}{\rtlch\fcs1 \af0 \ltrch\fcs0 \insrsid24658\charrsid16324206 {\*\bkmkend restart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f3_x000d__x000a_3b312f5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AmendexB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7346 HideTWBExt;}{\s16\ql \li0\ri0\sa120\nowidctlpar\wrapdefault\aspalpha\aspnum\faauto\adjustright\rin0\lin0\itap0 \rtlch\fcs1 \af0\afs20\alang1025 \ltrch\fcs0 _x000d__x000a_\fs24\lang2057\langfe2057\cgrid\langnp2057\langfenp2057 \sbasedon0 \snext16 \slink17 \spriority0 \styrsid27346 Normal6;}{\*\cs17 \additive \fs24 \slink16 \slocked \spriority0 \styrsid27346 Normal6 Char;}{_x000d__x000a_\s18\ql \li0\ri0\nowidctlpar\wrapdefault\aspalpha\aspnum\faauto\adjustright\rin0\lin0\itap0 \rtlch\fcs1 \af0\afs20\alang1025 \ltrch\fcs0 \b\fs24\lang2057\langfe2057\cgrid\langnp2057\langfenp2057 \sbasedon0 \snext18 \slink19 \spriority0 \styrsid27346 _x000d__x000a_NormalBold;}{\*\cs19 \additive \b\fs24 \slink18 \slocked \spriority0 \styrsid27346 NormalBold Char;}{\s20\ql \li0\ri0\sa240\nowidctlpar\wrapdefault\aspalpha\aspnum\faauto\adjustright\rin0\lin0\itap0 \rtlch\fcs1 \af0\afs20\alang1025 \ltrch\fcs0 _x000d__x000a_\i\fs24\lang2057\langfe2057\cgrid\langnp2057\langfenp2057 \sbasedon0 \snext20 \spriority0 \styrsid27346 Normal12Italic;}{\s21\qc \li0\ri0\sb240\nowidctlpar\wrapdefault\aspalpha\aspnum\faauto\adjustright\rin0\lin0\itap0 \rtlch\fcs1 \af0\afs20\alang1025 _x000d__x000a_\ltrch\fcs0 \i\fs24\lang2057\langfe2057\cgrid\langnp2057\langfenp2057 \sbasedon0 \snext21 \spriority0 \styrsid27346 CrossRef;}{\*\cs22 \additive \v\cf15 \spriority0 \styrsid27346 HideTWBInt;}{_x000d__x000a_\s23\qc \li0\ri0\sb240\sa240\keepn\nowidctlpar\wrapdefault\aspalpha\aspnum\faauto\adjustright\rin0\lin0\itap0 \rtlch\fcs1 \af0\afs20\alang1025 \ltrch\fcs0 \i\fs24\lang2057\langfe2057\cgrid\langnp2057\langfenp2057 _x000d__x000a_\sbasedon0 \snext0 \spriority0 \styrsid27346 JustificationTitle;}{\s24\qr \li0\ri0\sb240\sa240\nowidctlpar\wrapdefault\aspalpha\aspnum\faauto\adjustright\rin0\lin0\itap0 \rtlch\fcs1 \af0\afs20\alang1025 \ltrch\fcs0 _x000d__x000a_\fs24\lang1024\langfe1024\cgrid\noproof\langnp2057\langfenp2057 \sbasedon0 \snext24 \spriority0 \styrsid27346 Olang;}{\s25\qc \li0\ri0\sa240\nowidctlpar\wrapdefault\aspalpha\aspnum\faauto\adjustright\rin0\lin0\itap0 \rtlch\fcs1 \af0\afs20\alang1025 _x000d__x000a_\ltrch\fcs0 \i\fs24\lang2057\langfe2057\cgrid\langnp2057\langfenp2057 \sbasedon0 \snext25 \spriority0 \styrsid27346 ColumnHeading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6 \spriority0 \styrsid27346 AMNumberTabs;}{\s27\ql \li0\ri0\sb240\nowidctlpar\wrapdefault\aspalpha\aspnum\faauto\adjustright\rin0\lin0\itap0 \rtlch\fcs1 _x000d__x000a_\af0\afs20\alang1025 \ltrch\fcs0 \b\fs24\lang2057\langfe2057\cgrid\langnp2057\langfenp2057 \sbasedon0 \snext27 \spriority0 \styrsid27346 NormalBold12b;}}{\*\rsidtbl \rsid24658\rsid27346\rsid735077\rsid2892074\rsid4666813\rsid5459600\rsid6641733_x000d__x000a_\rsid9636012\rsid11215221\rsid12154954\rsid14424199\rsid15204470\rsid15285974\rsid15950462\rsid16324206\rsid16662270}{\mmathPr\mmathFont34\mbrkBin0\mbrkBinSub0\msmallFrac0\mdispDef1\mlMargin0\mrMargin0\mdefJc1\mwrapIndent1440\mintLim0\mnaryLim1}{\info_x000d__x000a_{\author RUIZ VICENTE Dolores}{\operator RUIZ VICENTE Dolores}{\creatim\yr2018\mo10\dy3\hr17\min44}{\revtim\yr2018\mo10\dy3\hr17\min44}{\version1}{\edmins0}{\nofpages1}{\nofwords59}{\nofchars657}{\*\company European Parliament}{\nofcharsws661}{\vern95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7346\utinl \fet0{\*\wgrffmtfilter 013f}\ilfomacatclnup0{\*\template C:\\Users\\DRUIZV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45960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45960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45960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459600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6\ql \li0\ri0\sb240\keepn\nowidctlpar\tx879\tx936\tx1021\tx1077\tx1134\tx1191\tx1247\tx1304\tx1361\tx1418\tx1474\tx1531\tx1588\tx1644\tx1701\tx1758\tx1814\tx1871\tx2070\tx2126\tx3374\tx3430\wrapdefault\aspalpha\aspnum\faauto\adjustright\rin0_x000d__x000a_\lin0\itap0\pararsid27346 \rtlch\fcs1 \af0\afs20\alang1025 \ltrch\fcs0 \b\fs24\lang2057\langfe2057\cgrid\langnp2057\langfenp2057 {\rtlch\fcs1 \af0 \ltrch\fcs0 \cs15\b0\v\f1\fs20\cf9\insrsid27346\charrsid7088248 {\*\bkmkstart restart}&lt;}{\rtlch\fcs1 \af0 _x000d__x000a_\ltrch\fcs0 \cs15\b0\v\f1\fs20\cf9\insrsid27346 Amend}{\rtlch\fcs1 \af0 \ltrch\fcs0 \cs15\b0\v\f1\fs20\cf9\insrsid27346\charrsid7088248 &gt;}{\rtlch\fcs1 \af0 \ltrch\fcs0 \insrsid27346\charrsid7088248 Amendment\tab \tab }{\rtlch\fcs1 \af0 \ltrch\fcs0 _x000d__x000a_\cs15\b0\v\f1\fs20\cf9\insrsid27346\charrsid7088248 &lt;}{\rtlch\fcs1 \af0 \ltrch\fcs0 \cs15\b0\v\f1\fs20\cf9\insrsid27346 NumAm&gt;}{\rtlch\fcs1 \af0 \ltrch\fcs0 \insrsid27346\charrsid7088248 #}{\rtlch\fcs1 \af0 \ltrch\fcs0 _x000d__x000a_\cs22\v\cf15\insrsid27346\charrsid7088248 ENMIENDA@NRAM@}{\rtlch\fcs1 \af0 \ltrch\fcs0 \insrsid27346\charrsid7088248 #}{\rtlch\fcs1 \af0 \ltrch\fcs0 \cs15\b0\v\f1\fs20\cf9\insrsid27346\charrsid7088248 &lt;/}{\rtlch\fcs1 \af0 \ltrch\fcs0 _x000d__x000a_\cs15\b0\v\f1\fs20\cf9\insrsid27346 NumAm&gt;}{\rtlch\fcs1 \af0 \ltrch\fcs0 \insrsid27346\charrsid7088248 _x000d__x000a_\par }\pard\plain \ltrpar\s27\ql \li0\ri0\sb240\keepn\nowidctlpar\wrapdefault\aspalpha\aspnum\faauto\adjustright\rin0\lin0\itap0\pararsid27346 \rtlch\fcs1 \af0\afs20\alang1025 \ltrch\fcs0 \b\fs24\lang2057\langfe2057\cgrid\langnp2057\langfenp2057 {\rtlch\fcs1 _x000d__x000a_\af0 \ltrch\fcs0 \cs15\b0\v\f1\fs20\cf9\insrsid27346\charrsid7088248 &lt;DocAmend&gt;}{\rtlch\fcs1 \af0 \ltrch\fcs0 \insrsid27346\charrsid7088248 #}{\rtlch\fcs1 \af0 \ltrch\fcs0 \cs22\v\cf15\insrsid27346\charrsid7088248 _x000d__x000a_MNU[OPTPROPOSALCOD][OPTPROPOSALCNS][OPTPROPOSALNLE]@CHOICE@CODEMNU}{\rtlch\fcs1 \af0 \ltrch\fcs0 \insrsid27346\charrsid7088248 ##}{\rtlch\fcs1 \af0 \ltrch\fcs0 \cs22\v\cf15\insrsid27346\charrsid7088248 MNU[AMACTYES][NOTAPP]@CHOICE@AMACTMNU}{\rtlch\fcs1 _x000d__x000a_\af0 \ltrch\fcs0 \insrsid27346\charrsid7088248 #}{\rtlch\fcs1 \af0 \ltrch\fcs0 \cs15\b0\v\f1\fs20\cf9\insrsid27346\charrsid7088248 &lt;/DocAmend&gt;}{\rtlch\fcs1 \af0 \ltrch\fcs0 \insrsid27346\charrsid7088248 _x000d__x000a_\par }\pard\plain \ltrpar\s18\ql \li0\ri0\keepn\nowidctlpar\wrapdefault\aspalpha\aspnum\faauto\adjustright\rin0\lin0\itap0\pararsid27346 \rtlch\fcs1 \af0\afs20\alang1025 \ltrch\fcs0 \b\fs24\lang2057\langfe2057\cgrid\langnp2057\langfenp2057 {\rtlch\fcs1 \af0 _x000d__x000a_\ltrch\fcs0 \cs15\b0\v\f1\fs20\cf9\insrsid27346\charrsid7088248 &lt;Article&gt;}{\rtlch\fcs1 \af0 \ltrch\fcs0 \insrsid27346\charrsid7088248 #}{\rtlch\fcs1 \af0 \ltrch\fcs0 \cs22\v\cf15\insrsid27346\charrsid7088248 MNU[AMACTPARTYES][AMACTPARTNO]@CHOICE@AMACTMNU}_x000d__x000a_{\rtlch\fcs1 \af0 \ltrch\fcs0 \insrsid27346\charrsid7088248 #}{\rtlch\fcs1 \af0 \ltrch\fcs0 \cs15\b0\v\f1\fs20\cf9\insrsid27346\charrsid7088248 &lt;/Article&gt;}{\rtlch\fcs1 \af0 \ltrch\fcs0 \insrsid27346\charrsid7088248 _x000d__x000a_\par }\pard\plain \ltrpar\ql \li0\ri0\keepn\widctlpar\wrapdefault\aspalpha\aspnum\faauto\adjustright\rin0\lin0\itap0\pararsid27346 \rtlch\fcs1 \af0\afs20\alang1025 \ltrch\fcs0 \fs24\lang2057\langfe2057\cgrid\langnp2057\langfenp2057 {\rtlch\fcs1 \af0 _x000d__x000a_\ltrch\fcs0 \cs15\v\f1\fs20\cf9\insrsid27346\charrsid7088248 &lt;DocAmend2&gt;&lt;OptDel&gt;}{\rtlch\fcs1 \af0 \ltrch\fcs0 \insrsid27346\charrsid7088248 #}{\rtlch\fcs1 \af0 \ltrch\fcs0 \cs22\v\cf15\insrsid27346\charrsid7088248 MNU[OPTNRACTYES][NOTAPP]@CHOICE@AMACTMNU_x000d__x000a_}{\rtlch\fcs1 \af0 \ltrch\fcs0 \insrsid27346\charrsid7088248 #}{\rtlch\fcs1 \af0 \ltrch\fcs0 \cs15\v\f1\fs20\cf9\insrsid27346\charrsid7088248 &lt;/OptDel&gt;&lt;/DocAmend2&gt;}{\rtlch\fcs1 \af0 \ltrch\fcs0 \insrsid27346\charrsid7088248 _x000d__x000a_\par }\pard \ltrpar\ql \li0\ri0\widctlpar\wrapdefault\aspalpha\aspnum\faauto\adjustright\rin0\lin0\itap0\pararsid27346 {\rtlch\fcs1 \af0 \ltrch\fcs0 \cs15\v\f1\fs20\cf9\insrsid27346\charrsid7088248 &lt;Article2&gt;&lt;OptDel&gt;}{\rtlch\fcs1 \af0 \ltrch\fcs0 _x000d__x000a_\insrsid27346\charrsid7088248 #}{\rtlch\fcs1 \af0 \ltrch\fcs0 \cs22\v\cf15\insrsid27346\charrsid7088248 MNU[OPTACTPARTYES][NOTAPP]@CHOICE@AMACTMNU}{\rtlch\fcs1 \af0 \ltrch\fcs0 \insrsid27346\charrsid7088248 #}{\rtlch\fcs1 \af0 \ltrch\fcs0 _x000d__x000a_\cs15\v\f1\fs20\cf9\insrsid27346\charrsid7088248 &lt;/OptDel&gt;&lt;/Article2&gt;}{\rtlch\fcs1 \af0 \ltrch\fcs0 \insrsid27346\charrsid7088248 _x000d__x000a_\par \ltrrow}\trowd \irow0\irowband0\ltrrow\ts11\trqc\trgaph340\trleft-340\trftsWidth3\trwWidth9752\trftsWidthB3\trftsWidthA3\trpaddl340\trpaddr340\trpaddfl3\trpaddfr3\tblrsid14374628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14374628 {\rtlch\fcs1 \af0 \ltrch\fcs0 _x000d__x000a_\insrsid27346\charrsid7088248 \cell }\pard \ltrpar\ql \li0\ri0\widctlpar\intbl\wrapdefault\aspalpha\aspnum\faauto\adjustright\rin0\lin0 {\rtlch\fcs1 \af0 \ltrch\fcs0 \insrsid27346\charrsid7088248 \trowd \irow0\irowband0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14374628 \rtlch\fcs1 \af0\afs20\alang1025 \ltrch\fcs0 \i\fs24\lang2057\langfe2057\cgrid\langnp2057\langfenp2057 {\rtlch\fcs1 \af0 \ltrch\fcs0 _x000d__x000a_\insrsid27346\charrsid7088248 #}{\rtlch\fcs1 \af0 \ltrch\fcs0 \cs22\v\cf15\insrsid27346\charrsid7088248 MNU[OPTLEFTAMACT][LEFTPROP]@CHOICE@AMACTMNU}{\rtlch\fcs1 \af0 \ltrch\fcs0 \insrsid27346\charrsid7088248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27346\charrsid7088248 _x000d__x000a_\trowd \irow1\irowband1\ltrrow\ts11\trqc\trgaph340\trleft-340\trftsWidth3\trwWidth9752\trftsWidthB3\trftsWidthA3\trpaddl340\trpaddr340\trpaddfl3\trpaddfr3\tblrsid14374628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4374628 \rtlch\fcs1 \af0\afs20\alang1025 \ltrch\fcs0 \fs24\lang2057\langfe2057\cgrid\langnp2057\langfenp2057 {\rtlch\fcs1 \af0 \ltrch\fcs0 _x000d__x000a_\insrsid27346\charrsid7088248 ##\cell ##}{\rtlch\fcs1 \af0\afs24 \ltrch\fcs0 \insrsid27346\charrsid7088248 \cell }\pard\plain \ltrpar\ql \li0\ri0\widctlpar\intbl\wrapdefault\aspalpha\aspnum\faauto\adjustright\rin0\lin0 \rtlch\fcs1 \af0\afs20\alang1025 _x000d__x000a_\ltrch\fcs0 \fs24\lang2057\langfe2057\cgrid\langnp2057\langfenp2057 {\rtlch\fcs1 \af0 \ltrch\fcs0 \insrsid27346\charrsid7088248 \trowd \irow2\irowband2\lastrow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27346 \rtlch\fcs1 \af0\afs20\alang1025 \ltrch\fcs0 \fs24\lang1024\langfe1024\cgrid\noproof\langnp2057\langfenp2057 {\rtlch\fcs1 \af0 _x000d__x000a_\ltrch\fcs0 \noproof0\insrsid27346\charrsid7088248 Or. }{\rtlch\fcs1 \af0 \ltrch\fcs0 \cs15\v\f1\fs20\cf9\noproof0\insrsid27346\charrsid7088248 &lt;Original&gt;}{\rtlch\fcs1 \af0 \ltrch\fcs0 \noproof0\insrsid27346\charrsid7088248 #}{\rtlch\fcs1 \af0 _x000d__x000a_\ltrch\fcs0 \cs22\v\cf15\noproof0\insrsid27346\charrsid7088248 MNU[ORLANGONE][ORLANGMORE]@CHOICE@ORLANGMNU}{\rtlch\fcs1 \af0 \ltrch\fcs0 \noproof0\insrsid27346\charrsid7088248 #}{\rtlch\fcs1 \af0 \ltrch\fcs0 _x000d__x000a_\cs15\v\f1\fs20\cf9\noproof0\insrsid27346\charrsid7088248 &lt;/Original&gt;}{\rtlch\fcs1 \af0 \ltrch\fcs0 \noproof0\insrsid27346\charrsid7088248 _x000d__x000a_\par }\pard\plain \ltrpar\s21\qc \li0\ri0\sb240\nowidctlpar\wrapdefault\aspalpha\aspnum\faauto\adjustright\rin0\lin0\itap0\pararsid27346 \rtlch\fcs1 \af0\afs20\alang1025 \ltrch\fcs0 \i\fs24\lang2057\langfe2057\cgrid\langnp2057\langfenp2057 {\rtlch\fcs1 \af0 _x000d__x000a_\ltrch\fcs0 \cs15\i0\v\f1\fs20\cf9\insrsid27346\charrsid7088248 &lt;OptDel&gt;}{\rtlch\fcs1 \af0 \ltrch\fcs0 \insrsid27346\charrsid7088248 #}{\rtlch\fcs1 \af0 \ltrch\fcs0 \cs22\v\cf15\insrsid27346\charrsid7088248 MNU[CROSSREFNO][CROSSREFYES]@CHOICE@}{_x000d__x000a_\rtlch\fcs1 \af0 \ltrch\fcs0 \insrsid27346\charrsid7088248 #}{\rtlch\fcs1 \af0 \ltrch\fcs0 \cs15\i0\v\f1\fs20\cf9\insrsid27346\charrsid7088248 &lt;/OptDel&gt;}{\rtlch\fcs1 \af0 \ltrch\fcs0 \insrsid27346\charrsid7088248 _x000d__x000a_\par }\pard\plain \ltrpar\s23\qc \li0\ri0\sb240\sa240\keepn\nowidctlpar\wrapdefault\aspalpha\aspnum\faauto\adjustright\rin0\lin0\itap0\pararsid27346 \rtlch\fcs1 \af0\afs20\alang1025 \ltrch\fcs0 \i\fs24\lang2057\langfe2057\cgrid\langnp2057\langfenp2057 {_x000d__x000a_\rtlch\fcs1 \af0 \ltrch\fcs0 \cs15\i0\v\f1\fs20\cf9\insrsid27346\charrsid7088248 &lt;TitreJust&gt;}{\rtlch\fcs1 \af0 \ltrch\fcs0 \insrsid27346\charrsid7088248 Justification}{\rtlch\fcs1 \af0 \ltrch\fcs0 \cs15\i0\v\f1\fs20\cf9\insrsid27346\charrsid7088248 _x000d__x000a_&lt;/TitreJust&gt;}{\rtlch\fcs1 \af0 \ltrch\fcs0 \insrsid27346\charrsid7088248 _x000d__x000a_\par }\pard\plain \ltrpar\s20\ql \li0\ri0\sa240\nowidctlpar\wrapdefault\aspalpha\aspnum\faauto\adjustright\rin0\lin0\itap0\pararsid27346 \rtlch\fcs1 \af0\afs20\alang1025 \ltrch\fcs0 \i\fs24\lang2057\langfe2057\cgrid\langnp2057\langfenp2057 {\rtlch\fcs1 \af0 _x000d__x000a_\ltrch\fcs0 \cs15\i0\v\f1\fs20\cf9\insrsid27346\charrsid7088248 &lt;OptDelPrev&gt;}{\rtlch\fcs1 \af0 \ltrch\fcs0 \insrsid27346\charrsid7088248 #}{\rtlch\fcs1 \af0 \ltrch\fcs0 \cs22\v\cf15\insrsid27346\charrsid7088248 MNU[TEXTJUSTYES][TEXTJUSTNO]@CHOICE@}{_x000d__x000a_\rtlch\fcs1 \af0 \ltrch\fcs0 \insrsid27346\charrsid7088248 #}{\rtlch\fcs1 \af0 \ltrch\fcs0 \cs15\i0\v\f1\fs20\cf9\insrsid27346\charrsid7088248 &lt;/OptDelPrev&gt;}{\rtlch\fcs1 \af0 \ltrch\fcs0 \insrsid27346\charrsid7088248 _x000d__x000a_\par }\pard\plain \ltrpar\ql \li0\ri0\widctlpar\wrapdefault\aspalpha\aspnum\faauto\adjustright\rin0\lin0\itap0\pararsid27346 \rtlch\fcs1 \af0\afs20\alang1025 \ltrch\fcs0 \fs24\lang2057\langfe2057\cgrid\langnp2057\langfenp2057 {\rtlch\fcs1 \af0 \ltrch\fcs0 _x000d__x000a_\cs15\v\f1\fs20\cf9\insrsid27346\charrsid7088248 &lt;/}{\rtlch\fcs1 \af0 \ltrch\fcs0 \cs15\v\f1\fs20\cf9\insrsid27346 Amend}{\rtlch\fcs1 \af0 \ltrch\fcs0 \cs15\v\f1\fs20\cf9\insrsid27346\charrsid7088248 &gt;}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cf_x000d__x000a_7bea2f5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A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746225 HideTWBExt;}{\s16\ql \li0\ri0\sa120\nowidctlpar\wrapdefault\aspalpha\aspnum\faauto\adjustright\rin0\lin0\itap0 \rtlch\fcs1 \af0\afs20\alang1025 \ltrch\fcs0 _x000d__x000a_\fs24\lang2057\langfe2057\cgrid\langnp2057\langfenp2057 \sbasedon0 \snext16 \slink17 \spriority0 \styrsid4746225 Normal6;}{\*\cs17 \additive \fs24 \slink16 \slocked \spriority0 \styrsid4746225 Normal6 Char;}{_x000d__x000a_\s18\ql \li0\ri0\nowidctlpar\wrapdefault\aspalpha\aspnum\faauto\adjustright\rin0\lin0\itap0 \rtlch\fcs1 \af0\afs20\alang1025 \ltrch\fcs0 \b\fs24\lang2057\langfe2057\cgrid\langnp2057\langfenp2057 \sbasedon0 \snext18 \slink19 \spriority0 \styrsid4746225 _x000d__x000a_NormalBold;}{\*\cs19 \additive \b\fs24 \slink18 \slocked \spriority0 \styrsid4746225 NormalBold Char;}{\s20\ql \li0\ri0\sa240\nowidctlpar\wrapdefault\aspalpha\aspnum\faauto\adjustright\rin0\lin0\itap0 \rtlch\fcs1 \af0\afs20\alang1025 \ltrch\fcs0 _x000d__x000a_\i\fs24\lang2057\langfe2057\cgrid\langnp2057\langfenp2057 \sbasedon0 \snext20 \spriority0 \styrsid4746225 Normal12Italic;}{\s21\qc \li0\ri0\sb240\sa240\keepn\nowidctlpar\wrapdefault\aspalpha\aspnum\faauto\adjustright\rin0\lin0\itap0 \rtlch\fcs1 _x000d__x000a_\af0\afs20\alang1025 \ltrch\fcs0 \i\fs24\lang2057\langfe2057\cgrid\langnp2057\langfenp2057 \sbasedon0 \snext0 \spriority0 \styrsid4746225 JustificationTitle;}{_x000d__x000a_\s22\qc \li0\ri0\sa240\nowidctlpar\wrapdefault\aspalpha\aspnum\faauto\adjustright\rin0\lin0\itap0 \rtlch\fcs1 \af0\afs20\alang1025 \ltrch\fcs0 \i\fs24\lang2057\langfe2057\cgrid\langnp2057\langfenp2057 \sbasedon0 \snext22 \spriority0 \styrsid4746225 _x000d__x000a_ColumnHeading;}{\s23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3 \spriority0 \styrsid4746225 AMNumberTabs;}{_x000d__x000a_\s24\ql \li0\ri0\sb240\nowidctlpar\wrapdefault\aspalpha\aspnum\faauto\adjustright\rin0\lin0\itap0 \rtlch\fcs1 \af0\afs20\alang1025 \ltrch\fcs0 \b\fs24\lang2057\langfe2057\cgrid\langnp2057\langfenp2057 \sbasedon0 \snext24 \spriority0 \styrsid4746225 _x000d__x000a_NormalBold12b;}}{\*\rsidtbl \rsid24658\rsid735077\rsid2892074\rsid4666813\rsid4746225\rsid6641733\rsid9636012\rsid11215221\rsid12154954\rsid12586306\rsid14424199\rsid15204470\rsid15285974\rsid15950462\rsid16324206\rsid16662270}{\mmathPr\mmathFont34_x000d__x000a_\mbrkBin0\mbrkBinSub0\msmallFrac0\mdispDef1\mlMargin0\mrMargin0\mdefJc1\mwrapIndent1440\mintLim0\mnaryLim1}{\info{\author OCKOVIC Igor}{\operator OCKOVIC Igor}{\creatim\yr2018\mo12\dy19\hr13\min57}{\revtim\yr2018\mo12\dy19\hr13\min57}{\version1}{\edmins0}_x000d__x000a_{\nofpages1}{\nofwords35}{\nofchars205}{\*\company European Parliament}{\nofcharsws239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4746225\utinl \fet0{\*\wgrffmtfilter 013f}\ilfomacatclnup0{\*\template C:\\Users\\Iockovic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58630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58630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58630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586306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3\ql \li0\ri0\sb240\keepn\nowidctlpar\tx879\tx936\tx1021\tx1077\tx1134\tx1191\tx1247\tx1304\tx1361\tx1418\tx1474\tx1531\tx1588\tx1644\tx1701\tx1758\tx1814\tx1871\tx2070\tx2126\tx3374\tx3430\wrapdefault\aspalpha\aspnum\faauto\adjustright\rin0_x000d__x000a_\lin0\itap0\pararsid4746225 \rtlch\fcs1 \af0\afs20\alang1025 \ltrch\fcs0 \b\fs24\lang2057\langfe2057\cgrid\langnp2057\langfenp2057 {\rtlch\fcs1 \af0 \ltrch\fcs0 \cs15\b0\v\f1\fs20\cf9\insrsid4746225\charrsid15879488 {\*\bkmkstart restartA}&lt;AmendA&gt;}{_x000d__x000a_\rtlch\fcs1 \af0 \ltrch\fcs0 \insrsid4746225\charrsid15879488 [ZAMENDMENT]\tab \tab }{\rtlch\fcs1 \af0 \ltrch\fcs0 \cs15\b0\v\f1\fs20\cf9\insrsid4746225\charrsid15879488 &lt;NumAmA&gt;}{\rtlch\fcs1 \af0 \ltrch\fcs0 \insrsid4746225\charrsid15879488 [ZNRAM]}{_x000d__x000a_\rtlch\fcs1 \af0 \ltrch\fcs0 \cs15\b0\v\f1\fs20\cf9\insrsid4746225\charrsid15879488 &lt;/NumAmA&gt;}{\rtlch\fcs1 \af0 \ltrch\fcs0 \insrsid4746225\charrsid15879488 _x000d__x000a_\par }\pard\plain \ltrpar\s24\ql \li0\ri0\sb240\keepn\nowidctlpar\wrapdefault\aspalpha\aspnum\faauto\adjustright\rin0\lin0\itap0\pararsid4746225 \rtlch\fcs1 \af0\afs20\alang1025 \ltrch\fcs0 \b\fs24\lang2057\langfe2057\cgrid\langnp2057\langfenp2057 {_x000d__x000a_\rtlch\fcs1 \af0 \ltrch\fcs0 \cs15\b0\v\f1\fs20\cf9\insrsid4746225\charrsid15879488 &lt;DocAmend&gt;}{\rtlch\fcs1 \af0 \ltrch\fcs0 \insrsid4746225\charrsid15879488 [ZRESOLUTION]}{\rtlch\fcs1 \af0 \ltrch\fcs0 _x000d__x000a_\cs15\b0\v\f1\fs20\cf9\insrsid4746225\charrsid15879488 &lt;/DocAmend&gt;}{\rtlch\fcs1 \af0 \ltrch\fcs0 \insrsid4746225\charrsid15879488 _x000d__x000a_\par }\pard\plain \ltrpar\s18\ql \li0\ri0\nowidctlpar\wrapdefault\aspalpha\aspnum\faauto\adjustright\rin0\lin0\itap0\pararsid4746225 \rtlch\fcs1 \af0\afs20\alang1025 \ltrch\fcs0 \b\fs24\lang2057\langfe2057\cgrid\langnp2057\langfenp2057 {\rtlch\fcs1 \af0 _x000d__x000a_\ltrch\fcs0 \cs15\b0\v\f1\fs20\cf9\insrsid4746225\charrsid15879488 &lt;Article&gt;}{\rtlch\fcs1 \af0 \ltrch\fcs0 \insrsid4746225\charrsid15879488 [ZRESPART]}{\rtlch\fcs1 \af0 \ltrch\fcs0 \cs15\b0\v\f1\fs20\cf9\insrsid4746225\charrsid15879488 &lt;/Article&gt;}{_x000d__x000a_\rtlch\fcs1 \af0 \ltrch\fcs0 \cs19\b0\insrsid4746225\charrsid15879488 _x000d__x000a_\par \ltrrow}\trowd \irow0\irowband0\ltrrow\ts11\trqc\trgaph340\trleft-340\trftsWidth1\trftsWidthB3\trftsWidthA3\trpaddl340\trpaddr340\trpaddfl3\trpaddfr3\tblrsid14374628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4374628 \rtlch\fcs1 \af0\afs20\alang1025 \ltrch\fcs0 _x000d__x000a_\fs24\lang2057\langfe2057\cgrid\langnp2057\langfenp2057 {\rtlch\fcs1 \af0 \ltrch\fcs0 \insrsid4746225\charrsid15879488 \cell }\pard \ltrpar\ql \li0\ri0\widctlpar\intbl\wrapdefault\aspalpha\aspnum\faauto\adjustright\rin0\lin0 {\rtlch\fcs1 \af0 \ltrch\fcs0 _x000d__x000a_\insrsid4746225\charrsid15879488 \trowd \irow0\irowband0\ltrrow\ts11\trqc\trgaph340\trleft-340\trftsWidth1\trftsWidthB3\trftsWidthA3\trpaddl340\trpaddr340\trpaddfl3\trpaddfr3\tblrsid14374628\tblind0\tblindtype3 \clvertalt\clbrdrt\brdrtbl \clbrdrl\brdrtbl _x000d__x000a_\clbrdrb\brdrtbl \clbrdrr\brdrtbl \cltxlrtb\clftsWidth3\clwWidth9752\clshdrawnil \cellx9412\row \ltrrow}\trowd \irow1\irowband1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2\qc \li0\ri0\sa240\keepn\nowidctlpar\intbl\wrapdefault\aspalpha\aspnum\faauto\adjustright\rin0\lin0\pararsid14374628 \rtlch\fcs1 \af0\afs20\alang1025 \ltrch\fcs0 \i\fs24\lang2057\langfe2057\cgrid\langnp2057\langfenp2057 {\rtlch\fcs1 \af0 \ltrch\fcs0 _x000d__x000a_\insrsid4746225\charrsid15879488 [ZLEFTA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4746225\charrsid15879488 \trowd \irow1\irowband1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4374628 \rtlch\fcs1 \af0\afs20\alang1025 \ltrch\fcs0 \fs24\lang2057\langfe2057\cgrid\langnp2057\langfenp2057 {\rtlch\fcs1 \af0 \ltrch\fcs0 _x000d__x000a_\insrsid4746225\charrsid15879488 [ZTEXTL]\cell [ZTEXTR]}{\rtlch\fcs1 \af0\afs24 \ltrch\fcs0 \insrsid4746225\charrsid15879488 \cell }\pard\plain \ltrpar\ql \li0\ri0\widctlpar\intbl\wrapdefault\aspalpha\aspnum\faauto\adjustright\rin0\lin0 \rtlch\fcs1 _x000d__x000a_\af0\afs20\alang1025 \ltrch\fcs0 \fs24\lang2057\langfe2057\cgrid\langnp2057\langfenp2057 {\rtlch\fcs1 \af0 \ltrch\fcs0 \insrsid4746225\charrsid15879488 \trowd \irow2\irowband2\lastrow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1\qc \li0\ri0\sb240\sa240\keepn\nowidctlpar\wrapdefault\aspalpha\aspnum\faauto\adjustright\rin0\lin0\itap0\pararsid4746225 \rtlch\fcs1 \af0\afs20\alang1025 \ltrch\fcs0 \i\fs24\lang2057\langfe2057\cgrid\langnp2057\langfenp2057 {\rtlch\fcs1 \af0 _x000d__x000a_\ltrch\fcs0 \cs15\i0\v\f1\fs20\cf9\insrsid4746225\charrsid15879488 &lt;TitreJust&gt;}{\rtlch\fcs1 \af0 \ltrch\fcs0 \insrsid4746225\charrsid15879488 [ZJUSTIFICATION]}{\rtlch\fcs1 \af0 \ltrch\fcs0 \cs15\i0\v\f1\fs20\cf9\insrsid4746225\charrsid15879488 _x000d__x000a_&lt;/TitreJust&gt;}{\rtlch\fcs1 \af0 \ltrch\fcs0 \insrsid4746225\charrsid15879488 _x000d__x000a_\par }\pard\plain \ltrpar\s20\ql \li0\ri0\sa240\nowidctlpar\wrapdefault\aspalpha\aspnum\faauto\adjustright\rin0\lin0\itap0\pararsid4746225 \rtlch\fcs1 \af0\afs20\alang1025 \ltrch\fcs0 \i\fs24\lang2057\langfe2057\cgrid\langnp2057\langfenp2057 {\rtlch\fcs1 \af0 _x000d__x000a_\ltrch\fcs0 \cs15\i0\v\f1\fs20\cf9\insrsid4746225\charrsid15879488 &lt;OptDelPrev&gt;}{\rtlch\fcs1 \af0 \ltrch\fcs0 \insrsid4746225\charrsid15879488 [ZTEXTJUST]}{\rtlch\fcs1 \af0 \ltrch\fcs0 \cs15\i0\v\f1\fs20\cf9\insrsid4746225\charrsid15879488 &lt;/OptDelPrev&gt;}{_x000d__x000a_\rtlch\fcs1 \af0 \ltrch\fcs0 \insrsid4746225\charrsid15879488 _x000d__x000a_\par }\pard\plain \ltrpar\ql \li0\ri0\widctlpar\wrapdefault\aspalpha\aspnum\faauto\adjustright\rin0\lin0\itap0\pararsid4746225 \rtlch\fcs1 \af0\afs20\alang1025 \ltrch\fcs0 \fs24\lang2057\langfe2057\cgrid\langnp2057\langfenp2057 {\rtlch\fcs1 \af0 \ltrch\fcs0 _x000d__x000a_\cs15\v\f1\fs20\cf9\insrsid4746225\charrsid15879488 &lt;/AmendA&gt;}{\rtlch\fcs1 \af0 \ltrch\fcs0 \insrsid4746225\charrsid16324206 {\*\bkmkend restartA}_x000d__x000a_\par }\pard \ltrpar\ql \li0\ri0\widctlpar\wrapdefault\aspalpha\aspnum\faauto\adjustright\rin0\lin0\itap0\pararsid16324206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04_x000d__x000a_6d569a9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109989 HideTWBExt;}{\s16\ql \li0\ri0\sa120\nowidctlpar\wrapdefault\aspalpha\aspnum\faauto\adjustright\rin0\lin0\itap0 \rtlch\fcs1 \af0\afs20\alang1025 \ltrch\fcs0 _x000d__x000a_\fs24\lang2057\langfe2057\cgrid\langnp2057\langfenp2057 \sbasedon0 \snext16 \slink17 \spriority0 \styrsid6109989 Normal6;}{\*\cs17 \additive \fs24 \slink16 \slocked \spriority0 \styrsid6109989 Normal6 Char;}{_x000d__x000a_\s18\ql \li0\ri0\nowidctlpar\wrapdefault\aspalpha\aspnum\faauto\adjustright\rin0\lin0\itap0 \rtlch\fcs1 \af0\afs20\alang1025 \ltrch\fcs0 \b\fs24\lang2057\langfe2057\cgrid\langnp2057\langfenp2057 \sbasedon0 \snext18 \slink19 \spriority0 \styrsid6109989 _x000d__x000a_NormalBold;}{\*\cs19 \additive \b\fs24 \slink18 \slocked \spriority0 \styrsid6109989 NormalBold Char;}{\s20\ql \li0\ri0\sa240\nowidctlpar\wrapdefault\aspalpha\aspnum\faauto\adjustright\rin0\lin0\itap0 \rtlch\fcs1 \af0\afs20\alang1025 \ltrch\fcs0 _x000d__x000a_\i\fs24\lang2057\langfe2057\cgrid\langnp2057\langfenp2057 \sbasedon0 \snext20 \spriority0 \styrsid6109989 Normal12Italic;}{\s21\qc \li0\ri0\sb240\nowidctlpar\wrapdefault\aspalpha\aspnum\faauto\adjustright\rin0\lin0\itap0 \rtlch\fcs1 \af0\afs20\alang1025 _x000d__x000a_\ltrch\fcs0 \i\fs24\lang2057\langfe2057\cgrid\langnp2057\langfenp2057 \sbasedon0 \snext21 \spriority0 \styrsid6109989 CrossRef;}{\s22\qc \li0\ri0\sb240\sa240\keepn\nowidctlpar\wrapdefault\aspalpha\aspnum\faauto\adjustright\rin0\lin0\itap0 \rtlch\fcs1 _x000d__x000a_\af0\afs20\alang1025 \ltrch\fcs0 \i\fs24\lang2057\langfe2057\cgrid\langnp2057\langfenp2057 \sbasedon0 \snext0 \spriority0 \styrsid6109989 JustificationTitle;}{_x000d__x000a_\s23\qc \li0\ri0\sa240\nowidctlpar\wrapdefault\aspalpha\aspnum\faauto\adjustright\rin0\lin0\itap0 \rtlch\fcs1 \af0\afs20\alang1025 \ltrch\fcs0 \i\fs24\lang2057\langfe2057\cgrid\langnp2057\langfenp2057 \sbasedon0 \snext23 \spriority0 \styrsid6109989 _x000d__x000a_ColumnHeading;}{\s24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4 \spriority0 \styrsid6109989 AMNumberTabs;}{_x000d__x000a_\s25\ql \li0\ri0\sb240\nowidctlpar\wrapdefault\aspalpha\aspnum\faauto\adjustright\rin0\lin0\itap0 \rtlch\fcs1 \af0\afs20\alang1025 \ltrch\fcs0 \b\fs24\lang2057\langfe2057\cgrid\langnp2057\langfenp2057 \sbasedon0 \snext25 \spriority0 \styrsid6109989 _x000d__x000a_NormalBold12b;}}{\*\rsidtbl \rsid24658\rsid667102\rsid735077\rsid2892074\rsid4666813\rsid6109989\rsid6641733\rsid9636012\rsid11215221\rsid12154954\rsid14424199\rsid15204470\rsid15285974\rsid15950462\rsid16324206\rsid16662270}{\mmathPr\mmathFont34\mbrkBin0_x000d__x000a_\mbrkBinSub0\msmallFrac0\mdispDef1\mlMargin0\mrMargin0\mdefJc1\mwrapIndent1440\mintLim0\mnaryLim1}{\info{\author OCKOVIC Igor}{\operator OCKOVIC Igor}{\creatim\yr2018\mo12\dy19\hr13\min57}{\revtim\yr2018\mo12\dy19\hr13\min57}{\version1}{\edmins0}_x000d__x000a_{\nofpages1}{\nofwords55}{\nofchars317}{\*\company European Parliament}{\nofcharsws371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6109989\utinl \fet0{\*\wgrffmtfilter 013f}\ilfomacatclnup0{\*\template C:\\Users\\Iockovic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6710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6710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6710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67102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4\ql \li0\ri0\sb240\keepn\nowidctlpar\tx879\tx936\tx1021\tx1077\tx1134\tx1191\tx1247\tx1304\tx1361\tx1418\tx1474\tx1531\tx1588\tx1644\tx1701\tx1758\tx1814\tx1871\tx2070\tx2126\tx3374\tx3430\wrapdefault\aspalpha\aspnum\faauto\adjustright\rin0_x000d__x000a_\lin0\itap0\pararsid6109989 \rtlch\fcs1 \af0\afs20\alang1025 \ltrch\fcs0 \b\fs24\lang2057\langfe2057\cgrid\langnp2057\langfenp2057 {\rtlch\fcs1 \af0 \ltrch\fcs0 \cs15\b0\v\f1\fs20\cf9\insrsid6109989\charrsid15879488 {\*\bkmkstart restartB}&lt;AmendB&gt;}{_x000d__x000a_\rtlch\fcs1 \af0 \ltrch\fcs0 \insrsid6109989\charrsid15879488 [ZAMENDMENT]\tab \tab }{\rtlch\fcs1 \af0 \ltrch\fcs0 \cs15\b0\v\f1\fs20\cf9\insrsid6109989\charrsid15879488 &lt;NumAmB&gt;}{\rtlch\fcs1 \af0 \ltrch\fcs0 \insrsid6109989\charrsid15879488 [ZNRAM]}{_x000d__x000a_\rtlch\fcs1 \af0 \ltrch\fcs0 \cs15\b0\v\f1\fs20\cf9\insrsid6109989\charrsid15879488 &lt;/NumAmB&gt;}{\rtlch\fcs1 \af0 \ltrch\fcs0 \insrsid6109989\charrsid15879488 _x000d__x000a_\par }\pard\plain \ltrpar\s25\ql \li0\ri0\sb240\keepn\nowidctlpar\wrapdefault\aspalpha\aspnum\faauto\adjustright\rin0\lin0\itap0\pararsid6109989 \rtlch\fcs1 \af0\afs20\alang1025 \ltrch\fcs0 \b\fs24\lang2057\langfe2057\cgrid\langnp2057\langfenp2057 {_x000d__x000a_\rtlch\fcs1 \af0 \ltrch\fcs0 \cs15\b0\v\f1\fs20\cf9\insrsid6109989\charrsid15879488 &lt;DocAmend&gt;}{\rtlch\fcs1 \af0 \ltrch\fcs0 \insrsid6109989\charrsid15879488 [ZPROPOSAL][ZAMACT]}{\rtlch\fcs1 \af0 \ltrch\fcs0 _x000d__x000a_\cs15\b0\v\f1\fs20\cf9\insrsid6109989\charrsid15879488 &lt;/DocAmend&gt;}{\rtlch\fcs1 \af0 \ltrch\fcs0 \insrsid6109989\charrsid15879488 _x000d__x000a_\par }\pard\plain \ltrpar\s18\ql \li0\ri0\keepn\nowidctlpar\wrapdefault\aspalpha\aspnum\faauto\adjustright\rin0\lin0\itap0\pararsid6109989 \rtlch\fcs1 \af0\afs20\alang1025 \ltrch\fcs0 \b\fs24\lang2057\langfe2057\cgrid\langnp2057\langfenp2057 {\rtlch\fcs1 \af0 _x000d__x000a_\ltrch\fcs0 \cs15\b0\v\f1\fs20\cf9\insrsid6109989\charrsid15879488 &lt;Article&gt;}{\rtlch\fcs1 \af0 \ltrch\fcs0 \insrsid6109989\charrsid15879488 [ZAMPART]}{\rtlch\fcs1 \af0 \ltrch\fcs0 \cs15\b0\v\f1\fs20\cf9\insrsid6109989\charrsid15879488 &lt;/Article&gt;}{_x000d__x000a_\rtlch\fcs1 \af0 \ltrch\fcs0 \insrsid6109989\charrsid15879488 _x000d__x000a_\par }\pard\plain \ltrpar\ql \li0\ri0\keepn\widctlpar\wrapdefault\aspalpha\aspnum\faauto\adjustright\rin0\lin0\itap0\pararsid6109989 \rtlch\fcs1 \af0\afs20\alang1025 \ltrch\fcs0 \fs24\lang2057\langfe2057\cgrid\langnp2057\langfenp2057 {\rtlch\fcs1 \af0 _x000d__x000a_\ltrch\fcs0 \cs15\v\f1\fs20\cf9\insrsid6109989\charrsid15879488 &lt;DocAmend2&gt;&lt;OptDel&gt;}{\rtlch\fcs1 \af0 \ltrch\fcs0 \insrsid6109989\charrsid15879488 [ZNRACT]}{\rtlch\fcs1 \af0 \ltrch\fcs0 \cs15\v\f1\fs20\cf9\insrsid6109989\charrsid15879488 _x000d__x000a_&lt;/OptDel&gt;&lt;/DocAmend2&gt;}{\rtlch\fcs1 \af0 \ltrch\fcs0 \insrsid6109989\charrsid15879488 _x000d__x000a_\par }\pard \ltrpar\ql \li0\ri0\widctlpar\wrapdefault\aspalpha\aspnum\faauto\adjustright\rin0\lin0\itap0\pararsid6109989 {\rtlch\fcs1 \af0 \ltrch\fcs0 \cs15\v\f1\fs20\cf9\insrsid6109989\charrsid15879488 &lt;Article2&gt;&lt;OptDel&gt;}{\rtlch\fcs1 \af0 \ltrch\fcs0 _x000d__x000a_\insrsid6109989\charrsid15879488 [ZACTPART]}{\rtlch\fcs1 \af0 \ltrch\fcs0 \cs15\v\f1\fs20\cf9\insrsid6109989\charrsid15879488 &lt;/OptDel&gt;&lt;/Article2&gt;}{\rtlch\fcs1 \af0 \ltrch\fcs0 \insrsid6109989\charrsid15879488 _x000d__x000a_\par \ltrrow}\trowd \irow0\irowband0\ltrrow\ts11\trqc\trgaph340\trleft-340\trftsWidth3\trwWidth9752\trftsWidthB3\trftsWidthA3\trpaddl340\trpaddr340\trpaddfl3\trpaddfr3\tblrsid14374628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14374628 {\rtlch\fcs1 \af0 \ltrch\fcs0 _x000d__x000a_\insrsid6109989\charrsid15879488 \cell }\pard \ltrpar\ql \li0\ri0\widctlpar\intbl\wrapdefault\aspalpha\aspnum\faauto\adjustright\rin0\lin0 {\rtlch\fcs1 \af0 \ltrch\fcs0 \insrsid6109989\charrsid15879488 \trowd \irow0\irowband0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4374628 \rtlch\fcs1 \af0\afs20\alang1025 \ltrch\fcs0 \i\fs24\lang2057\langfe2057\cgrid\langnp2057\langfenp2057 {\rtlch\fcs1 \af0 \ltrch\fcs0 _x000d__x000a_\insrsid6109989\charrsid15879488 [ZLEFTB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6109989\charrsid15879488 \trowd \irow1\irowband1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4374628 \rtlch\fcs1 \af0\afs20\alang1025 \ltrch\fcs0 \fs24\lang2057\langfe2057\cgrid\langnp2057\langfenp2057 {\rtlch\fcs1 \af0 \ltrch\fcs0 _x000d__x000a_\insrsid6109989\charrsid15879488 [ZTEXTL]\cell [ZTEXTR]}{\rtlch\fcs1 \af0\afs24 \ltrch\fcs0 \insrsid6109989\charrsid15879488 \cell }\pard\plain \ltrpar\ql \li0\ri0\widctlpar\intbl\wrapdefault\aspalpha\aspnum\faauto\adjustright\rin0\lin0 \rtlch\fcs1 _x000d__x000a_\af0\afs20\alang1025 \ltrch\fcs0 \fs24\lang2057\langfe2057\cgrid\langnp2057\langfenp2057 {\rtlch\fcs1 \af0 \ltrch\fcs0 \insrsid6109989\charrsid15879488 \trowd \irow2\irowband2\lastrow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1\qc \li0\ri0\sb240\nowidctlpar\wrapdefault\aspalpha\aspnum\faauto\adjustright\rin0\lin0\itap0\pararsid6109989 \rtlch\fcs1 \af0\afs20\alang1025 \ltrch\fcs0 \i\fs24\lang2057\langfe2057\cgrid\langnp2057\langfenp2057 {\rtlch\fcs1 \af0 \ltrch\fcs0 _x000d__x000a_\cs15\i0\v\f1\fs20\cf9\insrsid6109989\charrsid15879488 &lt;OptDel&gt;}{\rtlch\fcs1 \af0 \ltrch\fcs0 \insrsid6109989\charrsid15879488 [ZCROSSREF]}{\rtlch\fcs1 \af0 \ltrch\fcs0 \cs15\i0\v\f1\fs20\cf9\insrsid6109989\charrsid15879488 &lt;/OptDel&gt;}{\rtlch\fcs1 \af0 _x000d__x000a_\ltrch\fcs0 \insrsid6109989\charrsid15879488 _x000d__x000a_\par }\pard\plain \ltrpar\s22\qc \li0\ri0\sb240\sa240\keepn\nowidctlpar\wrapdefault\aspalpha\aspnum\faauto\adjustright\rin0\lin0\itap0\pararsid6109989 \rtlch\fcs1 \af0\afs20\alang1025 \ltrch\fcs0 \i\fs24\lang2057\langfe2057\cgrid\langnp2057\langfenp2057 {_x000d__x000a_\rtlch\fcs1 \af0 \ltrch\fcs0 \cs15\i0\v\f1\fs20\cf9\insrsid6109989\charrsid15879488 &lt;TitreJust&gt;}{\rtlch\fcs1 \af0 \ltrch\fcs0 \insrsid6109989\charrsid15879488 [ZJUSTIFICATION]}{\rtlch\fcs1 \af0 \ltrch\fcs0 _x000d__x000a_\cs15\i0\v\f1\fs20\cf9\insrsid6109989\charrsid15879488 &lt;/TitreJust&gt;}{\rtlch\fcs1 \af0 \ltrch\fcs0 \insrsid6109989\charrsid15879488 _x000d__x000a_\par }\pard\plain \ltrpar\s20\ql \li0\ri0\sa240\nowidctlpar\wrapdefault\aspalpha\aspnum\faauto\adjustright\rin0\lin0\itap0\pararsid6109989 \rtlch\fcs1 \af0\afs20\alang1025 \ltrch\fcs0 \i\fs24\lang2057\langfe2057\cgrid\langnp2057\langfenp2057 {\rtlch\fcs1 \af0 _x000d__x000a_\ltrch\fcs0 \cs15\i0\v\f1\fs20\cf9\insrsid6109989\charrsid15879488 &lt;OptDelPrev&gt;}{\rtlch\fcs1 \af0 \ltrch\fcs0 \insrsid6109989\charrsid15879488 [ZTEXTJUST]}{\rtlch\fcs1 \af0 \ltrch\fcs0 \cs15\i0\v\f1\fs20\cf9\insrsid6109989\charrsid15879488 &lt;/OptDelPrev&gt;}{_x000d__x000a_\rtlch\fcs1 \af0 \ltrch\fcs0 \insrsid6109989\charrsid15879488 _x000d__x000a_\par }\pard\plain \ltrpar\ql \li0\ri0\widctlpar\wrapdefault\aspalpha\aspnum\faauto\adjustright\rin0\lin0\itap0\pararsid6109989 \rtlch\fcs1 \af0\afs20\alang1025 \ltrch\fcs0 \fs24\lang2057\langfe2057\cgrid\langnp2057\langfenp2057 {\rtlch\fcs1 \af0 \ltrch\fcs0 _x000d__x000a_\cs15\v\f1\fs20\cf9\insrsid6109989\charrsid15879488 &lt;/AmendB&gt;}{\rtlch\fcs1 \af0 \ltrch\fcs0 \insrsid6109989\charrsid16324206 {\*\bkmkend restartB}_x000d__x000a_\par }\pard \ltrpar\ql \li0\ri0\widctlpar\wrapdefault\aspalpha\aspnum\faauto\adjustright\rin0\lin0\itap0\pararsid16324206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71_x000d__x000a_51579a9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59621 HideTWBExt;}{\s16\ql \li0\ri0\sa120\nowidctlpar\wrapdefault\aspalpha\aspnum\faauto\adjustright\rin0\lin0\itap0 \rtlch\fcs1 \af0\afs20\alang1025 \ltrch\fcs0 _x000d__x000a_\fs24\lang2057\langfe2057\cgrid\langnp2057\langfenp2057 \sbasedon0 \snext16 \slink17 \spriority0 \styrsid1459621 Normal6;}{\*\cs17 \additive \fs24 \slink16 \slocked \spriority0 \styrsid1459621 Normal6 Char;}{_x000d__x000a_\s18\ql \li0\ri0\nowidctlpar\wrapdefault\aspalpha\aspnum\faauto\adjustright\rin0\lin0\itap0 \rtlch\fcs1 \af0\afs20\alang1025 \ltrch\fcs0 \b\fs24\lang2057\langfe2057\cgrid\langnp2057\langfenp2057 \sbasedon0 \snext18 \slink19 \spriority0 \styrsid1459621 _x000d__x000a_NormalBold;}{\*\cs19 \additive \b\fs24 \slink18 \slocked \spriority0 \styrsid1459621 NormalBold Char;}{\s20\ql \li0\ri0\sa240\nowidctlpar\wrapdefault\aspalpha\aspnum\faauto\adjustright\rin0\lin0\itap0 \rtlch\fcs1 \af0\afs20\alang1025 \ltrch\fcs0 _x000d__x000a_\i\fs24\lang2057\langfe2057\cgrid\langnp2057\langfenp2057 \sbasedon0 \snext20 \spriority0 \styrsid1459621 Normal12Italic;}{\s21\qc \li0\ri0\sb240\nowidctlpar\wrapdefault\aspalpha\aspnum\faauto\adjustright\rin0\lin0\itap0 \rtlch\fcs1 \af0\afs20\alang1025 _x000d__x000a_\ltrch\fcs0 \i\fs24\lang2057\langfe2057\cgrid\langnp2057\langfenp2057 \sbasedon0 \snext21 \spriority0 \styrsid1459621 CrossRef;}{\s22\qc \li0\ri0\sb240\sa240\keepn\nowidctlpar\wrapdefault\aspalpha\aspnum\faauto\adjustright\rin0\lin0\itap0 \rtlch\fcs1 _x000d__x000a_\af0\afs20\alang1025 \ltrch\fcs0 \i\fs24\lang2057\langfe2057\cgrid\langnp2057\langfenp2057 \sbasedon0 \snext0 \spriority0 \styrsid1459621 JustificationTitle;}{_x000d__x000a_\s23\qc \li0\ri0\sa240\nowidctlpar\wrapdefault\aspalpha\aspnum\faauto\adjustright\rin0\lin0\itap0 \rtlch\fcs1 \af0\afs20\alang1025 \ltrch\fcs0 \i\fs24\lang2057\langfe2057\cgrid\langnp2057\langfenp2057 \sbasedon0 \snext23 \spriority0 \styrsid1459621 _x000d__x000a_ColumnHeading;}{\s24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4 \spriority0 \styrsid1459621 AMNumberTabs;}{_x000d__x000a_\s25\ql \li0\ri0\sb240\nowidctlpar\wrapdefault\aspalpha\aspnum\faauto\adjustright\rin0\lin0\itap0 \rtlch\fcs1 \af0\afs20\alang1025 \ltrch\fcs0 \b\fs24\lang2057\langfe2057\cgrid\langnp2057\langfenp2057 \sbasedon0 \snext25 \spriority0 \styrsid1459621 _x000d__x000a_NormalBold12b;}}{\*\rsidtbl \rsid24658\rsid735077\rsid1459621\rsid2892074\rsid4666813\rsid6641733\rsid7086517\rsid9636012\rsid11215221\rsid12154954\rsid14424199\rsid15204470\rsid15285974\rsid15950462\rsid16324206\rsid16662270}{\mmathPr\mmathFont34_x000d__x000a_\mbrkBin0\mbrkBinSub0\msmallFrac0\mdispDef1\mlMargin0\mrMargin0\mdefJc1\mwrapIndent1440\mintLim0\mnaryLim1}{\info{\author OCKOVIC Igor}{\operator OCKOVIC Igor}{\creatim\yr2018\mo12\dy19\hr13\min57}{\revtim\yr2018\mo12\dy19\hr13\min57}{\version1}{\edmins0}_x000d__x000a_{\nofpages1}{\nofwords55}{\nofchars317}{\*\company European Parliament}{\nofcharsws371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59621\utinl \fet0{\*\wgrffmtfilter 013f}\ilfomacatclnup0{\*\template C:\\Users\\Iockovic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08651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08651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08651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08651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4\ql \li0\ri0\sb240\keepn\nowidctlpar\tx879\tx936\tx1021\tx1077\tx1134\tx1191\tx1247\tx1304\tx1361\tx1418\tx1474\tx1531\tx1588\tx1644\tx1701\tx1758\tx1814\tx1871\tx2070\tx2126\tx3374\tx3430\wrapdefault\aspalpha\aspnum\faauto\adjustright\rin0_x000d__x000a_\lin0\itap0\pararsid1459621 \rtlch\fcs1 \af0\afs20\alang1025 \ltrch\fcs0 \b\fs24\lang2057\langfe2057\cgrid\langnp2057\langfenp2057 {\rtlch\fcs1 \af0 \ltrch\fcs0 \cs15\b0\v\f1\fs20\cf9\insrsid1459621\charrsid15879488 {\*\bkmkstart restartB}&lt;AmendB&gt;}{_x000d__x000a_\rtlch\fcs1 \af0 \ltrch\fcs0 \insrsid1459621\charrsid15879488 [ZAMENDMENT]\tab \tab }{\rtlch\fcs1 \af0 \ltrch\fcs0 \cs15\b0\v\f1\fs20\cf9\insrsid1459621\charrsid15879488 &lt;NumAmB&gt;}{\rtlch\fcs1 \af0 \ltrch\fcs0 \insrsid1459621\charrsid15879488 [ZNRAM]}{_x000d__x000a_\rtlch\fcs1 \af0 \ltrch\fcs0 \cs15\b0\v\f1\fs20\cf9\insrsid1459621\charrsid15879488 &lt;/NumAmB&gt;}{\rtlch\fcs1 \af0 \ltrch\fcs0 \insrsid1459621\charrsid15879488 _x000d__x000a_\par }\pard\plain \ltrpar\s25\ql \li0\ri0\sb240\keepn\nowidctlpar\wrapdefault\aspalpha\aspnum\faauto\adjustright\rin0\lin0\itap0\pararsid1459621 \rtlch\fcs1 \af0\afs20\alang1025 \ltrch\fcs0 \b\fs24\lang2057\langfe2057\cgrid\langnp2057\langfenp2057 {_x000d__x000a_\rtlch\fcs1 \af0 \ltrch\fcs0 \cs15\b0\v\f1\fs20\cf9\insrsid1459621\charrsid15879488 &lt;DocAmend&gt;}{\rtlch\fcs1 \af0 \ltrch\fcs0 \insrsid1459621\charrsid15879488 [ZPROPOSAL][ZAMACT]}{\rtlch\fcs1 \af0 \ltrch\fcs0 _x000d__x000a_\cs15\b0\v\f1\fs20\cf9\insrsid1459621\charrsid15879488 &lt;/DocAmend&gt;}{\rtlch\fcs1 \af0 \ltrch\fcs0 \insrsid1459621\charrsid15879488 _x000d__x000a_\par }\pard\plain \ltrpar\s18\ql \li0\ri0\keepn\nowidctlpar\wrapdefault\aspalpha\aspnum\faauto\adjustright\rin0\lin0\itap0\pararsid1459621 \rtlch\fcs1 \af0\afs20\alang1025 \ltrch\fcs0 \b\fs24\lang2057\langfe2057\cgrid\langnp2057\langfenp2057 {\rtlch\fcs1 \af0 _x000d__x000a_\ltrch\fcs0 \cs15\b0\v\f1\fs20\cf9\insrsid1459621\charrsid15879488 &lt;Article&gt;}{\rtlch\fcs1 \af0 \ltrch\fcs0 \insrsid1459621\charrsid15879488 [ZAMPART]}{\rtlch\fcs1 \af0 \ltrch\fcs0 \cs15\b0\v\f1\fs20\cf9\insrsid1459621\charrsid15879488 &lt;/Article&gt;}{_x000d__x000a_\rtlch\fcs1 \af0 \ltrch\fcs0 \insrsid1459621\charrsid15879488 _x000d__x000a_\par }\pard\plain \ltrpar\ql \li0\ri0\keepn\widctlpar\wrapdefault\aspalpha\aspnum\faauto\adjustright\rin0\lin0\itap0\pararsid1459621 \rtlch\fcs1 \af0\afs20\alang1025 \ltrch\fcs0 \fs24\lang2057\langfe2057\cgrid\langnp2057\langfenp2057 {\rtlch\fcs1 \af0 _x000d__x000a_\ltrch\fcs0 \cs15\v\f1\fs20\cf9\insrsid1459621\charrsid15879488 &lt;DocAmend2&gt;&lt;OptDel&gt;}{\rtlch\fcs1 \af0 \ltrch\fcs0 \insrsid1459621\charrsid15879488 [ZNRACT]}{\rtlch\fcs1 \af0 \ltrch\fcs0 \cs15\v\f1\fs20\cf9\insrsid1459621\charrsid15879488 _x000d__x000a_&lt;/OptDel&gt;&lt;/DocAmend2&gt;}{\rtlch\fcs1 \af0 \ltrch\fcs0 \insrsid1459621\charrsid15879488 _x000d__x000a_\par }\pard \ltrpar\ql \li0\ri0\widctlpar\wrapdefault\aspalpha\aspnum\faauto\adjustright\rin0\lin0\itap0\pararsid1459621 {\rtlch\fcs1 \af0 \ltrch\fcs0 \cs15\v\f1\fs20\cf9\insrsid1459621\charrsid15879488 &lt;Article2&gt;&lt;OptDel&gt;}{\rtlch\fcs1 \af0 \ltrch\fcs0 _x000d__x000a_\insrsid1459621\charrsid15879488 [ZACTPART]}{\rtlch\fcs1 \af0 \ltrch\fcs0 \cs15\v\f1\fs20\cf9\insrsid1459621\charrsid15879488 &lt;/OptDel&gt;&lt;/Article2&gt;}{\rtlch\fcs1 \af0 \ltrch\fcs0 \insrsid1459621\charrsid15879488 _x000d__x000a_\par \ltrrow}\trowd \irow0\irowband0\ltrrow\ts11\trqc\trgaph340\trleft-340\trftsWidth3\trwWidth9752\trftsWidthB3\trftsWidthA3\trpaddl340\trpaddr340\trpaddfl3\trpaddfr3\tblrsid14374628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14374628 {\rtlch\fcs1 \af0 \ltrch\fcs0 _x000d__x000a_\insrsid1459621\charrsid15879488 \cell }\pard \ltrpar\ql \li0\ri0\widctlpar\intbl\wrapdefault\aspalpha\aspnum\faauto\adjustright\rin0\lin0 {\rtlch\fcs1 \af0 \ltrch\fcs0 \insrsid1459621\charrsid15879488 \trowd \irow0\irowband0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4374628 \rtlch\fcs1 \af0\afs20\alang1025 \ltrch\fcs0 \i\fs24\lang2057\langfe2057\cgrid\langnp2057\langfenp2057 {\rtlch\fcs1 \af0 \ltrch\fcs0 _x000d__x000a_\insrsid1459621\charrsid15879488 [ZLEFTB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59621\charrsid15879488 \trowd \irow1\irowband1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4374628 \rtlch\fcs1 \af0\afs20\alang1025 \ltrch\fcs0 \fs24\lang2057\langfe2057\cgrid\langnp2057\langfenp2057 {\rtlch\fcs1 \af0 \ltrch\fcs0 _x000d__x000a_\insrsid1459621\charrsid15879488 [ZTEXTL]\cell [ZTEXTR]}{\rtlch\fcs1 \af0\afs24 \ltrch\fcs0 \insrsid1459621\charrsid15879488 \cell }\pard\plain \ltrpar\ql \li0\ri0\widctlpar\intbl\wrapdefault\aspalpha\aspnum\faauto\adjustright\rin0\lin0 \rtlch\fcs1 _x000d__x000a_\af0\afs20\alang1025 \ltrch\fcs0 \fs24\lang2057\langfe2057\cgrid\langnp2057\langfenp2057 {\rtlch\fcs1 \af0 \ltrch\fcs0 \insrsid1459621\charrsid15879488 \trowd \irow2\irowband2\lastrow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1\qc \li0\ri0\sb240\nowidctlpar\wrapdefault\aspalpha\aspnum\faauto\adjustright\rin0\lin0\itap0\pararsid1459621 \rtlch\fcs1 \af0\afs20\alang1025 \ltrch\fcs0 \i\fs24\lang2057\langfe2057\cgrid\langnp2057\langfenp2057 {\rtlch\fcs1 \af0 \ltrch\fcs0 _x000d__x000a_\cs15\i0\v\f1\fs20\cf9\insrsid1459621\charrsid15879488 &lt;OptDel&gt;}{\rtlch\fcs1 \af0 \ltrch\fcs0 \insrsid1459621\charrsid15879488 [ZCROSSREF]}{\rtlch\fcs1 \af0 \ltrch\fcs0 \cs15\i0\v\f1\fs20\cf9\insrsid1459621\charrsid15879488 &lt;/OptDel&gt;}{\rtlch\fcs1 \af0 _x000d__x000a_\ltrch\fcs0 \insrsid1459621\charrsid15879488 _x000d__x000a_\par }\pard\plain \ltrpar\s22\qc \li0\ri0\sb240\sa240\keepn\nowidctlpar\wrapdefault\aspalpha\aspnum\faauto\adjustright\rin0\lin0\itap0\pararsid1459621 \rtlch\fcs1 \af0\afs20\alang1025 \ltrch\fcs0 \i\fs24\lang2057\langfe2057\cgrid\langnp2057\langfenp2057 {_x000d__x000a_\rtlch\fcs1 \af0 \ltrch\fcs0 \cs15\i0\v\f1\fs20\cf9\insrsid1459621\charrsid15879488 &lt;TitreJust&gt;}{\rtlch\fcs1 \af0 \ltrch\fcs0 \insrsid1459621\charrsid15879488 [ZJUSTIFICATION]}{\rtlch\fcs1 \af0 \ltrch\fcs0 _x000d__x000a_\cs15\i0\v\f1\fs20\cf9\insrsid1459621\charrsid15879488 &lt;/TitreJust&gt;}{\rtlch\fcs1 \af0 \ltrch\fcs0 \insrsid1459621\charrsid15879488 _x000d__x000a_\par }\pard\plain \ltrpar\s20\ql \li0\ri0\sa240\nowidctlpar\wrapdefault\aspalpha\aspnum\faauto\adjustright\rin0\lin0\itap0\pararsid1459621 \rtlch\fcs1 \af0\afs20\alang1025 \ltrch\fcs0 \i\fs24\lang2057\langfe2057\cgrid\langnp2057\langfenp2057 {\rtlch\fcs1 \af0 _x000d__x000a_\ltrch\fcs0 \cs15\i0\v\f1\fs20\cf9\insrsid1459621\charrsid15879488 &lt;OptDelPrev&gt;}{\rtlch\fcs1 \af0 \ltrch\fcs0 \insrsid1459621\charrsid15879488 [ZTEXTJUST]}{\rtlch\fcs1 \af0 \ltrch\fcs0 \cs15\i0\v\f1\fs20\cf9\insrsid1459621\charrsid15879488 &lt;/OptDelPrev&gt;}{_x000d__x000a_\rtlch\fcs1 \af0 \ltrch\fcs0 \insrsid1459621\charrsid15879488 _x000d__x000a_\par }\pard\plain \ltrpar\ql \li0\ri0\widctlpar\wrapdefault\aspalpha\aspnum\faauto\adjustright\rin0\lin0\itap0\pararsid1459621 \rtlch\fcs1 \af0\afs20\alang1025 \ltrch\fcs0 \fs24\lang2057\langfe2057\cgrid\langnp2057\langfenp2057 {\rtlch\fcs1 \af0 \ltrch\fcs0 _x000d__x000a_\cs15\v\f1\fs20\cf9\insrsid1459621\charrsid15879488 &lt;/AmendB&gt;}{\rtlch\fcs1 \af0 \ltrch\fcs0 \insrsid1459621\charrsid16324206 {\*\bkmkend restartB}_x000d__x000a_\par }\pard \ltrpar\ql \li0\ri0\widctlpar\wrapdefault\aspalpha\aspnum\faauto\adjustright\rin0\lin0\itap0\pararsid16324206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31_x000d__x000a_94559a9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Legam"/>
    <w:docVar w:name="strSubDir" w:val="1170"/>
    <w:docVar w:name="TITLECODMNU" w:val=" 1"/>
    <w:docVar w:name="TVTAMPART" w:val="xx"/>
    <w:docVar w:name="TXTLANGUE" w:val="SK"/>
    <w:docVar w:name="TXTLANGUEMIN" w:val="sk"/>
    <w:docVar w:name="TXTNRC" w:val="0233/2018"/>
    <w:docVar w:name="TXTNRCOM" w:val="(2018)0367"/>
    <w:docVar w:name="TXTNRFIRSTAM" w:val="1"/>
    <w:docVar w:name="TXTNRLASTAM" w:val="1"/>
    <w:docVar w:name="TXTNRPE" w:val="629.605"/>
    <w:docVar w:name="TXTNRPROC" w:val="2018/0191(COD)"/>
    <w:docVar w:name="TXTPEorAP" w:val="PE"/>
    <w:docVar w:name="TXTROUTE" w:val="AD\1170748SK.docx"/>
    <w:docVar w:name="TXTVERSION" w:val="02-00"/>
  </w:docVars>
  <w:rsids>
    <w:rsidRoot w:val="00BB0F83"/>
    <w:rsid w:val="00026559"/>
    <w:rsid w:val="0004474F"/>
    <w:rsid w:val="00092058"/>
    <w:rsid w:val="00102EFD"/>
    <w:rsid w:val="00134974"/>
    <w:rsid w:val="00141CD7"/>
    <w:rsid w:val="001820A9"/>
    <w:rsid w:val="001B0A1E"/>
    <w:rsid w:val="001B6453"/>
    <w:rsid w:val="001C0886"/>
    <w:rsid w:val="001E3AC4"/>
    <w:rsid w:val="00227E13"/>
    <w:rsid w:val="002D4EEC"/>
    <w:rsid w:val="00304EA8"/>
    <w:rsid w:val="00341A99"/>
    <w:rsid w:val="00360FAA"/>
    <w:rsid w:val="00372207"/>
    <w:rsid w:val="0038294E"/>
    <w:rsid w:val="003A2F84"/>
    <w:rsid w:val="003C7390"/>
    <w:rsid w:val="0040055C"/>
    <w:rsid w:val="00422589"/>
    <w:rsid w:val="00487596"/>
    <w:rsid w:val="004C2A0D"/>
    <w:rsid w:val="004D787E"/>
    <w:rsid w:val="004E401B"/>
    <w:rsid w:val="005013EB"/>
    <w:rsid w:val="00522B51"/>
    <w:rsid w:val="00544B35"/>
    <w:rsid w:val="005B4CC1"/>
    <w:rsid w:val="005C5711"/>
    <w:rsid w:val="00613134"/>
    <w:rsid w:val="00620221"/>
    <w:rsid w:val="00630156"/>
    <w:rsid w:val="0067383E"/>
    <w:rsid w:val="00691B1C"/>
    <w:rsid w:val="006A0F0A"/>
    <w:rsid w:val="006A48AA"/>
    <w:rsid w:val="006B1267"/>
    <w:rsid w:val="006B1E01"/>
    <w:rsid w:val="006D292E"/>
    <w:rsid w:val="006F430C"/>
    <w:rsid w:val="00712462"/>
    <w:rsid w:val="0078548A"/>
    <w:rsid w:val="007F187F"/>
    <w:rsid w:val="00817D13"/>
    <w:rsid w:val="00820C7D"/>
    <w:rsid w:val="00833D11"/>
    <w:rsid w:val="00836FD3"/>
    <w:rsid w:val="008C446B"/>
    <w:rsid w:val="008C62E3"/>
    <w:rsid w:val="008C7B94"/>
    <w:rsid w:val="00904864"/>
    <w:rsid w:val="009052FE"/>
    <w:rsid w:val="00915D5A"/>
    <w:rsid w:val="00924555"/>
    <w:rsid w:val="009653A3"/>
    <w:rsid w:val="00982B83"/>
    <w:rsid w:val="009857B4"/>
    <w:rsid w:val="009D7A1C"/>
    <w:rsid w:val="009E7319"/>
    <w:rsid w:val="00A97C37"/>
    <w:rsid w:val="00AB56D4"/>
    <w:rsid w:val="00AE66AE"/>
    <w:rsid w:val="00B476DC"/>
    <w:rsid w:val="00B556CD"/>
    <w:rsid w:val="00B62D4B"/>
    <w:rsid w:val="00B820DC"/>
    <w:rsid w:val="00BB0F83"/>
    <w:rsid w:val="00BD04D6"/>
    <w:rsid w:val="00BD1F76"/>
    <w:rsid w:val="00BE20CF"/>
    <w:rsid w:val="00C22327"/>
    <w:rsid w:val="00C64005"/>
    <w:rsid w:val="00C75E98"/>
    <w:rsid w:val="00D25CF2"/>
    <w:rsid w:val="00D6254D"/>
    <w:rsid w:val="00D72641"/>
    <w:rsid w:val="00D74FD1"/>
    <w:rsid w:val="00D943A5"/>
    <w:rsid w:val="00DB56E4"/>
    <w:rsid w:val="00DC021E"/>
    <w:rsid w:val="00DD241F"/>
    <w:rsid w:val="00E168E5"/>
    <w:rsid w:val="00E2124B"/>
    <w:rsid w:val="00E27F01"/>
    <w:rsid w:val="00E90F90"/>
    <w:rsid w:val="00EA04A5"/>
    <w:rsid w:val="00EB23BC"/>
    <w:rsid w:val="00EC5331"/>
    <w:rsid w:val="00ED71E9"/>
    <w:rsid w:val="00EF178C"/>
    <w:rsid w:val="00EF33D5"/>
    <w:rsid w:val="00F15744"/>
    <w:rsid w:val="00F24D40"/>
    <w:rsid w:val="00F82AB5"/>
    <w:rsid w:val="00FC0C6B"/>
    <w:rsid w:val="00FD17DB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3CC51D"/>
  <w15:chartTrackingRefBased/>
  <w15:docId w15:val="{8D2D1433-E0B0-4201-B437-119CB56F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sid w:val="00DB56E4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DB56E4"/>
    <w:pPr>
      <w:widowControl w:val="0"/>
      <w:tabs>
        <w:tab w:val="center" w:pos="4535"/>
        <w:tab w:val="right" w:pos="9071"/>
      </w:tabs>
      <w:spacing w:before="240" w:after="240"/>
    </w:pPr>
    <w:rPr>
      <w:sz w:val="22"/>
      <w:szCs w:val="20"/>
    </w:rPr>
  </w:style>
  <w:style w:type="paragraph" w:customStyle="1" w:styleId="Footer2">
    <w:name w:val="Footer2"/>
    <w:basedOn w:val="Normal"/>
    <w:rsid w:val="00DB56E4"/>
    <w:pPr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rsid w:val="00DB56E4"/>
    <w:pPr>
      <w:widowControl w:val="0"/>
      <w:spacing w:after="240"/>
    </w:pPr>
    <w:rPr>
      <w:szCs w:val="20"/>
    </w:rPr>
  </w:style>
  <w:style w:type="paragraph" w:customStyle="1" w:styleId="Normal6">
    <w:name w:val="Normal6"/>
    <w:basedOn w:val="Normal"/>
    <w:link w:val="Normal6Char"/>
    <w:rsid w:val="00DB56E4"/>
    <w:pPr>
      <w:widowControl w:val="0"/>
      <w:spacing w:after="120"/>
    </w:pPr>
    <w:rPr>
      <w:szCs w:val="20"/>
    </w:rPr>
  </w:style>
  <w:style w:type="character" w:customStyle="1" w:styleId="Normal6Char">
    <w:name w:val="Normal6 Char"/>
    <w:link w:val="Normal6"/>
    <w:rsid w:val="00DB56E4"/>
    <w:rPr>
      <w:sz w:val="24"/>
      <w:lang w:val="sk-SK" w:eastAsia="en-GB" w:bidi="ar-SA"/>
    </w:rPr>
  </w:style>
  <w:style w:type="paragraph" w:customStyle="1" w:styleId="PageHeadingNotTOC">
    <w:name w:val="PageHeadingNotTOC"/>
    <w:basedOn w:val="Normal"/>
    <w:rsid w:val="00DB56E4"/>
    <w:pPr>
      <w:keepNext/>
      <w:widowControl w:val="0"/>
      <w:spacing w:before="240" w:after="240"/>
      <w:jc w:val="center"/>
    </w:pPr>
    <w:rPr>
      <w:rFonts w:ascii="Arial" w:hAnsi="Arial"/>
      <w:b/>
      <w:szCs w:val="20"/>
    </w:rPr>
  </w:style>
  <w:style w:type="paragraph" w:customStyle="1" w:styleId="NormalBold">
    <w:name w:val="NormalBold"/>
    <w:basedOn w:val="Normal"/>
    <w:link w:val="NormalBoldChar"/>
    <w:rsid w:val="00DB56E4"/>
    <w:pPr>
      <w:widowControl w:val="0"/>
    </w:pPr>
    <w:rPr>
      <w:b/>
      <w:szCs w:val="20"/>
    </w:rPr>
  </w:style>
  <w:style w:type="character" w:customStyle="1" w:styleId="NormalBoldChar">
    <w:name w:val="NormalBold Char"/>
    <w:link w:val="NormalBold"/>
    <w:rsid w:val="00DB56E4"/>
    <w:rPr>
      <w:b/>
      <w:sz w:val="24"/>
      <w:lang w:val="sk-SK" w:eastAsia="en-GB" w:bidi="ar-SA"/>
    </w:rPr>
  </w:style>
  <w:style w:type="paragraph" w:customStyle="1" w:styleId="Normal12Italic">
    <w:name w:val="Normal12Italic"/>
    <w:basedOn w:val="Normal"/>
    <w:rsid w:val="00304EA8"/>
    <w:pPr>
      <w:widowControl w:val="0"/>
      <w:spacing w:after="240"/>
    </w:pPr>
    <w:rPr>
      <w:i/>
      <w:szCs w:val="20"/>
    </w:rPr>
  </w:style>
  <w:style w:type="paragraph" w:customStyle="1" w:styleId="EPName">
    <w:name w:val="EPName"/>
    <w:basedOn w:val="Normal"/>
    <w:rsid w:val="00522B51"/>
    <w:pPr>
      <w:widowControl w:val="0"/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Cover24">
    <w:name w:val="Cover24"/>
    <w:basedOn w:val="Normal"/>
    <w:rsid w:val="00DB56E4"/>
    <w:pPr>
      <w:widowControl w:val="0"/>
      <w:spacing w:after="480"/>
      <w:ind w:left="1418"/>
    </w:pPr>
    <w:rPr>
      <w:szCs w:val="20"/>
    </w:rPr>
  </w:style>
  <w:style w:type="paragraph" w:customStyle="1" w:styleId="CoverNormal">
    <w:name w:val="CoverNormal"/>
    <w:basedOn w:val="Normal"/>
    <w:rsid w:val="00DB56E4"/>
    <w:pPr>
      <w:widowControl w:val="0"/>
      <w:ind w:left="1418"/>
    </w:pPr>
    <w:rPr>
      <w:szCs w:val="20"/>
    </w:rPr>
  </w:style>
  <w:style w:type="paragraph" w:customStyle="1" w:styleId="CrossRef">
    <w:name w:val="CrossRef"/>
    <w:basedOn w:val="Normal"/>
    <w:rsid w:val="00DB56E4"/>
    <w:pPr>
      <w:widowControl w:val="0"/>
      <w:spacing w:before="240"/>
      <w:jc w:val="center"/>
    </w:pPr>
    <w:rPr>
      <w:i/>
      <w:szCs w:val="20"/>
    </w:rPr>
  </w:style>
  <w:style w:type="character" w:customStyle="1" w:styleId="HideTWBInt">
    <w:name w:val="HideTWBInt"/>
    <w:rsid w:val="006A48AA"/>
    <w:rPr>
      <w:vanish/>
      <w:color w:val="808080"/>
    </w:rPr>
  </w:style>
  <w:style w:type="paragraph" w:customStyle="1" w:styleId="JustificationTitle">
    <w:name w:val="JustificationTitle"/>
    <w:basedOn w:val="Normal"/>
    <w:next w:val="Normal12"/>
    <w:rsid w:val="00304EA8"/>
    <w:pPr>
      <w:keepNext/>
      <w:widowControl w:val="0"/>
      <w:spacing w:before="240" w:after="240"/>
      <w:jc w:val="center"/>
    </w:pPr>
    <w:rPr>
      <w:i/>
      <w:szCs w:val="20"/>
    </w:rPr>
  </w:style>
  <w:style w:type="paragraph" w:customStyle="1" w:styleId="RefProc">
    <w:name w:val="RefProc"/>
    <w:basedOn w:val="Normal"/>
    <w:rsid w:val="00DB56E4"/>
    <w:pPr>
      <w:widowControl w:val="0"/>
      <w:spacing w:before="240" w:after="240"/>
      <w:jc w:val="right"/>
    </w:pPr>
    <w:rPr>
      <w:rFonts w:ascii="Arial" w:hAnsi="Arial"/>
      <w:b/>
      <w:caps/>
      <w:szCs w:val="20"/>
    </w:rPr>
  </w:style>
  <w:style w:type="paragraph" w:customStyle="1" w:styleId="TypeDoc">
    <w:name w:val="TypeDoc"/>
    <w:basedOn w:val="Normal"/>
    <w:rsid w:val="00DB56E4"/>
    <w:pPr>
      <w:widowControl w:val="0"/>
      <w:spacing w:after="480"/>
      <w:ind w:left="1418"/>
    </w:pPr>
    <w:rPr>
      <w:rFonts w:ascii="Arial" w:hAnsi="Arial"/>
      <w:b/>
      <w:sz w:val="48"/>
      <w:szCs w:val="20"/>
    </w:rPr>
  </w:style>
  <w:style w:type="paragraph" w:customStyle="1" w:styleId="ZDate">
    <w:name w:val="ZDate"/>
    <w:basedOn w:val="Normal"/>
    <w:rsid w:val="00DB56E4"/>
    <w:pPr>
      <w:widowControl w:val="0"/>
      <w:spacing w:after="1200"/>
    </w:pPr>
    <w:rPr>
      <w:szCs w:val="20"/>
    </w:rPr>
  </w:style>
  <w:style w:type="paragraph" w:customStyle="1" w:styleId="ConclusionsPA">
    <w:name w:val="ConclusionsPA"/>
    <w:basedOn w:val="Normal12"/>
    <w:rsid w:val="00DB56E4"/>
    <w:pPr>
      <w:spacing w:before="480"/>
      <w:jc w:val="center"/>
    </w:pPr>
    <w:rPr>
      <w:rFonts w:ascii="Arial" w:hAnsi="Arial"/>
      <w:b/>
      <w:caps/>
      <w:snapToGrid w:val="0"/>
      <w:lang w:eastAsia="en-US"/>
    </w:rPr>
  </w:style>
  <w:style w:type="paragraph" w:customStyle="1" w:styleId="Olang">
    <w:name w:val="Olang"/>
    <w:basedOn w:val="Normal"/>
    <w:rsid w:val="00DB56E4"/>
    <w:pPr>
      <w:widowControl w:val="0"/>
      <w:spacing w:before="240" w:after="240"/>
      <w:jc w:val="right"/>
    </w:pPr>
    <w:rPr>
      <w:noProof/>
      <w:szCs w:val="20"/>
    </w:rPr>
  </w:style>
  <w:style w:type="character" w:styleId="PageNumber">
    <w:name w:val="page number"/>
    <w:basedOn w:val="DefaultParagraphFont"/>
    <w:rsid w:val="00DB56E4"/>
  </w:style>
  <w:style w:type="paragraph" w:customStyle="1" w:styleId="ColumnHeading">
    <w:name w:val="ColumnHeading"/>
    <w:basedOn w:val="Normal"/>
    <w:rsid w:val="00DB56E4"/>
    <w:pPr>
      <w:widowControl w:val="0"/>
      <w:spacing w:after="240"/>
      <w:jc w:val="center"/>
    </w:pPr>
    <w:rPr>
      <w:i/>
      <w:szCs w:val="20"/>
    </w:rPr>
  </w:style>
  <w:style w:type="paragraph" w:customStyle="1" w:styleId="AMNumberTabs">
    <w:name w:val="AMNumberTabs"/>
    <w:basedOn w:val="Normal"/>
    <w:rsid w:val="00DB56E4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szCs w:val="20"/>
    </w:rPr>
  </w:style>
  <w:style w:type="paragraph" w:customStyle="1" w:styleId="NormalBold12b">
    <w:name w:val="NormalBold12b"/>
    <w:basedOn w:val="Normal"/>
    <w:rsid w:val="00DB56E4"/>
    <w:pPr>
      <w:widowControl w:val="0"/>
      <w:spacing w:before="240"/>
    </w:pPr>
    <w:rPr>
      <w:b/>
      <w:szCs w:val="20"/>
    </w:rPr>
  </w:style>
  <w:style w:type="table" w:styleId="TableGrid">
    <w:name w:val="Table Grid"/>
    <w:basedOn w:val="TableNormal"/>
    <w:rsid w:val="0061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613134"/>
    <w:pPr>
      <w:widowControl w:val="0"/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613134"/>
    <w:pPr>
      <w:widowControl w:val="0"/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613134"/>
    <w:pPr>
      <w:widowControl w:val="0"/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styleId="Header">
    <w:name w:val="header"/>
    <w:basedOn w:val="Normal"/>
    <w:rsid w:val="00924555"/>
    <w:pPr>
      <w:tabs>
        <w:tab w:val="center" w:pos="4153"/>
        <w:tab w:val="right" w:pos="8306"/>
      </w:tabs>
    </w:pPr>
  </w:style>
  <w:style w:type="paragraph" w:customStyle="1" w:styleId="EPTerm">
    <w:name w:val="EPTerm"/>
    <w:basedOn w:val="Normal"/>
    <w:next w:val="Normal"/>
    <w:rsid w:val="00522B51"/>
    <w:pPr>
      <w:widowControl w:val="0"/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522B51"/>
    <w:pPr>
      <w:widowControl w:val="0"/>
      <w:jc w:val="right"/>
    </w:pPr>
    <w:rPr>
      <w:szCs w:val="20"/>
    </w:rPr>
  </w:style>
  <w:style w:type="paragraph" w:customStyle="1" w:styleId="PageHeading">
    <w:name w:val="PageHeading"/>
    <w:basedOn w:val="Normal"/>
    <w:rsid w:val="0078548A"/>
    <w:pPr>
      <w:keepNext/>
      <w:widowControl w:val="0"/>
      <w:spacing w:before="240" w:after="240"/>
      <w:jc w:val="center"/>
    </w:pPr>
    <w:rPr>
      <w:rFonts w:ascii="Arial" w:hAnsi="Arial"/>
      <w:b/>
      <w:snapToGrid w:val="0"/>
      <w:szCs w:val="20"/>
    </w:rPr>
  </w:style>
  <w:style w:type="character" w:styleId="CommentReference">
    <w:name w:val="annotation reference"/>
    <w:basedOn w:val="DefaultParagraphFont"/>
    <w:rsid w:val="006738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38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383E"/>
  </w:style>
  <w:style w:type="paragraph" w:styleId="CommentSubject">
    <w:name w:val="annotation subject"/>
    <w:basedOn w:val="CommentText"/>
    <w:next w:val="CommentText"/>
    <w:link w:val="CommentSubjectChar"/>
    <w:rsid w:val="00673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383E"/>
    <w:rPr>
      <w:b/>
      <w:bCs/>
    </w:rPr>
  </w:style>
  <w:style w:type="paragraph" w:styleId="Revision">
    <w:name w:val="Revision"/>
    <w:hidden/>
    <w:uiPriority w:val="99"/>
    <w:semiHidden/>
    <w:rsid w:val="0067383E"/>
    <w:rPr>
      <w:sz w:val="24"/>
      <w:szCs w:val="24"/>
    </w:rPr>
  </w:style>
  <w:style w:type="paragraph" w:styleId="BalloonText">
    <w:name w:val="Balloon Text"/>
    <w:basedOn w:val="Normal"/>
    <w:link w:val="BalloonTextChar"/>
    <w:rsid w:val="006738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383E"/>
    <w:rPr>
      <w:rFonts w:ascii="Segoe UI" w:hAnsi="Segoe UI" w:cs="Segoe UI"/>
      <w:sz w:val="18"/>
      <w:szCs w:val="18"/>
    </w:rPr>
  </w:style>
  <w:style w:type="character" w:customStyle="1" w:styleId="SupBoldItalic">
    <w:name w:val="SupBoldItalic"/>
    <w:rsid w:val="00ED71E9"/>
    <w:rPr>
      <w:b/>
      <w:i/>
      <w:color w:val="000000"/>
      <w:vertAlign w:val="superscript"/>
    </w:rPr>
  </w:style>
  <w:style w:type="character" w:customStyle="1" w:styleId="Sup">
    <w:name w:val="Sup"/>
    <w:rsid w:val="00ED71E9"/>
    <w:rPr>
      <w:color w:val="000000"/>
      <w:vertAlign w:val="superscript"/>
    </w:rPr>
  </w:style>
  <w:style w:type="paragraph" w:customStyle="1" w:styleId="NormalTabs">
    <w:name w:val="NormalTabs"/>
    <w:basedOn w:val="Normal"/>
    <w:qFormat/>
    <w:rsid w:val="00ED71E9"/>
    <w:pPr>
      <w:widowControl w:val="0"/>
      <w:tabs>
        <w:tab w:val="center" w:pos="284"/>
        <w:tab w:val="left" w:pos="426"/>
      </w:tabs>
    </w:pPr>
    <w:rPr>
      <w:snapToGrid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5213</Words>
  <Characters>36275</Characters>
  <Application>Microsoft Office Word</Application>
  <DocSecurity>0</DocSecurity>
  <Lines>740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PA_Legam</vt:lpstr>
    </vt:vector>
  </TitlesOfParts>
  <Company>European Parliament</Company>
  <LinksUpToDate>false</LinksUpToDate>
  <CharactersWithSpaces>41217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PA_Legam</dc:title>
  <dc:subject/>
  <dc:creator>RUIZ VICENTE Dolores</dc:creator>
  <cp:keywords/>
  <dc:description/>
  <cp:lastModifiedBy>OCKOVIC Igor</cp:lastModifiedBy>
  <cp:revision>2</cp:revision>
  <cp:lastPrinted>2018-10-26T11:24:00Z</cp:lastPrinted>
  <dcterms:created xsi:type="dcterms:W3CDTF">2019-01-11T09:58:00Z</dcterms:created>
  <dcterms:modified xsi:type="dcterms:W3CDTF">2019-01-11T09:58:00Z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1170748</vt:lpwstr>
  </property>
  <property fmtid="{D5CDD505-2E9C-101B-9397-08002B2CF9AE}" pid="5" name="&lt;Type&gt;">
    <vt:lpwstr>AD</vt:lpwstr>
  </property>
  <property fmtid="{D5CDD505-2E9C-101B-9397-08002B2CF9AE}" pid="6" name="&lt;ModelCod&gt;">
    <vt:lpwstr>\\eiciBRUpr1\pdocep$\DocEP\DOCS\General\PA\PA_Legam.dot(14/11/2017 12:18:10)</vt:lpwstr>
  </property>
  <property fmtid="{D5CDD505-2E9C-101B-9397-08002B2CF9AE}" pid="7" name="&lt;ModelTra&gt;">
    <vt:lpwstr>\\eiciBRUpr1\pdocep$\DocEP\TRANSFIL\EN\PA_Legam.EN(01/02/2018 11:41:30)</vt:lpwstr>
  </property>
  <property fmtid="{D5CDD505-2E9C-101B-9397-08002B2CF9AE}" pid="8" name="&lt;Model&gt;">
    <vt:lpwstr>PA_Legam</vt:lpwstr>
  </property>
  <property fmtid="{D5CDD505-2E9C-101B-9397-08002B2CF9AE}" pid="9" name="FooterPath">
    <vt:lpwstr>AD\1170748SK.docx</vt:lpwstr>
  </property>
  <property fmtid="{D5CDD505-2E9C-101B-9397-08002B2CF9AE}" pid="10" name="PE number">
    <vt:lpwstr>629.605</vt:lpwstr>
  </property>
  <property fmtid="{D5CDD505-2E9C-101B-9397-08002B2CF9AE}" pid="11" name="SubscribeElise">
    <vt:lpwstr/>
  </property>
  <property fmtid="{D5CDD505-2E9C-101B-9397-08002B2CF9AE}" pid="12" name="SendToEpades">
    <vt:lpwstr>OK - 2018/10/26 11:31</vt:lpwstr>
  </property>
  <property fmtid="{D5CDD505-2E9C-101B-9397-08002B2CF9AE}" pid="13" name="Bookout">
    <vt:lpwstr>OK - 2019/01/11 10:58</vt:lpwstr>
  </property>
  <property fmtid="{D5CDD505-2E9C-101B-9397-08002B2CF9AE}" pid="14" name="SDLStudio">
    <vt:lpwstr/>
  </property>
  <property fmtid="{D5CDD505-2E9C-101B-9397-08002B2CF9AE}" pid="15" name="&lt;Extension&gt;">
    <vt:lpwstr>SK</vt:lpwstr>
  </property>
</Properties>
</file>