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noProof/>
        </w:rPr>
      </w:pPr>
      <w:bookmarkStart w:id="0" w:name="_GoBack"/>
      <w:bookmarkEnd w:id="0"/>
      <w:r>
        <w:rPr>
          <w:noProof/>
        </w:rPr>
        <w:t>PERGUNTA ESCRITA E-1396/02</w:t>
      </w:r>
    </w:p>
    <w:p>
      <w:pPr>
        <w:jc w:val="both"/>
        <w:rPr>
          <w:noProof/>
        </w:rPr>
      </w:pPr>
      <w:r>
        <w:rPr>
          <w:noProof/>
        </w:rPr>
        <w:t>apresentada por Laura González Álvarez (GUE/NGL)</w:t>
      </w:r>
    </w:p>
    <w:p>
      <w:pPr>
        <w:jc w:val="both"/>
        <w:rPr>
          <w:noProof/>
        </w:rPr>
      </w:pPr>
      <w:r>
        <w:rPr>
          <w:noProof/>
        </w:rPr>
        <w:t>à Comissão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Objecto:</w:t>
      </w:r>
      <w:r>
        <w:rPr>
          <w:noProof/>
        </w:rPr>
        <w:tab/>
        <w:t>Desequilíbrios estruturais na Província de Teruel (Aragão-Espanha)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O Parlamento Europeu denuncia, no relatório Moretti (A3-0115/93), a protecção deficiente de que são objecto as zonas com baixa densidade populacional, e considera que é necessário estudar outros critérios, como a distribuição da população ou a disponibilidade de serviços básicos, a ter conta quando da selecção das regiões elegíveis a título do Objectivo 1. Este relatório cita, como exemplo paradigmático, a província de Teruel.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Com efeito, na província de Teruel, regista-se a seguinte situação paradoxal: o PIB por habitante desta província aumenta à custa da diminuição da sua população (durante o século XIX, a sua população baixou praticamente para metade, passando de 265.000 para 136.000 habitantes), ao mesmo tempo que a sua participação no PIB nacional diminui em termos percentuais. Os serviços básicos nos domínios da saúde, educação, abastecimento energético e infra-estruturas são insuficientes e acentuam a sua situação desvantajosa em matéria de desenvolvimento e de coesão económica e social na União Europeia.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Efectuou a Comissão algum estudo sobre as eventuais regiões europeias que registam uma baixa densidade populacional e que não figuram entre as regiões do Objectivo 1?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Que medidas - a curto e a longo prazo - se propõe a Comissão aplicar, conjuntamente com o Governo espanhol, para contribuir para a erradicação dos desequilíbrios de que padece a província Teruel? </w:t>
      </w:r>
    </w:p>
    <w:p>
      <w:pPr>
        <w:rPr>
          <w:noProof/>
        </w:rPr>
      </w:pPr>
    </w:p>
    <w:sectPr>
      <w:footerReference w:type="default" r:id="rId6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tabs>
        <w:tab w:val="clear" w:pos="4536"/>
        <w:tab w:val="clear" w:pos="9072"/>
        <w:tab w:val="right" w:pos="9071"/>
      </w:tabs>
    </w:pPr>
    <w:r>
      <w:t>468307.PT</w:t>
    </w:r>
    <w:r>
      <w:tab/>
      <w:t>PE 318.013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ttachedTemplate r:id="rId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F1DF-EEF2-4801-A0ED-580571CC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pt-P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20"/>
      <w:u w:val="none"/>
      <w:effect w:val="none"/>
      <w:vertAlign w:val="superscrip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EP\DOCS\QE\Q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QE.dot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CSilva</dc:creator>
  <cp:keywords/>
  <dc:description/>
  <cp:lastModifiedBy>eici-app-xconv-dv</cp:lastModifiedBy>
  <cp:revision>2</cp:revision>
  <cp:lastPrinted>2002-05-14T15:43:00Z</cp:lastPrinted>
  <dcterms:created xsi:type="dcterms:W3CDTF">2021-02-05T20:33:00Z</dcterms:created>
  <dcterms:modified xsi:type="dcterms:W3CDTF">2021-02-05T20:33:00Z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4.12 Build [20000401]</vt:lpwstr>
  </property>
  <property fmtid="{D5CDD505-2E9C-101B-9397-08002B2CF9AE}" pid="3" name="LastEdited with">
    <vt:lpwstr>4.12 Build [20000401]</vt:lpwstr>
  </property>
  <property fmtid="{D5CDD505-2E9C-101B-9397-08002B2CF9AE}" pid="4" name="&lt;FdR&gt;">
    <vt:lpwstr>468307</vt:lpwstr>
  </property>
  <property fmtid="{D5CDD505-2E9C-101B-9397-08002B2CF9AE}" pid="5" name="&lt;Type&gt;">
    <vt:lpwstr>QE</vt:lpwstr>
  </property>
  <property fmtid="{D5CDD505-2E9C-101B-9397-08002B2CF9AE}" pid="6" name="&lt;Extension&gt;">
    <vt:lpwstr>PT</vt:lpwstr>
  </property>
  <property fmtid="{D5CDD505-2E9C-101B-9397-08002B2CF9AE}" pid="7" name="&lt;ModelCod&gt;">
    <vt:lpwstr>C:\Program Files\DocEP\DOCS\QE\QE.dot(11/12/2001 14:23:48)</vt:lpwstr>
  </property>
  <property fmtid="{D5CDD505-2E9C-101B-9397-08002B2CF9AE}" pid="8" name="&lt;ModelTra&gt;">
    <vt:lpwstr>C:\Program Files\DocEP\TRANSFIL\PT\QE.PT(11/01/2002 11:17:42)</vt:lpwstr>
  </property>
  <property fmtid="{D5CDD505-2E9C-101B-9397-08002B2CF9AE}" pid="9" name="&lt;ModelVie&gt;">
    <vt:lpwstr>C:\Program Files\DocEP\Help\VIEWER\PT\QE.htm</vt:lpwstr>
  </property>
  <property fmtid="{D5CDD505-2E9C-101B-9397-08002B2CF9AE}" pid="10" name="&lt;Model&gt;">
    <vt:lpwstr>QE</vt:lpwstr>
  </property>
  <property fmtid="{D5CDD505-2E9C-101B-9397-08002B2CF9AE}" pid="11" name="FooterPath">
    <vt:lpwstr>QE\468307PT.doc</vt:lpwstr>
  </property>
  <property fmtid="{D5CDD505-2E9C-101B-9397-08002B2CF9AE}" pid="12" name="PE Number">
    <vt:lpwstr>318.013</vt:lpwstr>
  </property>
</Properties>
</file>