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9.3 -->
  <w:body>
    <w:p>
      <w:pPr>
        <w:pStyle w:val="Arial10"/>
      </w:pPr>
      <w:r w:rsidR="00A77B3E">
        <w:rPr>
          <w:rStyle w:val="Bold"/>
        </w:rPr>
        <w:t>Anfrage zur schriftlichen Beantwortung E-000606/2022</w:t>
      </w:r>
    </w:p>
    <w:p>
      <w:pPr>
        <w:pStyle w:val="Arial10"/>
      </w:pPr>
      <w:r>
        <w:rPr>
          <w:rStyle w:val="Bold"/>
        </w:rPr>
        <w:t>an die Kommission</w:t>
      </w:r>
    </w:p>
    <w:p>
      <w:pPr>
        <w:pStyle w:val="Arial10"/>
      </w:pPr>
      <w:r>
        <w:t>Artikel 138 der Geschäftsordnung</w:t>
      </w:r>
    </w:p>
    <w:p>
      <w:pPr>
        <w:pStyle w:val="Arial10After10"/>
      </w:pPr>
      <w:r>
        <w:rPr>
          <w:rStyle w:val="Bold"/>
        </w:rPr>
        <w:t>Patrick Breyer</w:t>
      </w:r>
      <w:r>
        <w:t xml:space="preserve"> (</w:t>
      </w:r>
      <w:r>
        <w:t>Verts/ALE</w:t>
      </w:r>
      <w:r>
        <w:t>)</w:t>
      </w:r>
    </w:p>
    <w:p>
      <w:pPr>
        <w:pStyle w:val="Subject"/>
      </w:pPr>
      <w:r>
        <w:t>Betrifft</w:t>
      </w:r>
      <w:r>
        <w:t>:</w:t>
      </w:r>
      <w:r>
        <w:tab/>
      </w:r>
      <w:r>
        <w:t>Umsetzung des Europäischen Kodex für die elektronische Kommunikation</w:t>
      </w:r>
    </w:p>
    <w:p>
      <w:pPr>
        <w:pStyle w:val="Body"/>
      </w:pPr>
      <w:r>
        <w:t>Wie beurteilt die Kommission die Rechtsvorschriften zur Umsetzung des Europäischen Kodex für die elektronische Kommunikation in einigen Mitgliedstaaten (insbesondere Rumänien), wonach eine Registrierung aller Hostingdiensteanbieter vorgeschrieben ist? Steht dies im Einklang mit dem EU-Recht, beispielsweise mit der Richtlinie über den elektronischen Geschäftsverkehr?</w:t>
      </w:r>
    </w:p>
    <w:sectPr>
      <w:footerReference w:type="even" r:id="rId4"/>
      <w:footerReference w:type="default" r:id="rId5"/>
      <w:footerReference w:type="first" r:id="rId6"/>
      <w:pgSz w:w="11906" w:h="16838"/>
      <w:pgMar w:top="1440" w:right="1440" w:bottom="2000" w:left="1440" w:header="568" w:footer="568" w:gutter="0"/>
      <w:cols w:num="1"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r>
      <w:tab/>
    </w:r>
    <w:r>
      <w:tab/>
    </w:r>
    <w:r>
      <w:t>PE717.837v01-00</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r>
      <w:tab/>
    </w:r>
    <w:r>
      <w:tab/>
    </w:r>
    <w:r>
      <w:t>PE717.837v01-00</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r>
      <w:tab/>
    </w:r>
    <w:r>
      <w:tab/>
    </w:r>
    <w:r>
      <w:t>PE717.837v01-00</w: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grammar="clean"/>
  <w:stylePaneFormatFilter w:val="3F01"/>
  <w:defaultTabStop w:val="720"/>
  <w:evenAndOddHeaders/>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tabs>
        <w:tab w:val="left" w:pos="425"/>
        <w:tab w:val="left" w:pos="851"/>
        <w:tab w:val="left" w:pos="1276"/>
      </w:tabs>
      <w:spacing w:after="240"/>
    </w:pPr>
    <w:rPr>
      <w:rFonts w:ascii="Arial" w:hAnsi="Arial"/>
    </w:rPr>
  </w:style>
  <w:style w:type="paragraph" w:styleId="Heading1">
    <w:name w:val="heading 1"/>
    <w:basedOn w:val="Normal"/>
    <w:next w:val="Normal"/>
    <w:link w:val="Heading1Char"/>
    <w:qFormat/>
    <w:rsid w:val="004B33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semiHidden/>
    <w:unhideWhenUsed/>
  </w:style>
  <w:style w:type="table" w:default="1" w:styleId="TableNormal">
    <w:name w:val="Normal Table"/>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styleId="FootnoteReference">
    <w:name w:val="footnote reference"/>
    <w:rsid w:val="00782D12"/>
    <w:rPr>
      <w:rFonts w:ascii="Arial" w:hAnsi="Arial" w:cs="Arial"/>
      <w:b w:val="0"/>
      <w:i w:val="0"/>
      <w:caps w:val="0"/>
      <w:smallCaps w:val="0"/>
      <w:strike w:val="0"/>
      <w:dstrike w:val="0"/>
      <w:vanish w:val="0"/>
      <w:color w:val="auto"/>
      <w:spacing w:val="0"/>
      <w:w w:val="100"/>
      <w:kern w:val="0"/>
      <w:position w:val="0"/>
      <w:sz w:val="18"/>
      <w:u w:val="none"/>
      <w:effect w:val="none"/>
      <w:vertAlign w:val="superscript"/>
    </w:rPr>
  </w:style>
  <w:style w:type="paragraph" w:styleId="Header">
    <w:name w:val="header"/>
    <w:basedOn w:val="Normal"/>
    <w:pPr>
      <w:tabs>
        <w:tab w:val="center" w:pos="4153"/>
        <w:tab w:val="right" w:pos="8306"/>
      </w:tabs>
    </w:pPr>
  </w:style>
  <w:style w:type="paragraph" w:styleId="Footer">
    <w:name w:val="footer"/>
    <w:basedOn w:val="Normal"/>
    <w:rsid w:val="00F816F6"/>
    <w:pPr>
      <w:tabs>
        <w:tab w:val="clear" w:pos="425"/>
        <w:tab w:val="clear" w:pos="851"/>
        <w:tab w:val="clear" w:pos="1276"/>
        <w:tab w:val="center" w:pos="4536"/>
        <w:tab w:val="right" w:pos="9072"/>
      </w:tabs>
      <w:spacing w:before="240"/>
    </w:pPr>
    <w:rPr>
      <w:snapToGrid w:val="0"/>
      <w:sz w:val="22"/>
    </w:rPr>
  </w:style>
  <w:style w:type="character" w:styleId="PageNumber">
    <w:name w:val="page number"/>
    <w:basedOn w:val="DefaultParagraphFont"/>
  </w:style>
  <w:style w:type="paragraph" w:styleId="FootnoteText">
    <w:name w:val="footnote text"/>
    <w:semiHidden/>
    <w:rsid w:val="003D124A"/>
    <w:pPr>
      <w:tabs>
        <w:tab w:val="left" w:pos="284"/>
      </w:tabs>
      <w:ind w:left="284" w:hanging="284"/>
    </w:pPr>
    <w:rPr>
      <w:rFonts w:ascii="Arial" w:hAnsi="Arial"/>
      <w:sz w:val="18"/>
    </w:rPr>
  </w:style>
  <w:style w:type="paragraph" w:styleId="BalloonText">
    <w:name w:val="Balloon Text"/>
    <w:basedOn w:val="Normal"/>
    <w:semiHidden/>
    <w:rsid w:val="00CD005F"/>
    <w:rPr>
      <w:rFonts w:ascii="Tahoma" w:hAnsi="Tahoma" w:cs="Tahoma"/>
      <w:sz w:val="16"/>
      <w:szCs w:val="16"/>
    </w:rPr>
  </w:style>
  <w:style w:type="character" w:customStyle="1" w:styleId="Bold">
    <w:name w:val="Bold"/>
    <w:basedOn w:val="DefaultParagraphFont"/>
    <w:uiPriority w:val="1"/>
    <w:qFormat/>
    <w:rsid w:val="00344A81"/>
    <w:rPr>
      <w:rFonts w:ascii="Arial" w:hAnsi="Arial"/>
      <w:b/>
      <w:sz w:val="20"/>
    </w:rPr>
  </w:style>
  <w:style w:type="character" w:customStyle="1" w:styleId="Heading1Char">
    <w:name w:val="Heading 1 Char"/>
    <w:basedOn w:val="DefaultParagraphFont"/>
    <w:link w:val="Heading1"/>
    <w:rsid w:val="004B3311"/>
    <w:rPr>
      <w:rFonts w:asciiTheme="majorHAnsi" w:eastAsiaTheme="majorEastAsia" w:hAnsiTheme="majorHAnsi" w:cstheme="majorBidi"/>
      <w:b/>
      <w:bCs/>
      <w:snapToGrid w:val="0"/>
      <w:color w:val="365F91" w:themeColor="accent1" w:themeShade="BF"/>
      <w:sz w:val="28"/>
      <w:szCs w:val="28"/>
      <w:lang w:eastAsia="en-US"/>
    </w:rPr>
  </w:style>
  <w:style w:type="paragraph" w:customStyle="1" w:styleId="Arial10">
    <w:name w:val="Arial10"/>
    <w:qFormat/>
    <w:rsid w:val="003A12E2"/>
    <w:rPr>
      <w:rFonts w:ascii="Arial" w:hAnsi="Arial"/>
    </w:rPr>
  </w:style>
  <w:style w:type="character" w:styleId="Hyperlink">
    <w:name w:val="Hyperlink"/>
    <w:basedOn w:val="DefaultParagraphFont"/>
    <w:uiPriority w:val="99"/>
    <w:unhideWhenUsed/>
    <w:rsid w:val="008E6344"/>
    <w:rPr>
      <w:color w:val="0000FF"/>
      <w:u w:val="single"/>
    </w:rPr>
  </w:style>
  <w:style w:type="paragraph" w:customStyle="1" w:styleId="Arial10After10">
    <w:name w:val="Arial10After10"/>
    <w:basedOn w:val="Arial10"/>
    <w:qFormat/>
    <w:rsid w:val="008E6344"/>
    <w:pPr>
      <w:spacing w:after="200"/>
    </w:pPr>
  </w:style>
  <w:style w:type="paragraph" w:customStyle="1" w:styleId="Subject">
    <w:name w:val="Subject"/>
    <w:basedOn w:val="Arial10"/>
    <w:qFormat/>
    <w:rsid w:val="00E275FC"/>
    <w:pPr>
      <w:tabs>
        <w:tab w:val="left" w:pos="1134"/>
      </w:tabs>
      <w:spacing w:after="240"/>
      <w:ind w:left="1134" w:hanging="1134"/>
    </w:pPr>
  </w:style>
  <w:style w:type="paragraph" w:customStyle="1" w:styleId="Body">
    <w:name w:val="Body"/>
    <w:qFormat/>
    <w:rsid w:val="006822FA"/>
    <w:pPr>
      <w:tabs>
        <w:tab w:val="left" w:pos="425"/>
        <w:tab w:val="left" w:pos="851"/>
        <w:tab w:val="left" w:pos="1276"/>
      </w:tabs>
      <w:spacing w:after="240"/>
    </w:pPr>
    <w:rPr>
      <w:rFonts w:ascii="Arial" w:hAnsi="Arial"/>
    </w:rPr>
  </w:style>
  <w:style w:type="paragraph" w:customStyle="1" w:styleId="LeftHanging">
    <w:name w:val="LeftHanging"/>
    <w:qFormat/>
    <w:rsid w:val="00BD0F1F"/>
    <w:pPr>
      <w:spacing w:before="240"/>
      <w:ind w:left="425" w:hanging="425"/>
    </w:pPr>
    <w:rPr>
      <w:rFonts w:ascii="Arial" w:hAnsi="Arial"/>
    </w:rPr>
  </w:style>
  <w:style w:type="paragraph" w:customStyle="1" w:styleId="LeftHangingAfter">
    <w:name w:val="LeftHangingAfter"/>
    <w:basedOn w:val="LeftHanging"/>
    <w:qFormat/>
    <w:rsid w:val="00AB7C55"/>
    <w:pPr>
      <w:spacing w:before="0"/>
    </w:pPr>
  </w:style>
  <w:style w:type="paragraph" w:customStyle="1" w:styleId="itemList">
    <w:name w:val="itemList"/>
    <w:qFormat/>
    <w:rsid w:val="005024D7"/>
    <w:pPr>
      <w:tabs>
        <w:tab w:val="left" w:pos="425"/>
        <w:tab w:val="left" w:pos="851"/>
        <w:tab w:val="left" w:pos="1276"/>
      </w:tabs>
      <w:spacing w:after="240"/>
      <w:ind w:left="425" w:hanging="425"/>
    </w:pPr>
    <w:rPr>
      <w:rFonts w:ascii="Arial" w:hAnsi="Arial"/>
    </w:rPr>
  </w:style>
  <w:style w:type="paragraph" w:customStyle="1" w:styleId="Supporter">
    <w:name w:val="Supporter"/>
    <w:basedOn w:val="Body"/>
    <w:qFormat/>
    <w:rsid w:val="00CD50AF"/>
    <w:pPr>
      <w:spacing w:before="840"/>
    </w:pPr>
  </w:style>
  <w:style w:type="paragraph" w:customStyle="1" w:styleId="Footer2">
    <w:name w:val="Footer2"/>
    <w:basedOn w:val="Normal"/>
    <w:link w:val="Footer2Char"/>
    <w:qFormat/>
    <w:rsid w:val="000B4A67"/>
    <w:pPr>
      <w:tabs>
        <w:tab w:val="clear" w:pos="425"/>
        <w:tab w:val="clear" w:pos="851"/>
        <w:tab w:val="clear" w:pos="1276"/>
        <w:tab w:val="center" w:pos="4536"/>
        <w:tab w:val="right" w:pos="9923"/>
      </w:tabs>
      <w:ind w:left="-851" w:right="-851"/>
    </w:pPr>
    <w:rPr>
      <w:sz w:val="48"/>
    </w:rPr>
  </w:style>
  <w:style w:type="character" w:customStyle="1" w:styleId="Footer2Lang">
    <w:name w:val="Footer2Lang"/>
    <w:uiPriority w:val="1"/>
    <w:qFormat/>
    <w:rsid w:val="000B4A67"/>
    <w:rPr>
      <w:rFonts w:ascii="Arial" w:hAnsi="Arial"/>
      <w:b/>
      <w:sz w:val="48"/>
    </w:rPr>
  </w:style>
  <w:style w:type="character" w:customStyle="1" w:styleId="Footer2Char">
    <w:name w:val="Footer2 Char"/>
    <w:basedOn w:val="DefaultParagraphFont"/>
    <w:link w:val="Footer2"/>
    <w:rsid w:val="000B4A67"/>
    <w:rPr>
      <w:rFonts w:ascii="Arial" w:hAnsi="Arial"/>
      <w:sz w:val="48"/>
    </w:rPr>
  </w:style>
  <w:style w:type="character" w:customStyle="1" w:styleId="Footer2Middle">
    <w:name w:val="Footer2Middle"/>
    <w:uiPriority w:val="1"/>
    <w:qFormat/>
    <w:rsid w:val="000B4A67"/>
    <w:rPr>
      <w:rFonts w:ascii="Arial" w:hAnsi="Arial"/>
      <w:i/>
      <w:color w:val="BFBFBF" w:themeColor="background1" w:themeShade="BF"/>
      <w:sz w:val="22"/>
    </w:rPr>
  </w:style>
  <w:style w:type="paragraph" w:customStyle="1" w:styleId="SessionDocument">
    <w:name w:val="SessionDocument"/>
    <w:qFormat/>
    <w:rsid w:val="00F63011"/>
    <w:pPr>
      <w:jc w:val="center"/>
    </w:pPr>
    <w:rPr>
      <w:rFonts w:ascii="Arial" w:hAnsi="Arial"/>
      <w:i/>
      <w:sz w:val="22"/>
    </w:rPr>
  </w:style>
  <w:style w:type="paragraph" w:customStyle="1" w:styleId="LineBottom">
    <w:name w:val="LineBottom"/>
    <w:qFormat/>
    <w:rsid w:val="00C01FA6"/>
    <w:pPr>
      <w:pBdr>
        <w:bottom w:val="single" w:sz="4" w:space="1" w:color="auto"/>
      </w:pBdr>
      <w:spacing w:after="1080"/>
      <w:jc w:val="center"/>
    </w:pPr>
    <w:rPr>
      <w:rFonts w:ascii="Arial" w:hAnsi="Arial"/>
      <w:sz w:val="16"/>
    </w:rPr>
  </w:style>
  <w:style w:type="paragraph" w:customStyle="1" w:styleId="LineTop">
    <w:name w:val="LineTop"/>
    <w:next w:val="SessionDocument"/>
    <w:qFormat/>
    <w:rsid w:val="00884286"/>
    <w:pPr>
      <w:pBdr>
        <w:top w:val="single" w:sz="4" w:space="1" w:color="auto"/>
      </w:pBdr>
    </w:pPr>
    <w:rPr>
      <w:rFonts w:ascii="Arial" w:hAnsi="Arial"/>
      <w:sz w:val="16"/>
    </w:rPr>
  </w:style>
  <w:style w:type="paragraph" w:customStyle="1" w:styleId="EPLogo">
    <w:name w:val="EPLogo"/>
    <w:basedOn w:val="Normal"/>
    <w:qFormat/>
    <w:rsid w:val="00A05278"/>
    <w:pPr>
      <w:jc w:val="right"/>
    </w:pPr>
  </w:style>
  <w:style w:type="paragraph" w:customStyle="1" w:styleId="EPName">
    <w:name w:val="EPName"/>
    <w:basedOn w:val="Normal"/>
    <w:qFormat/>
    <w:rsid w:val="00475435"/>
    <w:pPr>
      <w:spacing w:before="80" w:after="80"/>
    </w:pPr>
    <w:rPr>
      <w:rFonts w:ascii="Arial Narrow" w:hAnsi="Arial Narrow"/>
      <w:b/>
      <w:color w:val="000000" w:themeColor="text1"/>
      <w:sz w:val="32"/>
    </w:rPr>
  </w:style>
  <w:style w:type="paragraph" w:customStyle="1" w:styleId="EPTerm">
    <w:name w:val="EPTerm"/>
    <w:basedOn w:val="Normal"/>
    <w:next w:val="Normal"/>
    <w:qFormat/>
    <w:rsid w:val="00475435"/>
    <w:pPr>
      <w:spacing w:after="80"/>
    </w:pPr>
  </w:style>
  <w:style w:type="paragraph" w:customStyle="1" w:styleId="Arial10Date">
    <w:name w:val="Arial10Date"/>
    <w:basedOn w:val="Arial10"/>
    <w:qFormat/>
    <w:rsid w:val="00E258AE"/>
    <w:pPr>
      <w:tabs>
        <w:tab w:val="left" w:pos="0"/>
        <w:tab w:val="right" w:pos="9072"/>
      </w:tabs>
      <w:spacing w:after="400"/>
    </w:pPr>
  </w:style>
  <w:style w:type="character" w:customStyle="1" w:styleId="HideTWBExt">
    <w:name w:val="HideTWBExt"/>
    <w:uiPriority w:val="1"/>
    <w:qFormat/>
    <w:rsid w:val="00DC6131"/>
    <w:rPr>
      <w:rFonts w:ascii="Arial" w:hAnsi="Arial"/>
      <w:vanish/>
      <w:color w:val="1F497D" w:themeColor="text2"/>
      <w:sz w:val="20"/>
    </w:rPr>
  </w:style>
  <w:style w:type="character" w:customStyle="1" w:styleId="Italic">
    <w:name w:val="Italic"/>
    <w:uiPriority w:val="1"/>
    <w:qFormat/>
    <w:rsid w:val="00644428"/>
    <w:rPr>
      <w:i/>
    </w:rPr>
  </w:style>
  <w:style w:type="character" w:customStyle="1" w:styleId="Sub">
    <w:name w:val="Sub"/>
    <w:uiPriority w:val="1"/>
    <w:qFormat/>
    <w:rsid w:val="00776240"/>
    <w:rPr>
      <w:vertAlign w:val="subscript"/>
    </w:rPr>
  </w:style>
  <w:style w:type="character" w:customStyle="1" w:styleId="Sup">
    <w:name w:val="Sup"/>
    <w:uiPriority w:val="1"/>
    <w:qFormat/>
    <w:rsid w:val="00776240"/>
    <w:rPr>
      <w:vertAlign w:val="superscript"/>
    </w:rPr>
  </w:style>
  <w:style w:type="character" w:customStyle="1" w:styleId="ItalicSub">
    <w:name w:val="ItalicSub"/>
    <w:uiPriority w:val="1"/>
    <w:qFormat/>
    <w:rsid w:val="00776240"/>
    <w:rPr>
      <w:i/>
      <w:vertAlign w:val="subscript"/>
    </w:rPr>
  </w:style>
  <w:style w:type="character" w:customStyle="1" w:styleId="ItalicSup">
    <w:name w:val="ItalicSup"/>
    <w:uiPriority w:val="1"/>
    <w:qFormat/>
    <w:rsid w:val="00776240"/>
    <w:rPr>
      <w:i/>
      <w:vertAlign w:val="superscript"/>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Anfrage zur schriftlichen Beantwortung</dc:title>
  <dc:creator>e-Parliament@europarl.europa.eu</dc:creator>
  <cp:lastModifiedBy>e-Parliament@europarl.europa.eu</cp:lastModifiedBy>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XMLUID">
    <vt:lpwstr>20220216-143628-231288-478904</vt:lpwstr>
  </property>
</Properties>
</file>