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EA7A51" w:rsidRPr="001A3091">
        <w:trPr>
          <w:trHeight w:hRule="exact" w:val="1417"/>
          <w:jc w:val="center"/>
        </w:trPr>
        <w:tc>
          <w:tcPr>
            <w:tcW w:w="6804" w:type="dxa"/>
            <w:vAlign w:val="center"/>
          </w:tcPr>
          <w:p w:rsidR="009D6218" w:rsidRPr="001A3091" w:rsidRDefault="0055363A">
            <w:pPr>
              <w:pStyle w:val="EPName"/>
              <w:rPr>
                <w:color w:val="auto"/>
              </w:rPr>
            </w:pPr>
            <w:r w:rsidRPr="001A3091">
              <w:rPr>
                <w:color w:val="auto"/>
              </w:rPr>
              <w:t>Parlament Ewropew</w:t>
            </w:r>
          </w:p>
          <w:p w:rsidR="00EA7A51" w:rsidRPr="001A3091" w:rsidRDefault="0055363A">
            <w:pPr>
              <w:pStyle w:val="EPTerm"/>
            </w:pPr>
            <w:r w:rsidRPr="001A3091">
              <w:t>2014-2019</w:t>
            </w:r>
          </w:p>
        </w:tc>
        <w:tc>
          <w:tcPr>
            <w:tcW w:w="2268" w:type="dxa"/>
          </w:tcPr>
          <w:p w:rsidR="00EA7A51" w:rsidRPr="001A3091" w:rsidRDefault="00362925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6" o:title=""/>
                </v:shape>
              </w:pict>
            </w:r>
          </w:p>
        </w:tc>
      </w:tr>
    </w:tbl>
    <w:p w:rsidR="009D6218" w:rsidRPr="001A3091" w:rsidRDefault="009D6218">
      <w:pPr>
        <w:pStyle w:val="LineTop"/>
        <w:rPr>
          <w:color w:val="auto"/>
        </w:rPr>
      </w:pPr>
    </w:p>
    <w:p w:rsidR="00EA7A51" w:rsidRPr="001A3091" w:rsidRDefault="0055363A">
      <w:pPr>
        <w:pStyle w:val="ZCommittee"/>
        <w:rPr>
          <w:color w:val="auto"/>
        </w:rPr>
      </w:pPr>
      <w:r w:rsidRPr="001A3091">
        <w:rPr>
          <w:rStyle w:val="HideTWBExt"/>
          <w:color w:val="auto"/>
        </w:rPr>
        <w:t>&lt;Commission&gt;</w:t>
      </w:r>
      <w:r w:rsidRPr="001A3091">
        <w:rPr>
          <w:rStyle w:val="HideTWBInt"/>
          <w:color w:val="auto"/>
        </w:rPr>
        <w:t>{ECON}</w:t>
      </w:r>
      <w:r w:rsidRPr="001A3091">
        <w:rPr>
          <w:color w:val="auto"/>
        </w:rPr>
        <w:t>Kumitat għall-Affarijiet Ekonomiċi u Monetarji</w:t>
      </w:r>
      <w:r w:rsidRPr="001A3091">
        <w:rPr>
          <w:rStyle w:val="HideTWBExt"/>
          <w:color w:val="auto"/>
        </w:rPr>
        <w:t>&lt;/Commission&gt;</w:t>
      </w:r>
    </w:p>
    <w:p w:rsidR="00EA7A51" w:rsidRPr="001A3091" w:rsidRDefault="00EA7A51">
      <w:pPr>
        <w:pStyle w:val="LineBottom"/>
        <w:rPr>
          <w:color w:val="auto"/>
        </w:rPr>
      </w:pPr>
    </w:p>
    <w:p w:rsidR="00EA7A51" w:rsidRPr="001A3091" w:rsidRDefault="0055363A">
      <w:pPr>
        <w:pStyle w:val="RefProc"/>
        <w:rPr>
          <w:color w:val="auto"/>
        </w:rPr>
      </w:pPr>
      <w:r w:rsidRPr="001A3091">
        <w:rPr>
          <w:rStyle w:val="HideTWBExt"/>
          <w:color w:val="auto"/>
        </w:rPr>
        <w:t>&lt;RefProc&gt;</w:t>
      </w:r>
      <w:r w:rsidRPr="001A3091">
        <w:rPr>
          <w:color w:val="auto"/>
        </w:rPr>
        <w:t>2016/2247</w:t>
      </w:r>
      <w:r w:rsidRPr="001A3091">
        <w:rPr>
          <w:rStyle w:val="HideTWBExt"/>
          <w:color w:val="auto"/>
        </w:rPr>
        <w:t>&lt;/RefProc&gt;&lt;RefTypeProc&gt;</w:t>
      </w:r>
      <w:r w:rsidRPr="001A3091">
        <w:rPr>
          <w:color w:val="auto"/>
        </w:rPr>
        <w:t>(INI)</w:t>
      </w:r>
      <w:r w:rsidRPr="001A3091">
        <w:rPr>
          <w:rStyle w:val="HideTWBExt"/>
          <w:color w:val="auto"/>
        </w:rPr>
        <w:t>&lt;/RefTypeProc&gt;</w:t>
      </w:r>
    </w:p>
    <w:p w:rsidR="00EA7A51" w:rsidRPr="001A3091" w:rsidRDefault="0055363A">
      <w:pPr>
        <w:pStyle w:val="ZDate"/>
        <w:rPr>
          <w:color w:val="auto"/>
        </w:rPr>
      </w:pPr>
      <w:r w:rsidRPr="001A3091">
        <w:rPr>
          <w:rStyle w:val="HideTWBExt"/>
          <w:color w:val="auto"/>
        </w:rPr>
        <w:t>&lt;Date&gt;</w:t>
      </w:r>
      <w:r w:rsidRPr="001A3091">
        <w:rPr>
          <w:rStyle w:val="HideTWBInt"/>
          <w:color w:val="auto"/>
        </w:rPr>
        <w:t>{20/12/2016}</w:t>
      </w:r>
      <w:r w:rsidRPr="001A3091">
        <w:rPr>
          <w:color w:val="auto"/>
        </w:rPr>
        <w:t>20.12.2016</w:t>
      </w:r>
      <w:r w:rsidRPr="001A3091">
        <w:rPr>
          <w:rStyle w:val="HideTWBExt"/>
          <w:color w:val="auto"/>
        </w:rPr>
        <w:t>&lt;/Date&gt;</w:t>
      </w:r>
    </w:p>
    <w:p w:rsidR="00EA7A51" w:rsidRPr="001A3091" w:rsidRDefault="0055363A">
      <w:pPr>
        <w:pStyle w:val="TypeDocAM"/>
        <w:rPr>
          <w:color w:val="auto"/>
        </w:rPr>
      </w:pPr>
      <w:r w:rsidRPr="001A3091">
        <w:rPr>
          <w:rStyle w:val="HideTWBExt"/>
          <w:color w:val="auto"/>
        </w:rPr>
        <w:t>&lt;TypeAM&gt;</w:t>
      </w:r>
      <w:r w:rsidRPr="001A3091">
        <w:rPr>
          <w:color w:val="auto"/>
        </w:rPr>
        <w:t>EMENDI</w:t>
      </w:r>
      <w:r w:rsidRPr="001A3091">
        <w:rPr>
          <w:rStyle w:val="HideTWBExt"/>
          <w:color w:val="auto"/>
        </w:rPr>
        <w:t>&lt;/TypeAM&gt;</w:t>
      </w:r>
    </w:p>
    <w:p w:rsidR="00EA7A51" w:rsidRPr="001A3091" w:rsidRDefault="0055363A">
      <w:pPr>
        <w:pStyle w:val="NRAMS"/>
        <w:rPr>
          <w:color w:val="auto"/>
        </w:rPr>
      </w:pPr>
      <w:r w:rsidRPr="001A3091">
        <w:rPr>
          <w:rStyle w:val="HideTWBExt"/>
          <w:color w:val="auto"/>
        </w:rPr>
        <w:t>&lt;RangeAM&gt;</w:t>
      </w:r>
      <w:r w:rsidRPr="001A3091">
        <w:rPr>
          <w:color w:val="auto"/>
        </w:rPr>
        <w:t>276 - 437</w:t>
      </w:r>
      <w:r w:rsidRPr="001A3091">
        <w:rPr>
          <w:rStyle w:val="HideTWBExt"/>
          <w:color w:val="auto"/>
        </w:rPr>
        <w:t>&lt;/RangeAM&gt;</w:t>
      </w:r>
    </w:p>
    <w:p w:rsidR="00EA7A51" w:rsidRPr="001A3091" w:rsidRDefault="0055363A">
      <w:pPr>
        <w:pStyle w:val="CoverBold"/>
        <w:rPr>
          <w:color w:val="auto"/>
        </w:rPr>
      </w:pPr>
      <w:r w:rsidRPr="001A3091">
        <w:rPr>
          <w:rStyle w:val="HideTWBExt"/>
          <w:color w:val="auto"/>
        </w:rPr>
        <w:t>&lt;TitreType&gt;</w:t>
      </w:r>
      <w:r w:rsidRPr="001A3091">
        <w:rPr>
          <w:color w:val="auto"/>
        </w:rPr>
        <w:t>Abbozz ta' rapport</w:t>
      </w:r>
      <w:r w:rsidRPr="001A3091">
        <w:rPr>
          <w:rStyle w:val="HideTWBExt"/>
          <w:color w:val="auto"/>
        </w:rPr>
        <w:t>&lt;/TitreType&gt;</w:t>
      </w:r>
    </w:p>
    <w:p w:rsidR="00EA7A51" w:rsidRPr="001A3091" w:rsidRDefault="0055363A">
      <w:pPr>
        <w:pStyle w:val="CoverBold"/>
        <w:rPr>
          <w:color w:val="auto"/>
        </w:rPr>
      </w:pPr>
      <w:r w:rsidRPr="001A3091">
        <w:rPr>
          <w:rStyle w:val="HideTWBExt"/>
          <w:color w:val="auto"/>
        </w:rPr>
        <w:t>&lt;Rapporteur&gt;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color w:val="auto"/>
        </w:rPr>
        <w:t>&lt;/Rapporteur&gt;</w:t>
      </w:r>
    </w:p>
    <w:p w:rsidR="00EA7A51" w:rsidRPr="001A3091" w:rsidRDefault="0055363A">
      <w:pPr>
        <w:pStyle w:val="Cover24"/>
        <w:rPr>
          <w:color w:val="auto"/>
        </w:rPr>
      </w:pPr>
      <w:r w:rsidRPr="001A3091">
        <w:rPr>
          <w:color w:val="auto"/>
        </w:rPr>
        <w:t>(PE589.459v01-00)</w:t>
      </w:r>
    </w:p>
    <w:p w:rsidR="00EA7A51" w:rsidRPr="001A3091" w:rsidRDefault="0055363A">
      <w:pPr>
        <w:pStyle w:val="CoverNormal"/>
        <w:rPr>
          <w:color w:val="auto"/>
        </w:rPr>
      </w:pPr>
      <w:r w:rsidRPr="001A3091">
        <w:rPr>
          <w:rStyle w:val="HideTWBExt"/>
          <w:color w:val="auto"/>
        </w:rPr>
        <w:t>&lt;Titre&gt;</w:t>
      </w:r>
      <w:r w:rsidRPr="001A3091">
        <w:rPr>
          <w:color w:val="auto"/>
        </w:rPr>
        <w:t>L-Unjoni Bankarja - Rapport Annwali 2016</w:t>
      </w:r>
      <w:r w:rsidRPr="001A3091">
        <w:rPr>
          <w:rStyle w:val="HideTWBExt"/>
          <w:color w:val="auto"/>
        </w:rPr>
        <w:t>&lt;/Titre&gt;</w:t>
      </w:r>
    </w:p>
    <w:p w:rsidR="00EA7A51" w:rsidRPr="001A3091" w:rsidRDefault="0055363A">
      <w:pPr>
        <w:pStyle w:val="Cover24"/>
        <w:rPr>
          <w:color w:val="auto"/>
        </w:rPr>
      </w:pPr>
      <w:r w:rsidRPr="001A3091">
        <w:rPr>
          <w:rStyle w:val="HideTWBExt"/>
          <w:color w:val="auto"/>
        </w:rPr>
        <w:t>&lt;DocRef&gt;</w:t>
      </w:r>
      <w:r w:rsidRPr="001A3091">
        <w:rPr>
          <w:color w:val="auto"/>
        </w:rPr>
        <w:t>(2016/2247(INI))</w:t>
      </w:r>
      <w:r w:rsidRPr="001A3091">
        <w:rPr>
          <w:rStyle w:val="HideTWBExt"/>
          <w:color w:val="auto"/>
        </w:rPr>
        <w:t>&lt;/DocRef&gt;</w:t>
      </w:r>
    </w:p>
    <w:p w:rsidR="00EA7A51" w:rsidRPr="001A3091" w:rsidRDefault="0055363A">
      <w:r w:rsidRPr="001A3091">
        <w:br w:type="page"/>
      </w:r>
      <w:r w:rsidRPr="001A3091">
        <w:lastRenderedPageBreak/>
        <w:t>AM_Com_NonLegReport</w:t>
      </w:r>
    </w:p>
    <w:p w:rsidR="00244F61" w:rsidRPr="001A3091" w:rsidRDefault="0055363A" w:rsidP="00244F61">
      <w:pPr>
        <w:pStyle w:val="AMNumberTabs"/>
        <w:rPr>
          <w:color w:val="auto"/>
        </w:rPr>
      </w:pPr>
      <w:r w:rsidRPr="001A3091">
        <w:rPr>
          <w:color w:val="auto"/>
        </w:rPr>
        <w:br w:type="page"/>
      </w:r>
      <w:r w:rsidR="00244F61" w:rsidRPr="001A3091">
        <w:rPr>
          <w:rStyle w:val="HideTWBExt"/>
          <w:b w:val="0"/>
          <w:color w:val="auto"/>
        </w:rPr>
        <w:lastRenderedPageBreak/>
        <w:t>&lt;RepeatBlock-Amend&gt;&lt;Amend&gt;</w:t>
      </w:r>
      <w:r w:rsidR="00244F61" w:rsidRPr="001A3091">
        <w:rPr>
          <w:color w:val="auto"/>
        </w:rPr>
        <w:t xml:space="preserve">Emenda </w:t>
      </w:r>
      <w:r w:rsidR="00244F61" w:rsidRPr="001A3091">
        <w:rPr>
          <w:color w:val="auto"/>
        </w:rPr>
        <w:tab/>
      </w:r>
      <w:r w:rsidR="00244F61" w:rsidRPr="001A3091">
        <w:rPr>
          <w:color w:val="auto"/>
        </w:rPr>
        <w:tab/>
      </w:r>
      <w:r w:rsidR="00244F61" w:rsidRPr="001A3091">
        <w:rPr>
          <w:rStyle w:val="HideTWBExt"/>
          <w:b w:val="0"/>
          <w:color w:val="auto"/>
        </w:rPr>
        <w:t>&lt;NumAm&gt;</w:t>
      </w:r>
      <w:r w:rsidR="00244F61" w:rsidRPr="001A3091">
        <w:rPr>
          <w:color w:val="auto"/>
        </w:rPr>
        <w:t>276</w:t>
      </w:r>
      <w:r w:rsidR="00244F61"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  <w:t>Ifakkar fil-bżonn ta' konformità mar-regoli dwar l-għajnuna mill-Istat fil-kuntest tar-riżoluzzjoni ta' bank; huwa tal-fehma li fil-qafas attwali</w:t>
            </w:r>
            <w:r w:rsidRPr="001A3091">
              <w:rPr>
                <w:color w:val="auto"/>
              </w:rPr>
              <w:t xml:space="preserve"> hemm</w:t>
            </w:r>
            <w:r w:rsidRPr="001A3091">
              <w:rPr>
                <w:b/>
                <w:i/>
                <w:color w:val="auto"/>
              </w:rPr>
              <w:t xml:space="preserve"> inkorporata biżżejjed flessibbiltà biex jiġu indirizzati sitwazzjonijiet speċifiċi u</w:t>
            </w:r>
            <w:r w:rsidRPr="001A3091">
              <w:rPr>
                <w:color w:val="auto"/>
              </w:rPr>
              <w:t xml:space="preserve"> li din</w:t>
            </w:r>
            <w:r w:rsidRPr="001A3091">
              <w:rPr>
                <w:b/>
                <w:i/>
                <w:color w:val="auto"/>
              </w:rPr>
              <w:t xml:space="preserve"> tista' tiġi sfruttata aħjar, b'mod partikolari fil-każ ta' miżuri preventivi li jinvolvu l-użu ta' fondi DGS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  <w:t>Jitlob li jkun</w:t>
            </w:r>
            <w:r w:rsidRPr="001A3091">
              <w:rPr>
                <w:color w:val="auto"/>
              </w:rPr>
              <w:t xml:space="preserve"> hemm</w:t>
            </w:r>
            <w:r w:rsidRPr="001A3091">
              <w:rPr>
                <w:b/>
                <w:i/>
                <w:color w:val="auto"/>
              </w:rPr>
              <w:t xml:space="preserve"> ir-revoka tal-BRRD fid-dawl tal-fatt</w:t>
            </w:r>
            <w:r w:rsidRPr="001A3091">
              <w:rPr>
                <w:color w:val="auto"/>
              </w:rPr>
              <w:t xml:space="preserve"> li din</w:t>
            </w:r>
            <w:r w:rsidRPr="001A3091">
              <w:rPr>
                <w:b/>
                <w:i/>
                <w:color w:val="auto"/>
              </w:rPr>
              <w:t xml:space="preserve"> id-Direttiva diġà wriet li hija ineffettiva u perikoluża għall-investituri, għad-detenturi tal-bonds u għad-depożitanti u għall-istabbiltà tas-sistema finanzjarja kollha kemm hi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277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  <w:t>Ifakkar fil-bżonn ta' konformità mar-regoli</w:t>
            </w:r>
            <w:r w:rsidRPr="001A3091">
              <w:rPr>
                <w:color w:val="auto"/>
              </w:rPr>
              <w:t xml:space="preserve"> dwar l-għajnuna mill-Istat fil-kuntest tar-riżoluzzjoni ta' bank; huwa tal-fehma li fil-qafas attwali</w:t>
            </w:r>
            <w:r w:rsidRPr="001A3091">
              <w:rPr>
                <w:b/>
                <w:i/>
                <w:color w:val="auto"/>
              </w:rPr>
              <w:t xml:space="preserve"> hemm inkorporata biżżejjed flessibbiltà biex jiġu indirizzati sitwazzjonijiet speċifiċi u li din tista' tiġi</w:t>
            </w:r>
            <w:r w:rsidRPr="001A3091">
              <w:rPr>
                <w:color w:val="auto"/>
              </w:rPr>
              <w:t xml:space="preserve"> sfruttata aħjar, b'mod partikolari fil-każ ta' miżuri preventivi li jinvolvu l-użu ta' fondi DGS;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  <w:t>Juri dubji</w:t>
            </w:r>
            <w:r w:rsidRPr="001A3091">
              <w:rPr>
                <w:color w:val="auto"/>
              </w:rPr>
              <w:t xml:space="preserve"> dwar</w:t>
            </w:r>
            <w:r w:rsidRPr="001A3091">
              <w:rPr>
                <w:b/>
                <w:i/>
                <w:color w:val="auto"/>
              </w:rPr>
              <w:t xml:space="preserve"> jekk ir-regoli attwali dwar</w:t>
            </w:r>
            <w:r w:rsidRPr="001A3091">
              <w:rPr>
                <w:color w:val="auto"/>
              </w:rPr>
              <w:t xml:space="preserve"> l-għajnuna mill-Istat</w:t>
            </w:r>
            <w:r w:rsidRPr="001A3091">
              <w:rPr>
                <w:b/>
                <w:i/>
                <w:color w:val="auto"/>
              </w:rPr>
              <w:t xml:space="preserve"> humiex ċari biżżejjed</w:t>
            </w:r>
            <w:r w:rsidRPr="001A3091">
              <w:rPr>
                <w:color w:val="auto"/>
              </w:rPr>
              <w:t xml:space="preserve"> fil-kuntest tar-riżoluzzjoni ta' bank;</w:t>
            </w:r>
            <w:r w:rsidRPr="001A3091">
              <w:rPr>
                <w:b/>
                <w:i/>
                <w:color w:val="auto"/>
              </w:rPr>
              <w:t xml:space="preserve"> jitlob li tingħata definizzjoni tal-proċeduri effiċjenti bejn l-SRB u l-Kummissjoni għat-teħid tad-deċiżjonijiet fil-każ ta' riżoluzzjoni, b'mod partikolari dwar il-perjodu ta' żmien;</w:t>
            </w:r>
            <w:r w:rsidRPr="001A3091">
              <w:rPr>
                <w:color w:val="auto"/>
              </w:rPr>
              <w:t xml:space="preserve"> huwa tal-fehma li</w:t>
            </w:r>
            <w:r w:rsidRPr="001A3091">
              <w:rPr>
                <w:b/>
                <w:i/>
                <w:color w:val="auto"/>
              </w:rPr>
              <w:t xml:space="preserve"> l-flessibbiltà inkorporata</w:t>
            </w:r>
            <w:r w:rsidRPr="001A3091">
              <w:rPr>
                <w:color w:val="auto"/>
              </w:rPr>
              <w:t xml:space="preserve"> fil-qafas attwali</w:t>
            </w:r>
            <w:r w:rsidRPr="001A3091">
              <w:rPr>
                <w:b/>
                <w:i/>
                <w:color w:val="auto"/>
              </w:rPr>
              <w:t xml:space="preserve"> jenħtieġ li tiġi kkjarifikata u</w:t>
            </w:r>
            <w:r w:rsidRPr="001A3091">
              <w:rPr>
                <w:color w:val="auto"/>
              </w:rPr>
              <w:t xml:space="preserve"> sfruttata aħjar, b'mod partikolari fil-każ ta' miżuri preventivi</w:t>
            </w:r>
            <w:r w:rsidRPr="001A3091">
              <w:rPr>
                <w:b/>
                <w:i/>
                <w:color w:val="auto"/>
              </w:rPr>
              <w:t xml:space="preserve"> u alternattivi</w:t>
            </w:r>
            <w:r w:rsidRPr="001A3091">
              <w:rPr>
                <w:color w:val="auto"/>
              </w:rPr>
              <w:t xml:space="preserve"> li jinvolvu l-użu ta' fondi DGS</w:t>
            </w:r>
            <w:r w:rsidRPr="001A3091">
              <w:rPr>
                <w:b/>
                <w:i/>
                <w:color w:val="auto"/>
              </w:rPr>
              <w:t xml:space="preserve"> kif iddikjarat fl-Artikolu 11(3) u (6) tad-DGSD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  <w:vertAlign w:val="superscript"/>
              </w:rPr>
              <w:t>2a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  <w:r w:rsidRPr="001A3091">
              <w:rPr>
                <w:color w:val="auto"/>
              </w:rPr>
              <w:t>_________________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  <w:vertAlign w:val="superscript"/>
              </w:rPr>
              <w:t>2a</w:t>
            </w:r>
            <w:r w:rsidRPr="001A3091">
              <w:rPr>
                <w:b/>
                <w:i/>
                <w:color w:val="auto"/>
              </w:rPr>
              <w:t xml:space="preserve"> ĠU L 173, 12.6.2014, pp.166-167.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278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</w:t>
            </w:r>
            <w:r w:rsidRPr="001A3091">
              <w:rPr>
                <w:b/>
                <w:i/>
                <w:color w:val="auto"/>
              </w:rPr>
              <w:t xml:space="preserve"> huwa tal-fehma li fil-qafas attwali hemm inkorporata biżżejjed flessibbiltà</w:t>
            </w:r>
            <w:r w:rsidRPr="001A3091">
              <w:rPr>
                <w:color w:val="auto"/>
              </w:rPr>
              <w:t xml:space="preserve"> biex</w:t>
            </w:r>
            <w:r w:rsidRPr="001A3091">
              <w:rPr>
                <w:b/>
                <w:i/>
                <w:color w:val="auto"/>
              </w:rPr>
              <w:t xml:space="preserve"> jiġu indirizzati sitwazzjonijiet speċifiċi u li din tista' tiġi sfruttata aħjar,</w:t>
            </w:r>
            <w:r w:rsidRPr="001A3091">
              <w:rPr>
                <w:color w:val="auto"/>
              </w:rPr>
              <w:t xml:space="preserve"> b'mod</w:t>
            </w:r>
            <w:r w:rsidRPr="001A3091">
              <w:rPr>
                <w:b/>
                <w:i/>
                <w:color w:val="auto"/>
              </w:rPr>
              <w:t xml:space="preserve"> partikolari fil-każ ta' miżuri preventivi li jinvolvu l-użu ta' fondi DGS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  <w:t>Iqis li hija prijorità li jiġi żgurat li r-regoli dwar l-għajnuna mill-Istat jiġu osservati bir-reqqa f'kull ħin meta jiġu indirizzati l-kriżijiet bankarji futuri;</w:t>
            </w:r>
            <w:r w:rsidRPr="001A3091">
              <w:rPr>
                <w:color w:val="auto"/>
              </w:rPr>
              <w:t xml:space="preserve"> ifakkar</w:t>
            </w:r>
            <w:r w:rsidRPr="001A3091">
              <w:rPr>
                <w:b/>
                <w:i/>
                <w:color w:val="auto"/>
              </w:rPr>
              <w:t>, b'mod partikolari,</w:t>
            </w:r>
            <w:r w:rsidRPr="001A3091">
              <w:rPr>
                <w:color w:val="auto"/>
              </w:rPr>
              <w:t xml:space="preserve"> fil-bżonn ta' konformità mar-regoli dwar l-għajnuna mill-Istat fil-kuntest tar-riżoluzzjoni ta' bank;</w:t>
            </w:r>
            <w:r w:rsidRPr="001A3091">
              <w:rPr>
                <w:b/>
                <w:i/>
                <w:color w:val="auto"/>
              </w:rPr>
              <w:t xml:space="preserve"> jinnota li jeħtieġ li l-użu tal-iskemi ta' garanzija tad-depożiti</w:t>
            </w:r>
            <w:r w:rsidRPr="001A3091">
              <w:rPr>
                <w:color w:val="auto"/>
              </w:rPr>
              <w:t xml:space="preserve"> biex</w:t>
            </w:r>
            <w:r w:rsidRPr="001A3091">
              <w:rPr>
                <w:b/>
                <w:i/>
                <w:color w:val="auto"/>
              </w:rPr>
              <w:t xml:space="preserve"> jiġi evitat il-falliment ta' istituzzjoni ta' kreditu jenħtieġ li jitwettaq fi ħdan qafas definit</w:t>
            </w:r>
            <w:r w:rsidRPr="001A3091">
              <w:rPr>
                <w:color w:val="auto"/>
              </w:rPr>
              <w:t xml:space="preserve"> b'mod</w:t>
            </w:r>
            <w:r w:rsidRPr="001A3091">
              <w:rPr>
                <w:b/>
                <w:i/>
                <w:color w:val="auto"/>
              </w:rPr>
              <w:t xml:space="preserve"> ċar u jenħtieġ li f'kull każ ikun konformi mar-regoli dwar l-għajnuna mill-Istat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279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</w:t>
            </w:r>
            <w:r w:rsidRPr="001A3091">
              <w:rPr>
                <w:b/>
                <w:i/>
                <w:color w:val="auto"/>
              </w:rPr>
              <w:t xml:space="preserve"> biżżejjed</w:t>
            </w:r>
            <w:r w:rsidRPr="001A3091">
              <w:rPr>
                <w:color w:val="auto"/>
              </w:rPr>
              <w:t xml:space="preserve"> flessibbiltà biex jiġu indirizzati sitwazzjonijiet speċifiċi u li din</w:t>
            </w:r>
            <w:r w:rsidRPr="001A3091">
              <w:rPr>
                <w:b/>
                <w:i/>
                <w:color w:val="auto"/>
              </w:rPr>
              <w:t xml:space="preserve"> tista' tiġi</w:t>
            </w:r>
            <w:r w:rsidRPr="001A3091">
              <w:rPr>
                <w:color w:val="auto"/>
              </w:rPr>
              <w:t xml:space="preserve"> sfruttata</w:t>
            </w:r>
            <w:r w:rsidRPr="001A3091">
              <w:rPr>
                <w:b/>
                <w:i/>
                <w:color w:val="auto"/>
              </w:rPr>
              <w:t xml:space="preserve"> aħjar, b'mod partikolari fil-każ ta' miżuri preventivi li jinvolvu l-użu ta' fondi DGS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</w:t>
            </w:r>
            <w:r w:rsidRPr="001A3091">
              <w:rPr>
                <w:b/>
                <w:i/>
                <w:color w:val="auto"/>
              </w:rPr>
              <w:t xml:space="preserve"> aktar</w:t>
            </w:r>
            <w:r w:rsidRPr="001A3091">
              <w:rPr>
                <w:color w:val="auto"/>
              </w:rPr>
              <w:t xml:space="preserve"> flessibbiltà</w:t>
            </w:r>
            <w:r w:rsidRPr="001A3091">
              <w:rPr>
                <w:b/>
                <w:i/>
                <w:color w:val="auto"/>
              </w:rPr>
              <w:t xml:space="preserve"> milli suppost</w:t>
            </w:r>
            <w:r w:rsidRPr="001A3091">
              <w:rPr>
                <w:color w:val="auto"/>
              </w:rPr>
              <w:t xml:space="preserve"> biex jiġu indirizzati sitwazzjonijiet speċifiċi u li din</w:t>
            </w:r>
            <w:r w:rsidRPr="001A3091">
              <w:rPr>
                <w:b/>
                <w:i/>
                <w:color w:val="auto"/>
              </w:rPr>
              <w:t xml:space="preserve"> il-flessibbiltà hija</w:t>
            </w:r>
            <w:r w:rsidRPr="001A3091">
              <w:rPr>
                <w:color w:val="auto"/>
              </w:rPr>
              <w:t xml:space="preserve"> sfruttata</w:t>
            </w:r>
            <w:r w:rsidRPr="001A3091">
              <w:rPr>
                <w:b/>
                <w:i/>
                <w:color w:val="auto"/>
              </w:rPr>
              <w:t xml:space="preserve"> bi grad eċċessiv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Tom Vandenkendelaere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</w:t>
            </w:r>
            <w:r w:rsidRPr="001A3091">
              <w:rPr>
                <w:b/>
                <w:i/>
                <w:color w:val="auto"/>
              </w:rPr>
              <w:t xml:space="preserve"> biżżejjed</w:t>
            </w:r>
            <w:r w:rsidRPr="001A3091">
              <w:rPr>
                <w:color w:val="auto"/>
              </w:rPr>
              <w:t xml:space="preserve"> flessibbiltà biex jiġu indirizzati sitwazzjonijiet speċifiċi u li din tista' tiġi sfruttata aħjar,</w:t>
            </w:r>
            <w:r w:rsidRPr="001A3091">
              <w:rPr>
                <w:b/>
                <w:i/>
                <w:color w:val="auto"/>
              </w:rPr>
              <w:t xml:space="preserve"> b'mod partikolari fil-każ ta' miżuri preventivi li jinvolvu l-użu ta' fondi DGS;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flessibbiltà biex jiġu indirizzati sitwazzjonijiet speċifiċi u li din tista' tiġi sfruttata aħjar,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 u li din tista' tiġi sfruttata aħjar, b'mod partikolari fil-każ ta' miżuri preventivi li jinvolvu l-użu ta' fondi DGS;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 u li din tista' tiġi sfruttata aħjar</w:t>
            </w:r>
            <w:r w:rsidRPr="001A3091">
              <w:rPr>
                <w:b/>
                <w:i/>
                <w:color w:val="auto"/>
              </w:rPr>
              <w:t xml:space="preserve"> mingħajr ma xxekkel ir-riżoluzzjoni ġenwina tal-banek li mhumiex solventi fil-każ ta' deterjorament marġinali tas-suppożizzjonijiet sottostanti tal-linja ta' referenza</w:t>
            </w:r>
            <w:r w:rsidRPr="001A3091">
              <w:rPr>
                <w:color w:val="auto"/>
              </w:rPr>
              <w:t>, b'mod partikolari fil-każ ta' miżuri preventivi li jinvolvu l-użu ta' fondi DGS;</w:t>
            </w:r>
            <w:r w:rsidRPr="001A3091">
              <w:rPr>
                <w:b/>
                <w:i/>
                <w:color w:val="auto"/>
              </w:rPr>
              <w:t xml:space="preserve"> jenfasizza l-importanza li jiġi definit b'mod tajjeb xenarju sinifikanti ta' kriżi fl-eżerċizzju tat-test tal-istress biex jitkejjel it-telf ipotetiku; jitlob li jiġi introdott "xenarju avvers b'mod sever" addizzjonali, f'konformità mal-metodoloġija sottostanti tal-eżerċizzju tat-test tal-istress fl-Istati Uniti, sabiex tiżdied is-sensittività tax-xenarju avvers fir-rigward ta' flutwazzjonijiet makroekonomiċi aktar ordinarji u r-riskji tas-suq; jinsab imħasseb dwar ir-riskju li jirriżulta mill-profittabbiltà baxxa tal-banek li jista' jiġi aggravat mill-persistenza tal-ambjent ta' rata tal-imgħax baxxa; jitlob li jiġi kkunsidrat dan ir-riskju f'wieħed mix-xenarji sottostanti tal-eżerċizzju tat-test tal-istress; iqis li r-rati tal-imgħax persistentement baxxi jġorru wkoll ir-riskju li jiġġeneraw likwidità eċċessiva fis-sistema finanzjarja li tista' tirriżulta fl-akkumulazzjoni ta' bżieżaq spekulattivi ġodda; jinsab imħasseb dwar id-dipendenza żejda fuq il-mudelli interni mhux trasparenti biex il-bidliet tal-fatturi makroekonomiċi jissarrfu fil-parametri tar-riskju tal-bank;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Enrique Calvet Chambon, Lieve Wierinck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 u li din tista' tiġi sfruttata aħjar, b'mod partikolari fil-każ ta' miżuri preventivi li jinvolvu l-użu ta' fondi DGS;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</w:t>
            </w:r>
            <w:r w:rsidRPr="001A3091">
              <w:rPr>
                <w:b/>
                <w:i/>
                <w:color w:val="auto"/>
              </w:rPr>
              <w:t xml:space="preserve"> u jfakkar li l-appoġġ pubbliku straordinarju għandu jkun biss ta' natura prekawzjonarja u temporanja, u ma jistax jintuża biex jikkumpensa għat-telf li l-istituzzjoni tkun ġarrbet jew x'aktarx se ġġarrab fil-futur qarib</w:t>
            </w:r>
            <w:r w:rsidRPr="001A3091">
              <w:rPr>
                <w:color w:val="auto"/>
              </w:rPr>
              <w:t>; huwa tal-fehma li fil-qafas attwali hemm inkorporata biżżejjed flessibbiltà biex jiġu indirizzati sitwazzjonijiet speċifiċi u li din tista' tiġi sfruttata aħjar, b'mod partikolari fil-każ ta' miżuri preventivi li jinvolvu l-użu ta' fondi DGS;</w:t>
            </w:r>
            <w:r w:rsidRPr="001A3091">
              <w:rPr>
                <w:b/>
                <w:i/>
                <w:color w:val="auto"/>
              </w:rPr>
              <w:t xml:space="preserve"> ifakkar li rapport li jivvaluta l-ħtieġa kontinwa biex ir-rikapitalizzazzjonijiet prekawzjonarji u l-kondizzjonalità marbuta ma' tali miżuri jkunu permessi kellu jitlesta sal-31 ta' Diċembru 2015; jistieden lill-Kummissjoni tippreżenta tali rapport kemm jista' jkun malajr;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 u li din tista' tiġi sfruttata aħjar, b'mod partikolari fil-każ ta' miżuri preventivi li jinvolvu l-użu ta' fondi DGS;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 u li din tista' tiġi sfruttata aħjar, b'mod partikolari fil-każ ta' miżuri preventivi li jinvolvu l-użu ta' fondi DGS;</w:t>
            </w:r>
            <w:r w:rsidRPr="001A3091">
              <w:rPr>
                <w:b/>
                <w:i/>
                <w:color w:val="auto"/>
              </w:rPr>
              <w:t xml:space="preserve"> jistieden lill-Kummissjoni, għalhekk, biex tikkunsidra mill-ġdid l-interpretazzjoni tagħha tar-regoli rilevanti ta' għajnuna mill-Istat fi sforz biex tiggarantixxi li l-miżuri ta' prevenzjoni pprovduti mil-leġiżlatur Ewropew fid-Direttiva dwar Garanzija tad-Depożiti jistgħu realment jiġu implimentati;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Fulvio Martusciello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</w:t>
            </w:r>
            <w:r w:rsidRPr="001A3091">
              <w:rPr>
                <w:b/>
                <w:i/>
                <w:color w:val="auto"/>
              </w:rPr>
              <w:t xml:space="preserve"> u li din</w:t>
            </w:r>
            <w:r w:rsidRPr="001A3091">
              <w:rPr>
                <w:color w:val="auto"/>
              </w:rPr>
              <w:t xml:space="preserve"> tista' tiġi sfruttata aħjar, b'mod partikolari fil-każ ta' miżuri preventivi li jinvolvu l-użu ta' fondi DGS;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</w:t>
            </w:r>
            <w:r w:rsidRPr="001A3091">
              <w:rPr>
                <w:b/>
                <w:i/>
                <w:color w:val="auto"/>
              </w:rPr>
              <w:t>; jinnota li sitwazzjonijiet speċifiċi ġew indirizzati b'mod differenti mingħajr ġustifikazzjonijiet ċari; ifakkar li l-flessibbiltà</w:t>
            </w:r>
            <w:r w:rsidRPr="001A3091">
              <w:rPr>
                <w:color w:val="auto"/>
              </w:rPr>
              <w:t xml:space="preserve"> tista' tiġi sfruttata aħjar, b'mod partikolari fil-każ ta' miżuri preventivi li jinvolvu l-użu ta' fondi DGS;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Siegfried Mureşan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 u li din tista' tiġi sfruttata aħjar, b'mod partikolari fil-każ ta' miżuri preventivi li jinvolvu l-użu ta' fondi DGS;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Ifakkar fil-bżonn ta' konformità mar-regoli dwar l-għajnuna mill-Istat fil-kuntest tar-riżoluzzjoni ta' bank; huwa tal-fehma li fil-qafas attwali hemm inkorporata biżżejjed flessibbiltà biex jiġu indirizzati sitwazzjonijiet speċifiċi u li din tista' tiġi sfruttata aħjar, b'mod partikolari fil-każ ta' miżuri preventivi li jinvolvu l-użu ta' fondi DGS;</w:t>
            </w:r>
            <w:r w:rsidRPr="001A3091">
              <w:rPr>
                <w:b/>
                <w:i/>
                <w:color w:val="auto"/>
              </w:rPr>
              <w:t xml:space="preserve"> jistieden lill-Kummissjoni Ewropea tiżgura l-fattibbiltà tal-applikazzjoni tal-miżuri preventivi previsti fid-DGSD;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Matt Carthy, Fabio De Masi, Marisa Matias, Paloma López Bermejo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10a.</w:t>
            </w:r>
            <w:r w:rsidRPr="001A3091">
              <w:rPr>
                <w:b/>
                <w:i/>
                <w:color w:val="auto"/>
              </w:rPr>
              <w:tab/>
              <w:t>Iqis li l-Unjoni Bankarja ma tissodisfax l-għan iddikjarat tagħha li tevita li jseħħu salvataġġi tal-bank iffinanzjati mill-kontribwenti fil-futur bħala riżultat tal-klawżola ta' rikapitalizzazzjoni prekawzjonarja fil-BRRD/l-SRM li permezz tagħha Stat Membru jista' jipprovdi flus pubbliċi lil bank f'diffikultà qabel ma tiġi skattata rikapitalizzazzjoni interna tal-kredituri għall-ħarsien tal-istabbiltà finanzjarja; iqis li r-rekwiżit tal-qsim tal-piżijiet fil-leġiżlazzjoni tal-UE dwar l-Għajnuna mill-Istat bl-istess mod jinkludi klawżola ta' "salvagwardja" li biha tista' tiġi evitata rikapitalizzazzjoni interna u l-fondi pubbliċi jintużaw għall-ħarsien tal-istabbiltà finanzjarja;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10a.</w:t>
            </w:r>
            <w:r w:rsidRPr="001A3091">
              <w:rPr>
                <w:b/>
                <w:i/>
                <w:color w:val="auto"/>
              </w:rPr>
              <w:tab/>
              <w:t>Jiddispjaċih għall-fatt li l-użu ppjanat tar-rikapitalizzazzjoni prekawzjonarja jikkontradixxi d-dispożizzjonijiet tal-BRRD li jeskludu b'mod ċar l-użu ta' din l-għodda biex jiġi kopert it-telf attwali u dak futur; jenfasizza li l-operazzjonijiet li l-għan tagħhom huwa li jnaddfu l-karti bilanċjali mill-piż tas-self improduttiv huma ekwivalenti għar-rikonoxximent tat-telf fuq dawn l-assi;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Fulvio Martusciello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10a.</w:t>
            </w:r>
            <w:r w:rsidRPr="001A3091">
              <w:rPr>
                <w:b/>
                <w:i/>
                <w:color w:val="auto"/>
              </w:rPr>
              <w:tab/>
              <w:t>Jitlob li jkun hemm riflessjoni dwar l-impatt negattiv possibbli fuq l-ekonomija reali mir-reviżjoni tar-regoli ta' Basel, l-introduzzjoni tar-rekwiżiti MREL, l-introduzzjoni tat-TLAC u l-IFRS 9; jitlob li jkun hemm soluzzjoni li l-għan tagħha jkun li ttaffi l-impatti;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289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Alfred Sant,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10a.</w:t>
            </w:r>
            <w:r w:rsidRPr="001A3091">
              <w:rPr>
                <w:b/>
                <w:i/>
                <w:color w:val="auto"/>
              </w:rPr>
              <w:tab/>
              <w:t>Jenfasizza l-importanza li jiġu kkjarifikati l-kwistjonijiet prattiċi li qegħdin jaffettwaw direttament ir-riżoluzzjoni, bħad-dipendenza fuq il-fornituri tas-servizzi li jipprovdu servizzi kritiċi, bħal pereżempju fil-każ ta' servizzi tal-IT esternalizzati;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10a.</w:t>
            </w:r>
            <w:r w:rsidRPr="001A3091">
              <w:rPr>
                <w:b/>
                <w:i/>
                <w:color w:val="auto"/>
              </w:rPr>
              <w:tab/>
              <w:t>Jirrifjuta kwalunkwe arranġament li jinvolvi kontinġenza ffinanzjata mill-kontribwent;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Fulvio Martusciello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10b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10b.</w:t>
            </w:r>
            <w:r w:rsidRPr="001A3091">
              <w:rPr>
                <w:b/>
                <w:i/>
                <w:color w:val="auto"/>
              </w:rPr>
              <w:tab/>
              <w:t>Wara l-adozzjoni tal-pakketti l-ġodda mill-Kumitat ta' Basel, jitlob li jkun hemm perjodu ta' sospensjoni tar-regoli l-ġodda, sabiex jiġi stabbilizzat il-qafas ta' superviżjoni u biex jiġi ffaċilitat l-ippjanar tal-kapital u tal-likwidità tal-banek, li huma essenzjali għal appoġġ sod lill-ekonomija reali;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Matt Carthy, Fabio De Masi, Marisa Matias, Paloma López Bermejo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10b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10b.</w:t>
            </w:r>
            <w:r w:rsidRPr="001A3091">
              <w:rPr>
                <w:b/>
                <w:i/>
                <w:color w:val="auto"/>
              </w:rPr>
              <w:tab/>
              <w:t>Jemmen li r-rikapitalizzazzjoni interna tal-kredituri ta' 8 fil-mija biss se żżid biss proporzjon żgħir tal-ispejjeż tar-riżoluzzjoni, li huwa totalment insuffiċjenti; jinnota li fil-proċeduri ordinarji ta' insolvenza, l-investituri normalment jitilfu ħafna aktar minn 8 fil-mija;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Jonás Fernández, Pervenche Berès, Alfred Sant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10b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10b.</w:t>
            </w:r>
            <w:r w:rsidRPr="001A3091">
              <w:rPr>
                <w:b/>
                <w:i/>
                <w:color w:val="auto"/>
              </w:rPr>
              <w:tab/>
              <w:t>Jilqa' t-traspożizzjoni sħiħa tal-BRRD mill-Istati Membri kollha tal-Unjoni Bankarja;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Matt Carthy, Fabio De Masi, Marisa Matias, Paloma López Bermejo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10c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10c.</w:t>
            </w:r>
            <w:r w:rsidRPr="001A3091">
              <w:rPr>
                <w:b/>
                <w:i/>
                <w:color w:val="auto"/>
              </w:rPr>
              <w:tab/>
              <w:t>Jemmen li r-rikapitalizzazzjoni interna għadha qed toħloq riskju għall-kontribwenti ordinarji f'numru ta' modi, inkluż primjums miżjuda fil-pensjonijiet u fl-assigurazzjoni tas-saħħa u fil-bejgħ inadatt ta' prodotti finanzjarji riskjużi eliġibbli għal rikapitalizzazzjoni interna għal investituri żgħar fil-livell tal-konsumatur; jitlob li jiġu introdotti rekwiżiti ta' divulgazzjoni stretta dwar il-fatturi ta' riskju għal titoli eliġibbli għal rikapitalizzazzjoni interna, sabiex l-investituri fil-livell tal-konsumatur ikunu protetti milli jiġu mibjugħa b'mod mhux adatt titoli bankarji mhux xierqa u ta' riskju għoli;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</w:t>
            </w:r>
            <w:r w:rsidRPr="001A3091">
              <w:rPr>
                <w:b/>
                <w:i/>
                <w:color w:val="auto"/>
              </w:rPr>
              <w:t xml:space="preserve"> għandha tingħata kunsiderazzjoni dovuta għall-preservazzjoni taż-żewġ kriterji, jiġifier dawk tad-daqs u tal-assi mwieżna</w:t>
            </w:r>
            <w:r w:rsidRPr="001A3091">
              <w:rPr>
                <w:color w:val="auto"/>
              </w:rPr>
              <w:t xml:space="preserve">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</w:t>
            </w:r>
            <w:r w:rsidRPr="001A3091">
              <w:rPr>
                <w:b/>
                <w:i/>
                <w:color w:val="auto"/>
              </w:rPr>
              <w:t xml:space="preserve"> tal-ogħla standards</w:t>
            </w:r>
            <w:r w:rsidRPr="001A3091">
              <w:rPr>
                <w:color w:val="auto"/>
              </w:rPr>
              <w:t xml:space="preserve"> tat-tnejn</w:t>
            </w:r>
            <w:r w:rsidRPr="001A3091">
              <w:rPr>
                <w:b/>
                <w:i/>
                <w:color w:val="auto"/>
              </w:rPr>
              <w:t>, inkluż fir-rigward tat-tnaqqis tal-parteċipazzjonijiet inkroċjati,</w:t>
            </w:r>
            <w:r w:rsidRPr="001A3091">
              <w:rPr>
                <w:color w:val="auto"/>
              </w:rPr>
              <w:t xml:space="preserve"> jista' jintlaħaq approċċ olistiku għall-assorbiment tat-telf;</w:t>
            </w:r>
            <w:r w:rsidRPr="001A3091">
              <w:rPr>
                <w:b/>
                <w:i/>
                <w:color w:val="auto"/>
              </w:rPr>
              <w:t xml:space="preserve"> jilqa' l-aħħar proposta tall-Kummissjoni biex fil-Pilastru 1a tiġi introdotta kapaċità totali ta' assorbiment tat-telf (TLAC) għall-banek globali sistemikament importanti, iżda jinsab imħasseb ukoll dwar kull tnaqqis tar-rekwiżiti minimi attwali tal-UE għall-fondi proprji u l-obbligazzjonijiet eliġibbli (MREL);</w:t>
            </w:r>
            <w:r w:rsidRPr="001A3091">
              <w:rPr>
                <w:color w:val="auto"/>
              </w:rPr>
              <w:t xml:space="preserve"> jenfasizza li</w:t>
            </w:r>
            <w:r w:rsidRPr="001A3091">
              <w:rPr>
                <w:b/>
                <w:i/>
                <w:color w:val="auto"/>
              </w:rPr>
              <w:t xml:space="preserve"> rekwiżit TLAC tal-Pilastru 1 jenħtieġ li japplika wkoll għall-O-SIB, sabiex ikun konformi mar-rekwiżiti MREL; jinnota bi tħassib li skont ir-rapport interim tal-EBA dwar il-MREL, il-livell medju tal-MREL huwa aktar baxx għall-G-SIB; jinsab imħasseb dwar il-fatt li permezz tal-proposti l-aktar riċenti tagħha, il-Kummissjoni tillimita d-diskrezzjoni tal-SRB u ta' awtoritajiet ta' riżoluzzjoni oħra meta jistabbilixxu MREL; iqis li l-kriterji tal-ass imwieżen</w:t>
            </w:r>
            <w:r w:rsidRPr="001A3091">
              <w:rPr>
                <w:color w:val="auto"/>
              </w:rPr>
              <w:t xml:space="preserve"> għar-riskju</w:t>
            </w:r>
            <w:r w:rsidRPr="001A3091">
              <w:rPr>
                <w:b/>
                <w:i/>
                <w:color w:val="auto"/>
              </w:rPr>
              <w:t xml:space="preserve"> sottostanti tal-istandards TLAC huma strettament interkonnessi mal-ħidma tal-BCBS għall-finalizzazzjoni tal-qafas Basel III, b'mod partikolari fir-rigward tar-restrizzjonijiet tal-użu tal-mudell intern għal ċerti skoperturi u l-introduzzjonijiet ta' limiti minimi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Fulvio Martusciello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  <w:t>Jieħu nota tad-differenzi bejn l-istandard</w:t>
            </w:r>
            <w:r w:rsidRPr="001A3091">
              <w:rPr>
                <w:color w:val="auto"/>
              </w:rPr>
              <w:t xml:space="preserve">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</w:t>
            </w:r>
            <w:r w:rsidRPr="001A3091">
              <w:rPr>
                <w:b/>
                <w:i/>
                <w:color w:val="auto"/>
              </w:rPr>
              <w:t xml:space="preserve"> u l-MREL; jenfasizza, madankollu, li ż-żewġ standards</w:t>
            </w:r>
            <w:r w:rsidRPr="001A3091">
              <w:rPr>
                <w:color w:val="auto"/>
              </w:rPr>
              <w:t xml:space="preserve"> għandhom l-istess objettiv; jikkonkludi, għaldaqstant, li b'taħlita tat-tnejn jista' jintlaħaq approċċ olistiku għall-assorbiment tat-telf; jenfasizza li għandha tingħata kunsiderazzjoni dovuta għall-preservazzjoni</w:t>
            </w:r>
            <w:r w:rsidRPr="001A3091">
              <w:rPr>
                <w:b/>
                <w:i/>
                <w:color w:val="auto"/>
              </w:rPr>
              <w:t xml:space="preserve"> taż-żewġ kriterji, jiġifier dawk</w:t>
            </w:r>
            <w:r w:rsidRPr="001A3091">
              <w:rPr>
                <w:color w:val="auto"/>
              </w:rPr>
              <w:t xml:space="preserve"> tad-daqs u</w:t>
            </w:r>
            <w:r w:rsidRPr="001A3091">
              <w:rPr>
                <w:b/>
                <w:i/>
                <w:color w:val="auto"/>
              </w:rPr>
              <w:t xml:space="preserve"> tal-assi mwieżna għar-riskju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  <w:t>Jenfasizza li, kemm l-istandards</w:t>
            </w:r>
            <w:r w:rsidRPr="001A3091">
              <w:rPr>
                <w:color w:val="auto"/>
              </w:rPr>
              <w:t xml:space="preserve">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</w:t>
            </w:r>
            <w:r w:rsidRPr="001A3091">
              <w:rPr>
                <w:b/>
                <w:i/>
                <w:color w:val="auto"/>
              </w:rPr>
              <w:t>, kif ukoll tal-MREL</w:t>
            </w:r>
            <w:r w:rsidRPr="001A3091">
              <w:rPr>
                <w:color w:val="auto"/>
              </w:rPr>
              <w:t xml:space="preserve"> għandhom l-istess objettiv; jikkonkludi, għaldaqstant, li b'taħlita tat-tnejn jista' jintlaħaq approċċ olistiku għall-assorbiment tat-telf; jenfasizza li għandha tingħata kunsiderazzjoni dovuta għall-preservazzjoni</w:t>
            </w:r>
            <w:r w:rsidRPr="001A3091">
              <w:rPr>
                <w:b/>
                <w:i/>
                <w:color w:val="auto"/>
              </w:rPr>
              <w:t xml:space="preserve"> tal-kriterji </w:t>
            </w:r>
            <w:r w:rsidRPr="001A3091">
              <w:rPr>
                <w:color w:val="auto"/>
              </w:rPr>
              <w:t>tad-daqs u</w:t>
            </w:r>
            <w:r w:rsidRPr="001A3091">
              <w:rPr>
                <w:b/>
                <w:i/>
                <w:color w:val="auto"/>
              </w:rPr>
              <w:t xml:space="preserve"> tal-proporzjonalità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iqis li hemm bżonn ta' analiżi bir-reqqa:</w:t>
            </w:r>
            <w:r w:rsidRPr="001A3091">
              <w:rPr>
                <w:b/>
                <w:i/>
                <w:color w:val="auto"/>
              </w:rPr>
              <w:br/>
              <w:t>a) dwar ir-reġim tad-divulgazzjoni, li jevita kwalunkwe impatt fuq is-solidità tal-kapital tal-banek, xprunat mis-swieq u l-interpretazzjoni żbaljata tal-investitur tar-rekwiżiti MREL;</w:t>
            </w:r>
            <w:r w:rsidRPr="001A3091">
              <w:rPr>
                <w:b/>
                <w:i/>
                <w:color w:val="auto"/>
              </w:rPr>
              <w:br/>
              <w:t>b) dwar il-kapaċità tas-suq relatata mal-obbligazzjonijiet eliġibbli MREL;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jiġifieri</w:t>
            </w:r>
            <w:r w:rsidRPr="001A3091">
              <w:rPr>
                <w:color w:val="auto"/>
              </w:rPr>
              <w:t xml:space="preserve"> dawk tad-daqs u tal-assi mwieżna għar-riskju</w:t>
            </w:r>
            <w:r w:rsidRPr="001A3091">
              <w:rPr>
                <w:b/>
                <w:i/>
                <w:color w:val="auto"/>
              </w:rPr>
              <w:t xml:space="preserve"> u għall-evitar tal-effetti ta' preċipizju bejn il-kategoriji differenti tal-banek li jkunu soġġetti għal riżoluzzjoni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jilqa' f'dan ir-rigward l-emendi proposti għas-CRR u l-allinjament aħjar taż-żewġ standards li huma jġibu magħhom; jenfasizza li jenħtieġ li tingħata attenzjoni xierqa fil-kalibrar u/jew id-dħul gradwali tar-rekwiżiti MREL, kif ukoll għall-ħtieġa li jinħoloq suq għall-obbligazzjonijiet MREL eliġibbli; jenfasizza l-importanza li tinżamm diskrezzjoni għall-awtorità tar-riżoluzzjoni meta jiġi stabbilit MREL;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Ramon Tremosa i Balcells, Michael Theurer, Petr Ježek, Enrique Calvet Chambon, Lieve Wierinck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</w:t>
            </w:r>
            <w:r w:rsidRPr="001A3091">
              <w:rPr>
                <w:b/>
                <w:i/>
                <w:color w:val="auto"/>
              </w:rPr>
              <w:t>: li jiżguraw li l-banek għandhom biżżejjed kapital regolatorju u obbligazzjonijiet ta' assorbiment tat-telf biex jagħmlu r-rikapitalizzazzjoni interna strument effettiv fir-riżoluzzjoni (mingħajr ma jikkawżaw instabbiltà finanzjarja u mingħajr ma jiġu bżonn il-flus pubbliċi)</w:t>
            </w:r>
            <w:r w:rsidRPr="001A3091">
              <w:rPr>
                <w:color w:val="auto"/>
              </w:rPr>
              <w:t>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jiġifieri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299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Matt Carthy, Fabio De Masi, Marisa Matias, Paloma López Bermejo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</w:t>
            </w:r>
            <w:r w:rsidRPr="001A3091">
              <w:rPr>
                <w:b/>
                <w:i/>
                <w:color w:val="auto"/>
              </w:rPr>
              <w:t xml:space="preserve"> jenfasizza</w:t>
            </w:r>
            <w:r w:rsidRPr="001A3091">
              <w:rPr>
                <w:color w:val="auto"/>
              </w:rPr>
              <w:t>,</w:t>
            </w:r>
            <w:r w:rsidRPr="001A3091">
              <w:rPr>
                <w:b/>
                <w:i/>
                <w:color w:val="auto"/>
              </w:rPr>
              <w:t xml:space="preserve"> madankollu,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ż-żewġ standards għandhom l-istess objettiv; jikkonkludi, għaldaqstant, li b'taħlita tat-tnejn jista' jintlaħaq approċċ olistiku għall-assorbiment tat-telf; jenfasizza li għandha tingħata kunsiderazzjoni dovuta għall-preservazzjoni taż-żewġ kriterji, jiġifier dawk tad-daqs u tal-assi</w:t>
            </w:r>
            <w:r w:rsidRPr="001A3091">
              <w:rPr>
                <w:color w:val="auto"/>
              </w:rPr>
              <w:t xml:space="preserve">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</w:t>
            </w:r>
            <w:r w:rsidRPr="001A3091">
              <w:rPr>
                <w:b/>
                <w:i/>
                <w:color w:val="auto"/>
              </w:rPr>
              <w:t xml:space="preserve"> iħeġġeġ lill-Kummissjoni tiżgura li l-istandards MREL jissodisfaw bis-sħiħ il-punti ta' riferiment tat-TLAC; jappoġġja rekwiżit ta' assorbiment tat-telf ibbażat fuq il-proporzjon ta' ingranaġġ</w:t>
            </w:r>
            <w:r w:rsidRPr="001A3091">
              <w:rPr>
                <w:color w:val="auto"/>
              </w:rPr>
              <w:t>, li</w:t>
            </w:r>
            <w:r w:rsidRPr="001A3091">
              <w:rPr>
                <w:b/>
                <w:i/>
                <w:color w:val="auto"/>
              </w:rPr>
              <w:t xml:space="preserve"> ma jiddependix fuq il-piżijiet tar-riskju u l-mudelli interni; jinnota li l-Assi</w:t>
            </w:r>
            <w:r w:rsidRPr="001A3091">
              <w:rPr>
                <w:color w:val="auto"/>
              </w:rPr>
              <w:t xml:space="preserve"> Mwieżna għar-Riskju</w:t>
            </w:r>
            <w:r w:rsidRPr="001A3091">
              <w:rPr>
                <w:b/>
                <w:i/>
                <w:color w:val="auto"/>
              </w:rPr>
              <w:t xml:space="preserve"> mhux dejjem huma indikaturi affidabbli tar-reżiljenza bankarja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jesprimi tħassib li l-inklużjoni tal-RWA fir-rekwiżit TLAC tista' tinċentiva lil megabanek biex jieħdu aktar riskji;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Alfred Sant,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jiġifieri</w:t>
            </w:r>
            <w:r w:rsidRPr="001A3091">
              <w:rPr>
                <w:color w:val="auto"/>
              </w:rPr>
              <w:t xml:space="preserve"> dawk tad-daqs u tal-assi mwieżna għar-riskju;</w:t>
            </w:r>
            <w:r w:rsidRPr="001A3091">
              <w:rPr>
                <w:b/>
                <w:i/>
                <w:color w:val="auto"/>
              </w:rPr>
              <w:t xml:space="preserve"> jenfasizza li jenħtieġ li d-divulgazzjoni tas-suq issir b'mod xieraq, sabiex tiġi evitata l-interpretazzjoni ħażina tal-investituri rigward ir-rekwiżiti MREL;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Paul Tang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</w:t>
            </w:r>
            <w:r w:rsidRPr="001A3091">
              <w:rPr>
                <w:b/>
                <w:i/>
                <w:color w:val="auto"/>
              </w:rPr>
              <w:t xml:space="preserve"> li huwa li tiġi evitata s-soċjalizzazzjoni tar-riskji privati</w:t>
            </w:r>
            <w:r w:rsidRPr="001A3091">
              <w:rPr>
                <w:color w:val="auto"/>
              </w:rPr>
              <w:t>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jiġifieri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jenfasizza, madankollu, li ż-żewġ standards għandhom l-istess objettiv; jikkonkludi, għaldaqstant, li b'taħlita tat-tnejn jista' jintlaħaq approċċ olistiku għall-assorbiment tat-telf</w:t>
            </w:r>
            <w:r w:rsidRPr="001A3091">
              <w:rPr>
                <w:b/>
                <w:i/>
                <w:color w:val="auto"/>
              </w:rPr>
              <w:t>, li jibni fuq it-TLAC bħala standard minimu</w:t>
            </w:r>
            <w:r w:rsidRPr="001A3091">
              <w:rPr>
                <w:color w:val="auto"/>
              </w:rPr>
              <w:t>; jenfasizza li għandha tingħata kunsiderazzjoni dovuta għall-preservazzjoni taż-żewġ kriterji,</w:t>
            </w:r>
            <w:r w:rsidRPr="001A3091">
              <w:rPr>
                <w:b/>
                <w:i/>
                <w:color w:val="auto"/>
              </w:rPr>
              <w:t xml:space="preserve"> jiġifieri</w:t>
            </w:r>
            <w:r w:rsidRPr="001A3091">
              <w:rPr>
                <w:color w:val="auto"/>
              </w:rPr>
              <w:t xml:space="preserve"> dawk tad-daqs u tal-assi mwieżna għar-riskju;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ż-żewġ standards għandhom l-istess objettiv;</w:t>
            </w:r>
            <w:r w:rsidRPr="001A3091">
              <w:rPr>
                <w:b/>
                <w:i/>
                <w:color w:val="auto"/>
              </w:rPr>
              <w:t xml:space="preserve"> jikkonkludi, għaldaqstant, li</w:t>
            </w:r>
            <w:r w:rsidRPr="001A3091">
              <w:rPr>
                <w:color w:val="auto"/>
              </w:rPr>
              <w:t xml:space="preserve"> b'taħlita tat-tnejn</w:t>
            </w:r>
            <w:r w:rsidRPr="001A3091">
              <w:rPr>
                <w:b/>
                <w:i/>
                <w:color w:val="auto"/>
              </w:rPr>
              <w:t xml:space="preserve"> jista' jintlaħaq approċċ olistiku għall-assorbiment tat-telf; jenfasizza li għandha tingħata kunsiderazzjoni dovuta għall-preservazzjoni taż-żewġ kriterji, jiġifier dawk tad-daqs u tal-assi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</w:t>
            </w:r>
            <w:r w:rsidRPr="001A3091">
              <w:rPr>
                <w:b/>
                <w:i/>
                <w:color w:val="auto"/>
              </w:rPr>
              <w:t xml:space="preserve"> tal-proposti tal-Kummissjoni dwar l-implimentazzjoni tal-istandard TLAC fil-leġiżlazzjoni tal-UE; jieħu nota</w:t>
            </w:r>
            <w:r w:rsidRPr="001A3091">
              <w:rPr>
                <w:color w:val="auto"/>
              </w:rPr>
              <w:t xml:space="preserve">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 li ż-żewġ standards għandhom l-istess objettiv;</w:t>
            </w:r>
            <w:r w:rsidRPr="001A3091">
              <w:rPr>
                <w:b/>
                <w:i/>
                <w:color w:val="auto"/>
              </w:rPr>
              <w:t xml:space="preserve"> jinnota l-approċċ olistiku tal-Kummissjoni għall-assorbiment tat-telf</w:t>
            </w:r>
            <w:r w:rsidRPr="001A3091">
              <w:rPr>
                <w:color w:val="auto"/>
              </w:rPr>
              <w:t xml:space="preserve"> b'taħlita tat-tnejn</w:t>
            </w:r>
            <w:r w:rsidRPr="001A3091">
              <w:rPr>
                <w:b/>
                <w:i/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ż-żewġ standards għandhom l-istess objettiv;</w:t>
            </w:r>
            <w:r w:rsidRPr="001A3091">
              <w:rPr>
                <w:b/>
                <w:i/>
                <w:color w:val="auto"/>
              </w:rPr>
              <w:t xml:space="preserve"> jikkonkludi, għaldaqstant, li</w:t>
            </w:r>
            <w:r w:rsidRPr="001A3091">
              <w:rPr>
                <w:color w:val="auto"/>
              </w:rPr>
              <w:t xml:space="preserve"> b'taħlita tat-tnejn</w:t>
            </w:r>
            <w:r w:rsidRPr="001A3091">
              <w:rPr>
                <w:b/>
                <w:i/>
                <w:color w:val="auto"/>
              </w:rPr>
              <w:t xml:space="preserve"> jista' jintlaħaq approċċ olistiku għall-assorbiment tat-telf; jenfasizza li għandha tingħata kunsiderazzjoni dovuta għall-preservazzjoni taż-żewġ kriterji, jiġifier dawk tad-daqs u tal-assi mwieżna għar-riskju;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11.</w:t>
            </w:r>
            <w:r w:rsidRPr="001A3091">
              <w:rPr>
                <w:b/>
                <w:i/>
                <w:color w:val="auto"/>
              </w:rPr>
              <w:tab/>
              <w:t>Jinnota l-proposti tal-Kummissjoni dwar l-implimentazzjoni tal-istandard TLAC fil-leġiżlazzjoni tal-UE;</w:t>
            </w:r>
            <w:r w:rsidRPr="001A3091">
              <w:rPr>
                <w:color w:val="auto"/>
              </w:rPr>
              <w:t xml:space="preserve"> jieħu nota tad-differenzi bejn l-istandard tal-kapaċità totali ta' assorbiment tat-telf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(TLAC) tal-FSB u l-MREL; jenfasizza li ż-żewġ standards għandhom l-istess objettiv;</w:t>
            </w:r>
            <w:r w:rsidRPr="001A3091">
              <w:rPr>
                <w:b/>
                <w:i/>
                <w:color w:val="auto"/>
              </w:rPr>
              <w:t xml:space="preserve"> jinnota l-approċċ olistiku tal-Kummissjoni għall-assorbiment tat-telf</w:t>
            </w:r>
            <w:r w:rsidRPr="001A3091">
              <w:rPr>
                <w:color w:val="auto"/>
              </w:rPr>
              <w:t xml:space="preserve"> b'taħlita tat-tnejn</w:t>
            </w:r>
            <w:r w:rsidRPr="001A3091">
              <w:rPr>
                <w:b/>
                <w:i/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Matt Carthy, Fabio De Masi, Marisa Matias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11a.</w:t>
            </w:r>
            <w:r w:rsidRPr="001A3091">
              <w:rPr>
                <w:b/>
                <w:i/>
                <w:color w:val="auto"/>
              </w:rPr>
              <w:tab/>
              <w:t>Iqis li ammont ta' assorbiment tat-telf ibbażat fuq ir-rekwiżiti tal-kapital ifalli fi kriżi tal-megabanek jekk il-problemi "kbar wisq biex ifallu" u "wisq interkonnessi biex ifallu" ma jiġux indirizzati b'separazzjoni strutturali bir-reqqa; jappoġġja l-fehma li l-limitu minimu MREL jenħtieġ li jiġi supplimentat b'miżura li tqis l-iskopertura ta' bank għall-periklu ta' istituzzjonijiet oħra, sabiex tiġi indirizzata l-problema "wisq interkonnessi biex tfalli";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Enrique Calvet Chambon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11a.</w:t>
            </w:r>
            <w:r w:rsidRPr="001A3091">
              <w:rPr>
                <w:b/>
                <w:i/>
                <w:color w:val="auto"/>
              </w:rPr>
              <w:tab/>
              <w:t>Jistieden lill-Kummissjoni tivvaluta bir-reqqa l-evoluzzjoni tal-proċess globali li jistabbilixxi l-istandards għar-regolament prudenzjali u l-implimentazzjoni effettiva tiegħu wara l-aktar żviluppi politiċi riċenti, b'mod partikolari t-twaqqif tal-amministrazzjoni l-ġdida tal-Amerika;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Jonás Fernández, Alfred Sant,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11a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11a.</w:t>
            </w:r>
            <w:r w:rsidRPr="001A3091">
              <w:rPr>
                <w:b/>
                <w:i/>
                <w:color w:val="auto"/>
              </w:rPr>
              <w:tab/>
              <w:t>Jitlob li jkun hemm kalibrazzjoni bir-reqqa tal-rekwiżiti MREL fid-dawl tal-fatt li ammont sproporzjonat jinvolvi spejjeż għoljin ta' finanzjament bla bżonn u jista' jnaqqas il-kapaċità tal-banek biex jiffinanzjaw l-ekonomija;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Jiġbed l-attenzjoni għall-importanza li tiġi ċċarata, fil-leġiżlazzjoni,</w:t>
            </w:r>
            <w:r w:rsidRPr="001A3091">
              <w:rPr>
                <w:b/>
                <w:i/>
                <w:color w:val="auto"/>
              </w:rPr>
              <w:t xml:space="preserve"> il-ġerarkija bejn</w:t>
            </w:r>
            <w:r w:rsidRPr="001A3091">
              <w:rPr>
                <w:color w:val="auto"/>
              </w:rPr>
              <w:t xml:space="preserve"> is-CET1 eliġibbli għall-MREL u</w:t>
            </w:r>
            <w:r w:rsidRPr="001A3091">
              <w:rPr>
                <w:b/>
                <w:i/>
                <w:color w:val="auto"/>
              </w:rPr>
              <w:t xml:space="preserve"> l-buffers kapitali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Jiġbed l-attenzjoni għall-importanza li tiġi ċċarata, fil-leġiżlazzjoni,</w:t>
            </w:r>
            <w:r w:rsidRPr="001A3091">
              <w:rPr>
                <w:b/>
                <w:i/>
                <w:color w:val="auto"/>
              </w:rPr>
              <w:t xml:space="preserve"> li</w:t>
            </w:r>
            <w:r w:rsidRPr="001A3091">
              <w:rPr>
                <w:color w:val="auto"/>
              </w:rPr>
              <w:t xml:space="preserve"> is-CET1 eliġibbli għall-MREL</w:t>
            </w:r>
            <w:r w:rsidRPr="001A3091">
              <w:rPr>
                <w:b/>
                <w:i/>
                <w:color w:val="auto"/>
              </w:rPr>
              <w:t xml:space="preserve"> jiżdied mal-buffers kapitali biex jiġi evitat li jingħadd darbtejn mal-kapital; jenfasizza l-ħtieġa li tiġi adottata leġiżlazzjoni bl-għan li jiġu ċċarati r-responsabbiltajiet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l-poteri tar-riżoluzzjoni u tal-awtoritajiet kompetenti għall-miżuri ta' intervent bikri li għandhom jittieħdu f'każijiet ta' ksur tar-rekwiżiti MREL, inkluż it-teħid ta' azzjonijiet fil-każ ta' livell persistentement baxx tal-MREL kif ukoll id-deterjorament rapidu tagħhom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jitlob li jiġu inklużi l-linji gwida eżistenti tal-EBA dwar l-iskattar għall-użu tal-miżuri ta' intervent bikri fil-leġiżlazzjoni tal-Pilastru 1;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309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12.</w:t>
            </w:r>
            <w:r w:rsidRPr="001A3091">
              <w:rPr>
                <w:b/>
                <w:i/>
                <w:color w:val="auto"/>
              </w:rPr>
              <w:tab/>
              <w:t>Jiġbed l-attenzjoni għall-importanza li tiġi ċċarata, fil-leġiżlazzjoni, il-ġerarkija</w:t>
            </w:r>
            <w:r w:rsidRPr="001A3091">
              <w:rPr>
                <w:color w:val="auto"/>
              </w:rPr>
              <w:t xml:space="preserve"> bejn is-CET1 eliġibbli għall-MREL u l-buffers kapitali;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12.</w:t>
            </w:r>
            <w:r w:rsidRPr="001A3091">
              <w:rPr>
                <w:b/>
                <w:i/>
                <w:color w:val="auto"/>
              </w:rPr>
              <w:tab/>
              <w:t>Jilqa' l-kjarifika fil-proposta għall-emendi tal-BRRD tal-ġerarkija</w:t>
            </w:r>
            <w:r w:rsidRPr="001A3091">
              <w:rPr>
                <w:color w:val="auto"/>
              </w:rPr>
              <w:t xml:space="preserve"> bejn is-CET1 eliġibbli għall-MREL u l-buffers kapitali</w:t>
            </w:r>
            <w:r w:rsidRPr="001A3091">
              <w:rPr>
                <w:b/>
                <w:i/>
                <w:color w:val="auto"/>
              </w:rPr>
              <w:t>, kif ukoll il-flessibbiltà addizzjonali offruta mill-introduzzjoni tal-gwida MREL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Eva Paunova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Jiġbed l-attenzjoni għall-importanza li tiġi ċċarata, fil-leġiżlazzjoni, il-ġerarkija bejn is-CET1 eliġibbli għall-MREL u l-buffers kapitali;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Jiġbed l-attenzjoni għall-importanza li tiġi ċċarata, fil-leġiżlazzjoni, il-ġerarkija bejn is-CET1 eliġibbli għall-MREL u l-buffers kapitali;</w:t>
            </w:r>
            <w:r w:rsidRPr="001A3091">
              <w:rPr>
                <w:b/>
                <w:i/>
                <w:color w:val="auto"/>
              </w:rPr>
              <w:t xml:space="preserve"> itenni li jenħtieġ li l-kalibrazzjoni tal-MREL f'kull każ tkun marbuta mill-qrib u ġustifikata mill-istrateġija tar-riżoluzzjoni tal-banek;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12a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12a.</w:t>
            </w:r>
            <w:r w:rsidRPr="001A3091">
              <w:rPr>
                <w:b/>
                <w:i/>
                <w:color w:val="auto"/>
              </w:rPr>
              <w:tab/>
              <w:t>Jistieden lill-Kummissjoni tivvaluta, fid-dawl tal-esperjenza u fi ħdan il-qafas tar-rieżami tar-Regolament (UE) Nru 806/2014, jekk l-SRB u l-awtoritajiet ta' riżoluzzjoni nazzjonali humiex mgħammra b'poteri ta' intervent bikri suffiċjenti u bi strumenti ta' intervent bikri suffiċjenti, sabiex jiġu evitati flussi ta' ħruġ li huma ta' xkiel għall-kapital u l-kapaċità ta' assorbiment tat-telf tal-banek matul kriżi;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12a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12a.</w:t>
            </w:r>
            <w:r w:rsidRPr="001A3091">
              <w:rPr>
                <w:b/>
                <w:i/>
                <w:color w:val="auto"/>
              </w:rPr>
              <w:tab/>
              <w:t>Ifakkar li l-BRRD ma teskludi fl-ebda każ il-possibbiltà ta' salvataġġ kif previst mill-Artikoli 56 u 57 u li din ma tiksirx ir-rabta bejn il-banek u s-sovrani, peress li l-għajnuna mill-Istat għadha permessa, kif inhu previst mill-Artikolu 23 tal-BRRD; jemmen li dan iqajjem mistoqsijiet dwar il-kredibbiltà u l-effettività tar-regoli l-ġodda;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ssir</w:t>
            </w:r>
            <w:r w:rsidRPr="001A3091">
              <w:rPr>
                <w:color w:val="auto"/>
              </w:rPr>
              <w:t xml:space="preserve"> aktar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issir</w:t>
            </w:r>
            <w:r w:rsidRPr="001A3091">
              <w:rPr>
                <w:color w:val="auto"/>
              </w:rPr>
              <w:t xml:space="preserve"> aktar konsistenti u effikaċi</w:t>
            </w:r>
            <w:r w:rsidRPr="001A3091">
              <w:rPr>
                <w:b/>
                <w:i/>
                <w:color w:val="auto"/>
              </w:rPr>
              <w:t xml:space="preserve"> u biex tingħata ċ-ċertezza lill-investituri transkonfinali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jilqa', għalhekk, il-proposta tal-Kummissjoni biex tmur oltre mill-armonizzazzjoni ta' din il-ġerarkija; jinnota li armonizzazzjoni aħjar tar-reġim ta' insolvenza regolari u tal-ġerarkija tat-talbiet se tkun essenzjali wkoll, kemm, fil-każ tal-banek, biex jiġu evitati d-diskrepanzi mar-reġim tar-riżoluzzjoni bankarja, kif ukoll, fil-każ ta' kumpaniji, biex jipprovdu ċarezza u ċertezza addizzjonali lill-investituri transkonfinali u tikkontribwixxi għall-indirizzar tal-kwistjoni tal-NPLs;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ssir</w:t>
            </w:r>
            <w:r w:rsidRPr="001A3091">
              <w:rPr>
                <w:color w:val="auto"/>
              </w:rPr>
              <w:t xml:space="preserve"> aktar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issir</w:t>
            </w:r>
            <w:r w:rsidRPr="001A3091">
              <w:rPr>
                <w:color w:val="auto"/>
              </w:rPr>
              <w:t xml:space="preserve"> aktar konsistenti u effikaċi;</w:t>
            </w:r>
            <w:r w:rsidRPr="001A3091">
              <w:rPr>
                <w:b/>
                <w:i/>
                <w:color w:val="auto"/>
              </w:rPr>
              <w:t xml:space="preserve"> jistieden lill-Bord Uniku ta' Riżoluzzjoni (SRB) jippreżenta r-riżultati tal-valutazzjonijiet tar-riżolvibbiltà għall-G-SIB u banek oħra, inkluż il-miżuri proposti biex jingħelbu l-impedimenti għal riżoluzzjoni; jinsab imħasseb dwar il-fatt li s'issa għad m'hemm l-ebda evidenza li turi li kwalunkwe bank ewlieni ġie mitlub jelimina l-ostakoli għar-riżolvibbiltà; jistieden lill-Bord Uniku ta' Riżoluzzjoni jipprovdi lista komprensiva ta' ostakoli għar-riżolvibbiltà fil-leġiżlazzjoni nazzjonali jew Ewropea u jirrapporta dwar l-azzjonijiet meħuda mill-banek biex jeliminaw dawn l-ostakoli;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Eva Paunova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ssir</w:t>
            </w:r>
            <w:r w:rsidRPr="001A3091">
              <w:rPr>
                <w:color w:val="auto"/>
              </w:rPr>
              <w:t xml:space="preserve"> aktar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issir</w:t>
            </w:r>
            <w:r w:rsidRPr="001A3091">
              <w:rPr>
                <w:color w:val="auto"/>
              </w:rPr>
              <w:t xml:space="preserve"> aktar konsistenti u effikaċi;</w:t>
            </w:r>
            <w:r w:rsidRPr="001A3091">
              <w:rPr>
                <w:b/>
                <w:i/>
                <w:color w:val="auto"/>
              </w:rPr>
              <w:t xml:space="preserve"> jilqa' l-fatt li l-BRRD ġabet bidla importanti fil-ġerarkija tal-insolvenza, billi tat prijorità lid-depożiti assigurati, sabiex b'hekk dawn jiġu kklassifikati bħala superjuri għall-istrumenti kapitali kollha, għall-kapaċità ta' assorbiment tat-telf, dejn superjuri ieħor u għad-depożiti mhux assigurati;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 xml:space="preserve">Jenfasizza li l-armonizzazzjoni tal-ġerarkija tat-talbiet fl-insolvenza tal-banek fl-Istati Membri hija kruċjali sabiex l-implimentazzjoni tal-BRRD </w:t>
            </w:r>
            <w:r w:rsidRPr="001A3091">
              <w:rPr>
                <w:b/>
                <w:i/>
                <w:color w:val="auto"/>
              </w:rPr>
              <w:t>ssir</w:t>
            </w:r>
            <w:r w:rsidRPr="001A3091">
              <w:rPr>
                <w:color w:val="auto"/>
              </w:rPr>
              <w:t xml:space="preserve"> aktar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 xml:space="preserve">Jenfasizza li l-armonizzazzjoni tal-ġerarkija tat-talbiet fl-insolvenza tal-banek fl-Istati Membri hija kruċjali sabiex l-implimentazzjoni tal-BRRD </w:t>
            </w:r>
            <w:r w:rsidR="006B3F7D" w:rsidRPr="001A3091">
              <w:rPr>
                <w:b/>
                <w:i/>
                <w:color w:val="auto"/>
              </w:rPr>
              <w:t>i</w:t>
            </w:r>
            <w:r w:rsidRPr="001A3091">
              <w:rPr>
                <w:b/>
                <w:i/>
                <w:color w:val="auto"/>
              </w:rPr>
              <w:t>ssir</w:t>
            </w:r>
            <w:r w:rsidRPr="001A3091">
              <w:rPr>
                <w:color w:val="auto"/>
              </w:rPr>
              <w:t xml:space="preserve"> aktar konsistenti u effikaċi;</w:t>
            </w:r>
            <w:r w:rsidRPr="001A3091">
              <w:rPr>
                <w:b/>
                <w:i/>
                <w:color w:val="auto"/>
              </w:rPr>
              <w:t xml:space="preserve"> jenfasizza li l-qafas legali li huwa diġà fis-seħħ f'xi Stati Membri jenħtieġ li jitqies fir-rigward ta' din il-kwistjoni u li inċertezza legali għall-istituzzjonijiet finanzjarji affettwati jenħtieġ li tiġi evitata;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Jakob von Weizsäcker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ssir aktar</w:t>
            </w:r>
            <w:r w:rsidRPr="001A3091">
              <w:rPr>
                <w:color w:val="auto"/>
              </w:rPr>
              <w:t xml:space="preserve">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</w:t>
            </w:r>
            <w:r w:rsidRPr="001A3091">
              <w:rPr>
                <w:b/>
                <w:i/>
                <w:color w:val="auto"/>
              </w:rPr>
              <w:t>, kif ukoll biex jiġi żgurat li l-banek jżommu biżżejjed dejn subordinat jew dejn li jippermetti rikapitalizzazzjoni interna,</w:t>
            </w:r>
            <w:r w:rsidRPr="001A3091">
              <w:rPr>
                <w:color w:val="auto"/>
              </w:rPr>
              <w:t xml:space="preserve"> sabiex</w:t>
            </w:r>
            <w:r w:rsidRPr="001A3091">
              <w:rPr>
                <w:b/>
                <w:i/>
                <w:color w:val="auto"/>
              </w:rPr>
              <w:t xml:space="preserve"> tkun possibbli rikapitalizzazzjoni interna tal-istrumenti tad-dejn mingħajr ma jiġi kkaġunat paniku ġenerali fis-suq, sabiex</w:t>
            </w:r>
            <w:r w:rsidRPr="001A3091">
              <w:rPr>
                <w:color w:val="auto"/>
              </w:rPr>
              <w:t xml:space="preserve"> l-implimentazzjoni tal-BRRD</w:t>
            </w:r>
            <w:r w:rsidRPr="001A3091">
              <w:rPr>
                <w:b/>
                <w:i/>
                <w:color w:val="auto"/>
              </w:rPr>
              <w:t xml:space="preserve"> issir fattibbli,</w:t>
            </w:r>
            <w:r w:rsidRPr="001A3091">
              <w:rPr>
                <w:color w:val="auto"/>
              </w:rPr>
              <w:t xml:space="preserve"> konsistenti u effikaċi;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ssir</w:t>
            </w:r>
            <w:r w:rsidRPr="001A3091">
              <w:rPr>
                <w:color w:val="auto"/>
              </w:rPr>
              <w:t xml:space="preserve"> aktar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</w:t>
            </w:r>
            <w:r w:rsidRPr="001A3091">
              <w:rPr>
                <w:b/>
                <w:i/>
                <w:color w:val="auto"/>
              </w:rPr>
              <w:t xml:space="preserve"> issir</w:t>
            </w:r>
            <w:r w:rsidRPr="001A3091">
              <w:rPr>
                <w:color w:val="auto"/>
              </w:rPr>
              <w:t xml:space="preserve"> aktar konsistenti u effikaċi;</w:t>
            </w:r>
            <w:r w:rsidRPr="001A3091">
              <w:rPr>
                <w:b/>
                <w:i/>
                <w:color w:val="auto"/>
              </w:rPr>
              <w:t xml:space="preserve"> iqis li approċċ komuni għall-ġerarkija tal-kredituri tal-banek huwa prekondizzjoni meħtieġa għall-introduzzjoni ta' kwalunkwe skema ta' assigurazzjoni tad-depożiti fil-livell tal-Unjoni Bankarji;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319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Bernd Lucke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 xml:space="preserve">Jenfasizza li l-armonizzazzjoni tal-ġerarkija tat-talbiet fl-insolvenza tal-banek fl-Istati Membri hija kruċjali sabiex l-implimentazzjoni tal-BRRD </w:t>
            </w:r>
            <w:r w:rsidRPr="001A3091">
              <w:rPr>
                <w:b/>
                <w:i/>
                <w:color w:val="auto"/>
              </w:rPr>
              <w:t>ssir</w:t>
            </w:r>
            <w:r w:rsidRPr="001A3091">
              <w:rPr>
                <w:color w:val="auto"/>
              </w:rPr>
              <w:t xml:space="preserve"> aktar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 xml:space="preserve">Jenfasizza li l-armonizzazzjoni tal-ġerarkija tat-talbiet fl-insolvenza tal-banek fl-Istati Membri hija kruċjali sabiex l-implimentazzjoni tal-BRRD </w:t>
            </w:r>
            <w:r w:rsidR="006B3F7D" w:rsidRPr="001A3091">
              <w:rPr>
                <w:b/>
                <w:i/>
                <w:color w:val="auto"/>
              </w:rPr>
              <w:t>i</w:t>
            </w:r>
            <w:r w:rsidRPr="001A3091">
              <w:rPr>
                <w:b/>
                <w:i/>
                <w:color w:val="auto"/>
              </w:rPr>
              <w:t>ssir</w:t>
            </w:r>
            <w:r w:rsidRPr="001A3091">
              <w:rPr>
                <w:color w:val="auto"/>
              </w:rPr>
              <w:t xml:space="preserve"> aktar konsistenti u effikaċi;</w:t>
            </w:r>
            <w:r w:rsidRPr="001A3091">
              <w:rPr>
                <w:b/>
                <w:i/>
                <w:color w:val="auto"/>
              </w:rPr>
              <w:t xml:space="preserve"> jinsab imħasseb dwar l-għadd kbir ta' eċċezzjonijiet li jmorru ferm lil hinn mid-depożiti sa EUR 100 000;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Ramon Tremosa i Balcells, Michael Theurer, Petr Ježek, Enrique Calvet Chambon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 ssir aktar konsistenti u effikaċi;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l-armonizzazzjoni tal-ġerarkija tat-talbiet fl-insolvenza tal-banek fl-Istati Membri hija kruċjali sabiex l-implimentazzjoni tal-BRRD ssir aktar konsistenti u effikaċi;</w:t>
            </w:r>
            <w:r w:rsidRPr="001A3091">
              <w:rPr>
                <w:b/>
                <w:i/>
                <w:color w:val="auto"/>
              </w:rPr>
              <w:t xml:space="preserve"> jilqa' l-proposta tal-Kummissjoni dwar dan is-suġġett;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13a.</w:t>
            </w:r>
            <w:r w:rsidRPr="001A3091">
              <w:rPr>
                <w:b/>
                <w:i/>
                <w:color w:val="auto"/>
              </w:rPr>
              <w:tab/>
              <w:t>Iwissi li l-bosta eċċezzjonijiet għar-rikapitalizzazzjoni interna skont l-Artikolu 44 tal-BRRD jagħtu status speċjali lill-obbligazzjonijiet elenkati fih, għad-detriment tal-kredituri l-oħrajn kollha;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13a.</w:t>
            </w:r>
            <w:r w:rsidRPr="001A3091">
              <w:rPr>
                <w:b/>
                <w:i/>
                <w:color w:val="auto"/>
              </w:rPr>
              <w:tab/>
              <w:t>Jistieden lill-Kummissjoni tipproduċi b'urġenza, Att Delegat li jipprovdi kriterji li jiddefinixxu u jiżguraw il-kontinwità tal-"funzjonijiet kritiċi" skont l-Artikolu 2(2) tal-BRRD;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13b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13b.</w:t>
            </w:r>
            <w:r w:rsidRPr="001A3091">
              <w:rPr>
                <w:b/>
                <w:i/>
                <w:color w:val="auto"/>
              </w:rPr>
              <w:tab/>
              <w:t>Jenfasizza li r-riżoluzzjoni tal-bank orjentata lejn is-suq ma tirrikonoxxix talbiet li għandhom status speċjali, u li permezz tiegħu dawn jiġu esklużi skont il-liġi mill-kamp ta' applikazzjoni ta' proċedimenti ta' insolvenza;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14.</w:t>
            </w:r>
            <w:r w:rsidRPr="001A3091">
              <w:rPr>
                <w:b/>
                <w:i/>
                <w:color w:val="auto"/>
              </w:rPr>
              <w:tab/>
              <w:t>Jinnota l-firxa ta' alternattivi legali disponibbli biex tiġi żgurata s-subordinazzjoni ta' dejn eleġibbli għat-TLAC; jirrimarka li l-ebda waħda ma hija preferuta mill-FSB; huwa tal-fehma li l-approċċ adottat għandu, l-ewwel nett, isib bilanċ bejn il-flessibbiltà u ċ-ċertezza legali;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Jinnota l-firxa ta' alternattivi legali disponibbli biex tiġi żgurata s-subordinazzjoni ta' dejn eleġibbli għat-TLAC; jirrimarka li l-ebda waħda ma hija preferuta mill-FSB; huwa tal-fehma li l-approċċ adottat għandu, l-ewwel nett,</w:t>
            </w:r>
            <w:r w:rsidRPr="001A3091">
              <w:rPr>
                <w:b/>
                <w:i/>
                <w:color w:val="auto"/>
              </w:rPr>
              <w:t xml:space="preserve"> isib bilanċ bejn il-flessibbiltà</w:t>
            </w:r>
            <w:r w:rsidRPr="001A3091">
              <w:rPr>
                <w:color w:val="auto"/>
              </w:rPr>
              <w:t xml:space="preserve"> u ċ-ċertezza legali;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Jinnota l-firxa ta' alternattivi legali disponibbli biex tiġi żgurata s-subordinazzjoni ta' dejn eleġibbli għat-TLAC; jirrimarka li l-ebda waħda ma hija preferuta mill-FSB; huwa tal-fehma li l-approċċ adottat għandu, l-ewwel nett,</w:t>
            </w:r>
            <w:r w:rsidRPr="001A3091">
              <w:rPr>
                <w:b/>
                <w:i/>
                <w:color w:val="auto"/>
              </w:rPr>
              <w:t xml:space="preserve"> jiżgura subordinazzjoni ġenwina tal-istrumenti eliġibbli tal-MREL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jservi</w:t>
            </w:r>
            <w:r w:rsidRPr="001A3091">
              <w:rPr>
                <w:color w:val="auto"/>
              </w:rPr>
              <w:t xml:space="preserve"> ċ-ċertezza legali;</w:t>
            </w:r>
            <w:r w:rsidRPr="001A3091">
              <w:rPr>
                <w:b/>
                <w:i/>
                <w:color w:val="auto"/>
              </w:rPr>
              <w:t xml:space="preserve"> jinsab imħasseb dwar il-fatt li skont l-aħħar proposta tal-Kummissjoni, in-noti strutturati jistgħu jitqiesu eliġibbli għar-rekwiżit MREL; huwa tal-opinjoni li n-noti strutturati huma prodotti kumplessi li prattikament huwa diffiċli biex issirilhom rikapitalizzazzjoni interna; jinnota li t-TLAC teskludi n-noti strutturati mill-eliġibbiltà; jistieden lill-Kummissjoni timxi mal-istandard internazzjonali u teskludi n-noti strutturati mill-eliġibbiltà għar-rekwiżit MREL kollu;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Jinnota l-firxa ta' alternattivi legali disponibbli biex tiġi żgurata s-subordinazzjoni ta' dejn eleġibbli għat-TLAC; jirrimarka li l-ebda waħda ma hija preferuta mill-FSB; huwa tal-fehma li l-approċċ adottat għandu, l-ewwel nett, isib bilanċ bejn il-flessibbiltà u</w:t>
            </w:r>
            <w:r w:rsidRPr="001A3091">
              <w:rPr>
                <w:b/>
                <w:i/>
                <w:color w:val="auto"/>
              </w:rPr>
              <w:t xml:space="preserve"> ċ-ċertezza legali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Jinnota l-firxa ta' alternattivi legali disponibbli biex tiġi żgurata s-subordinazzjoni ta' dejn eleġibbli għat-TLAC; jirrimarka li l-ebda waħda ma hija preferuta mill-FSB; huwa tal-fehma li l-approċċ adottat għandu, l-ewwel nett, isib bilanċ bejn il-flessibbiltà</w:t>
            </w:r>
            <w:r w:rsidRPr="001A3091">
              <w:rPr>
                <w:b/>
                <w:i/>
                <w:color w:val="auto"/>
              </w:rPr>
              <w:t>, iċ-ċertezza legali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l-kapaċità tas-suq biex jassorbi kwalunkwe klassi ġdida ta' dejn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Jinnota l-firxa ta' alternattivi legali disponibbli biex tiġi żgurata s-subordinazzjoni ta' dejn eleġibbli għat-TLAC; jirrimarka li l-ebda waħda ma hija preferuta mill-FSB; huwa tal-fehma li l-approċċ adottat għandu, l-ewwel nett, isib bilanċ bejn il-flessibbiltà u ċ-ċertezza legali;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Jinnota l-firxa ta' alternattivi legali disponibbli biex tiġi żgurata s-subordinazzjoni ta' dejn eleġibbli għat-TLAC; jirrimarka li l-ebda waħda ma hija preferuta mill-FSB; huwa tal-fehma li l-approċċ adottat għandu, l-ewwel nett, isib bilanċ bejn</w:t>
            </w:r>
            <w:r w:rsidRPr="001A3091">
              <w:rPr>
                <w:b/>
                <w:i/>
                <w:color w:val="auto"/>
              </w:rPr>
              <w:t xml:space="preserve"> l-effettività,</w:t>
            </w:r>
            <w:r w:rsidRPr="001A3091">
              <w:rPr>
                <w:color w:val="auto"/>
              </w:rPr>
              <w:t xml:space="preserve"> il-flessibbiltà u ċ-ċertezza legali;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15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15.</w:t>
            </w:r>
            <w:r w:rsidRPr="001A3091">
              <w:rPr>
                <w:b/>
                <w:i/>
                <w:color w:val="auto"/>
              </w:rPr>
              <w:tab/>
              <w:t>Iwissi li l-implimentazzjoni tar-rekwiżit tal-BRRD ta' rikonoxximent kuntrattwali għas-setgħat ta' rikapitalizzazzjoni interna fuq l-obbligazzjonijiet irregolati mil-leġiżlazzjoni mhux tal-UE hija kkumplikata; jitlob kjarifika dwar it-tip ta' obbligazzjonijiet li japplika għalihom dan ir-rekwiżit;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329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15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Iwissi li l-implimentazzjoni tar-rekwiżit tal-BRRD ta' rikonoxximent kuntrattwali għas-setgħat ta' rikapitalizzazzjoni interna fuq l-obbligazzjonijiet irregolati mil-leġiżlazzjoni mhux tal-UE hija kkumplikata; jitlob kjarifika dwar it-tip ta' obbligazzjonijiet li japplika għalihom dan ir-rekwiżit;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Iwissi li l-implimentazzjoni tar-rekwiżit tal-BRRD ta' rikonoxximent kuntrattwali għas-setgħat ta' rikapitalizzazzjoni interna fuq l-obbligazzjonijiet irregolati mil-leġiżlazzjoni mhux tal-UE hija kkumplikata; jitlob kjarifika dwar it-tip ta' obbligazzjonijiet li japplika għalihom dan ir-rekwiżit;</w:t>
            </w:r>
            <w:r w:rsidRPr="001A3091">
              <w:rPr>
                <w:b/>
                <w:i/>
                <w:color w:val="auto"/>
              </w:rPr>
              <w:t xml:space="preserve"> jinsab imħasseb dwar il-fatt li skont l-aħħar proposta tal-Kummissjoni dwar l-Artikolu 55 tal-BRRD, l-awtoritajiet tar-riżoluzzjoni għandhom jitħallew ma jirrikjedux lill-istituzzjonijiet biex jinkludu fl-istrumenti maħruġa minn pajjiżi terzi terminu kuntrattwali li dawn l-istrumenti jistgħu jitniżżlu fil-valur; jistieden lill-Kummissjoni, għalhekk, tirfina l-proposta tagħha biex tiżgura li l-kundizzjonijiet għall-għoti tal-eżenzjonijiet ma jipperikolawx ir-riżolvibbiltà tal-banek; ifakkar li r-reġim tar-riżoluzzjoni li għadu kemm ġie introdott irriżulta fl-offerta lill-investituri ta' xi strumenti fil-livell tal-konsumatur li jinkludu riskju akbar ta' telf; jistieden lill-Kummissjoni, għalhekk, tiskrutinizza b'mod intensiv l-implimentazzjoni tad-Direttiva MiFID II mill-Istati Membri, billi tiffoka speċifikament fuq id-disposizzjonijiet tagħha li jindirizzaw il-kunflitti ta' interess u tiżgura l-adegwatezza tal-prodotti ta' investiment għall-konsumaturi għal ħtiġijiet tal-investituri;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15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Iwissi li l-implimentazzjoni tar-rekwiżit tal-BRRD ta' rikonoxximent kuntrattwali għas-setgħat ta' rikapitalizzazzjoni interna fuq l-obbligazzjonijiet irregolati mil-leġiżlazzjoni mhux tal-UE hija kkumplikata;</w:t>
            </w:r>
            <w:r w:rsidRPr="001A3091">
              <w:rPr>
                <w:b/>
                <w:i/>
                <w:color w:val="auto"/>
              </w:rPr>
              <w:t xml:space="preserve"> jitlob kjarifika dwar it-tip ta' obbligazzjonijiet li japplika għalihom</w:t>
            </w:r>
            <w:r w:rsidRPr="001A3091">
              <w:rPr>
                <w:color w:val="auto"/>
              </w:rPr>
              <w:t xml:space="preserve"> dan ir-rekwiżit;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Iwissi li l-implimentazzjoni tar-rekwiżit tal-BRRD ta' rikonoxximent kuntrattwali għas-setgħat ta' rikapitalizzazzjoni interna fuq l-obbligazzjonijiet irregolati mil-leġiżlazzjoni mhux tal-UE hija kkumplikata;</w:t>
            </w:r>
            <w:r w:rsidRPr="001A3091">
              <w:rPr>
                <w:b/>
                <w:i/>
                <w:color w:val="auto"/>
              </w:rPr>
              <w:t xml:space="preserve"> jilqa' d-dritt għall-awtoritajiet kompetenti biex jirrinunzjaw għal</w:t>
            </w:r>
            <w:r w:rsidRPr="001A3091">
              <w:rPr>
                <w:color w:val="auto"/>
              </w:rPr>
              <w:t xml:space="preserve"> dan ir-rekwiżit</w:t>
            </w:r>
            <w:r w:rsidRPr="001A3091">
              <w:rPr>
                <w:b/>
                <w:i/>
                <w:color w:val="auto"/>
              </w:rPr>
              <w:t xml:space="preserve"> introdott mill-emendi proposti għall-BRRD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iqis li dan l-approċċ huwa l-approċċ it-tajjeb, peress li dan jippermetti flessibbiltà u valutazzjoni każ b'każ tal-obbligazzjonijiet ikkonċernati;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Brian Hayes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15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Iwissi li l-implimentazzjoni tar-rekwiżit tal-BRRD ta' rikonoxximent kuntrattwali għas-setgħat ta' rikapitalizzazzjoni interna fuq l-obbligazzjonijiet irregolati mil-leġiżlazzjoni mhux tal-UE hija kkumplikata; jitlob kjarifika dwar it-tip ta' obbligazzjonijiet li japplika għalihom dan ir-rekwiżit;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Iwissi li l-implimentazzjoni tar-rekwiżit tal-BRRD ta' rikonoxximent kuntrattwali għas-setgħat ta' rikapitalizzazzjoni interna fuq l-obbligazzjonijiet irregolati mil-leġiżlazzjoni mhux tal-UE hija kkumplikata;</w:t>
            </w:r>
            <w:r w:rsidRPr="001A3091">
              <w:rPr>
                <w:b/>
                <w:i/>
                <w:color w:val="auto"/>
              </w:rPr>
              <w:t xml:space="preserve"> jilqa' l-isforzi tal-Kummissjoni Ewropea biex tindirizza dan;</w:t>
            </w:r>
            <w:r w:rsidRPr="001A3091">
              <w:rPr>
                <w:color w:val="auto"/>
              </w:rPr>
              <w:t xml:space="preserve"> jitlob kjarifika dwar it-tip ta' obbligazzjonijiet li japplika għalihom dan ir-rekwiżit;</w:t>
            </w:r>
            <w:r w:rsidRPr="001A3091">
              <w:rPr>
                <w:b/>
                <w:i/>
                <w:color w:val="auto"/>
              </w:rPr>
              <w:t xml:space="preserve"> iqis din il-kwistjoni bħala tħassib immedjat;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16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16.</w:t>
            </w:r>
            <w:r w:rsidRPr="001A3091">
              <w:rPr>
                <w:b/>
                <w:i/>
                <w:color w:val="auto"/>
              </w:rPr>
              <w:tab/>
              <w:t>Ifakkar li s-sustanza tal-Ftehim Intergovernattiv fir-rigward tal-Fond Uniku ta' Riżoluzzjoni (SRF) hija li fl-aħħar mill-aħħar ikun inkorporat fil-qafas legali tal-Unjoni; jistieden lill-Kummissjoni tirrifletti fuq il-modi kif dan jista' jsir; jenfasizza li l-inkorporazzjoni imminenti tal-patt fiskali fid-dritt tal-UE tista' tikkostitwixxi mudell utli;</w:t>
            </w:r>
          </w:p>
        </w:tc>
        <w:tc>
          <w:tcPr>
            <w:tcW w:w="4876" w:type="dxa"/>
          </w:tcPr>
          <w:p w:rsidR="00244F61" w:rsidRPr="001A3091" w:rsidRDefault="006B3F7D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</w:t>
            </w:r>
            <w:r w:rsidR="00244F61" w:rsidRPr="001A3091">
              <w:rPr>
                <w:b/>
                <w:i/>
                <w:color w:val="auto"/>
              </w:rPr>
              <w:t>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16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16.</w:t>
            </w:r>
            <w:r w:rsidRPr="001A3091">
              <w:rPr>
                <w:b/>
                <w:i/>
                <w:color w:val="auto"/>
              </w:rPr>
              <w:tab/>
              <w:t>Ifakkar li s-sustanza tal-Ftehim Intergovernattiv fir-rigward tal-Fond Uniku ta' Riżoluzzjoni (SRF) hija li fl-aħħar mill-aħħar ikun inkorporat fil-qafas legali tal-Unjoni; jistieden lill-Kummissjoni tirrifletti fuq il-modi kif dan jista' jsir; jenfasizza li l-inkorporazzjoni imminenti tal-patt fiskali fid-dritt tal-UE tista' tikkostitwixxi mudell utli;</w:t>
            </w:r>
          </w:p>
        </w:tc>
        <w:tc>
          <w:tcPr>
            <w:tcW w:w="4876" w:type="dxa"/>
          </w:tcPr>
          <w:p w:rsidR="00244F61" w:rsidRPr="001A3091" w:rsidRDefault="006B3F7D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</w:t>
            </w:r>
            <w:r w:rsidR="00244F61" w:rsidRPr="001A3091">
              <w:rPr>
                <w:b/>
                <w:i/>
                <w:color w:val="auto"/>
              </w:rPr>
              <w:t>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16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16.</w:t>
            </w:r>
            <w:r w:rsidRPr="001A3091">
              <w:rPr>
                <w:b/>
                <w:i/>
                <w:color w:val="auto"/>
              </w:rPr>
              <w:tab/>
              <w:t>Ifakkar li s-sustanza tal-Ftehim Intergovernattiv fir-rigward tal-Fond</w:t>
            </w:r>
            <w:r w:rsidRPr="001A3091">
              <w:rPr>
                <w:color w:val="auto"/>
              </w:rPr>
              <w:t xml:space="preserve"> Uniku ta' Riżoluzzjoni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(SRF)</w:t>
            </w:r>
            <w:r w:rsidRPr="001A3091">
              <w:rPr>
                <w:b/>
                <w:i/>
                <w:color w:val="auto"/>
              </w:rPr>
              <w:t xml:space="preserve"> hija li fl-aħħar mill-aħħar ikun inkorporat fil-qafas legali tal-Unjoni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jistieden lill-Kummissjoni tirrifletti fuq il-modi kif dan jista' jsir;</w:t>
            </w:r>
            <w:r w:rsidRPr="001A3091">
              <w:rPr>
                <w:color w:val="auto"/>
              </w:rPr>
              <w:t xml:space="preserve"> jenfasizza li</w:t>
            </w:r>
            <w:r w:rsidRPr="001A3091">
              <w:rPr>
                <w:b/>
                <w:i/>
                <w:color w:val="auto"/>
              </w:rPr>
              <w:t xml:space="preserve"> l-inkorporazzjoni imminenti tal-patt</w:t>
            </w:r>
            <w:r w:rsidRPr="001A3091">
              <w:rPr>
                <w:color w:val="auto"/>
              </w:rPr>
              <w:t xml:space="preserve"> fiskali</w:t>
            </w:r>
            <w:r w:rsidRPr="001A3091">
              <w:rPr>
                <w:b/>
                <w:i/>
                <w:color w:val="auto"/>
              </w:rPr>
              <w:t xml:space="preserve"> fid-dritt tal-UE tista' tikkostitwixxi mudell utli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16.</w:t>
            </w:r>
            <w:r w:rsidRPr="001A3091">
              <w:rPr>
                <w:b/>
                <w:i/>
                <w:color w:val="auto"/>
              </w:rPr>
              <w:tab/>
              <w:t>Jieħu nota tad-Dikjarazzjoni tal-Ministri tal-ECOFIN tat-8 ta' Diċembru 2015 dwar is-sistema tal-arranġamenti ta' finanzjament tranżitorju għall-Fond</w:t>
            </w:r>
            <w:r w:rsidRPr="001A3091">
              <w:rPr>
                <w:color w:val="auto"/>
              </w:rPr>
              <w:t xml:space="preserve"> Uniku ta' Riżoluzzjoni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(SRF);</w:t>
            </w:r>
            <w:r w:rsidRPr="001A3091">
              <w:rPr>
                <w:b/>
                <w:i/>
                <w:color w:val="auto"/>
              </w:rPr>
              <w:t xml:space="preserve"> jinnota, f'dan ir-rigward, li 15 minn 19-il Stat Membru taż-żona tal-euro diġà ffirmaw Ftehim dwar Faċilità ta' Self mal-SRB; ifakkar li dawn il-linji ta' kreditu individwali se jkunu disponibbli biss bħala l-aħħar rimedju;</w:t>
            </w:r>
            <w:r w:rsidRPr="001A3091">
              <w:rPr>
                <w:color w:val="auto"/>
              </w:rPr>
              <w:t xml:space="preserve"> jenfasizza li</w:t>
            </w:r>
            <w:r w:rsidRPr="001A3091">
              <w:rPr>
                <w:b/>
                <w:i/>
                <w:color w:val="auto"/>
              </w:rPr>
              <w:t xml:space="preserve"> kull forma ta' garanzija komuni ta' kontinġenza</w:t>
            </w:r>
            <w:r w:rsidRPr="001A3091">
              <w:rPr>
                <w:color w:val="auto"/>
              </w:rPr>
              <w:t xml:space="preserve"> fiskali</w:t>
            </w:r>
            <w:r w:rsidRPr="001A3091">
              <w:rPr>
                <w:b/>
                <w:i/>
                <w:color w:val="auto"/>
              </w:rPr>
              <w:t xml:space="preserve"> ma tqisx il-fatt li l-parti l-kbira tal-miżuri ta' politika ekonomika u l-miżuri ta' politika fiskali huma, skont it-Trattati, meħuda fil-livell nazzjonali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jemmen, għalhekk, li jenħtieġ li kull forma ta' kontinġenza fiskali tkun stabbilita fil-livell tal-Istati Membri individwali, jekk huma jkunu jixtiequ jagħmlu dan;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Brian Hayes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16a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16a.</w:t>
            </w:r>
            <w:r w:rsidRPr="001A3091">
              <w:rPr>
                <w:b/>
                <w:i/>
                <w:color w:val="auto"/>
              </w:rPr>
              <w:tab/>
              <w:t>Jitlob li l-kontribuzzjonijiet ex-ante għall-Fond Uniku ta' Riżoluzzjoni jiġu kkalkolati b'mod trasparenti ħafna bi sforzi biex tiġi armonizzata l-informazzjoni dwar ir-riżultati tal-kalkolu u jitjieb il-fehim dwar il-metodoloġija tal-kalkolu;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17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17.</w:t>
            </w:r>
            <w:r w:rsidRPr="001A3091">
              <w:rPr>
                <w:b/>
                <w:i/>
                <w:color w:val="auto"/>
              </w:rPr>
              <w:tab/>
              <w:t>Jirrimarka li skambju ta' informazzjoni rapidu u effikaċi bejn l-awtoritajiet tas-superviżjoni u tar-riżoluzzjoni huwa fundamentali biex tiġi żgurata ġestjoni tal-kriżijiet bla xkiel; jilqa' l-konklużjoni tal-memorandum ta' qbil bejn il-BĊE u l-SRM fir-rigward tal-kooperazzjoni u l-iskambju ta' informazzjoni;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17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17.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Jirrimarka li skambju ta' informazzjoni rapidu u effikaċi bejn l-awtoritajiet tas-superviżjoni u tar-riżoluzzjoni huwa fundamentali biex tiġi żgurata ġestjoni tal-kriżijiet bla xkiel; jilqa' l-konklużjoni tal-memorandum ta' qbil bejn il-BĊE u l-SRM fir-rigward tal-kooperazzjoni u l-iskambju ta' informazzjoni;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17.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Jirrimarka li skambju ta' informazzjoni rapidu u effikaċi bejn l-awtoritajiet tas-superviżjoni u tar-riżoluzzjoni huwa fundamentali biex tiġi żgurata ġestjoni tal-kriżijiet bla xkiel; jilqa' l-konklużjoni tal-memorandum ta' qbil bejn il-BĊE u l-SRM fir-rigward tal-kooperazzjoni u l-iskambju ta' informazzjoni;</w:t>
            </w:r>
            <w:r w:rsidRPr="001A3091">
              <w:rPr>
                <w:b/>
                <w:i/>
                <w:color w:val="auto"/>
              </w:rPr>
              <w:t xml:space="preserve"> jirrakkomanda li l-attendenza tal-BĊE bħala osservatur permanenti fil-Plenarja u s-Sessjonijiet Eżekuttivi tal-SRB għandha ssir b'mod għalkollox reċiproku, billi rappreżentat tal-SRB jitħalla jattendi fil-Bord Superviżorju tal-BĊE bħala osservatur permanenti;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17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17.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Jirrimarka li skambju ta' informazzjoni rapidu u effikaċi bejn l-awtoritajiet tas-superviżjoni u tar-riżoluzzjoni huwa fundamentali biex tiġi żgurata ġestjoni tal-kriżijiet bla xkiel; jilqa' l-konklużjoni tal-memorandum ta' qbil bejn il-BĊE u l-SRM fir-rigward tal-kooperazzjoni u l-iskambju ta' informazzjoni;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17.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Jirrimarka li skambju ta' informazzjoni rapidu u effikaċi bejn l-awtoritajiet tas-superviżjoni u tar-riżoluzzjoni huwa fundamentali biex tiġi żgurata ġestjoni tal-kriżijiet bla xkiel; jilqa' l-konklużjoni tal-memorandum ta' qbil</w:t>
            </w:r>
            <w:r w:rsidRPr="001A3091">
              <w:rPr>
                <w:b/>
                <w:i/>
                <w:color w:val="auto"/>
              </w:rPr>
              <w:t xml:space="preserve"> (MtQ)</w:t>
            </w:r>
            <w:r w:rsidRPr="001A3091">
              <w:rPr>
                <w:color w:val="auto"/>
              </w:rPr>
              <w:t xml:space="preserve"> bejn il-BĊE u l-SRM fir-rigward tal-kooperazzjoni u l-iskambju ta' informazzjoni;</w:t>
            </w:r>
            <w:r w:rsidRPr="001A3091">
              <w:rPr>
                <w:b/>
                <w:i/>
                <w:color w:val="auto"/>
              </w:rPr>
              <w:t xml:space="preserve"> jistieden lill-BĊE jispeċifika fil-MtQ il-proċeduri ta' komunikazzjoni bejn it-timijiet superviżorji konġunti u t-timijiet interni ta' riżoluzzjoni; jenfasizza li jenħtieġ li l-SRB jiddivulga d-deċiżjonijiet li jirreletaw direttament mal-istituzzjonijiet u li jinfluwenzaw l-ammont ta' kontribuzzjonijiet ex-ante;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339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17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17.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Jirrimarka li skambju ta' informazzjoni rapidu u effikaċi bejn l-awtoritajiet tas-superviżjoni u tar-riżoluzzjoni huwa fundamentali biex tiġi żgurata ġestjoni tal-kriżijiet bla xkiel; jilqa' l-konklużjoni tal-memorandum ta' qbil bejn il-BĊE u l-SRM fir-rigward tal-kooperazzjoni u l-iskambju ta' informazzjoni;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17.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Jirrimarka li skambju ta' informazzjoni rapidu u effikaċi bejn l-awtoritajiet tas-superviżjoni u tar-riżoluzzjoni huwa fundamentali biex tiġi żgurata ġestjoni tal-kriżijiet bla xkiel; jilqa' l-konklużjoni tal-memorandum ta' qbil bejn il-BĊE u l-SRM fir-rigward tal-kooperazzjoni u l-iskambju ta' informazzjoni;</w:t>
            </w:r>
            <w:r w:rsidRPr="001A3091">
              <w:rPr>
                <w:b/>
                <w:i/>
                <w:color w:val="auto"/>
              </w:rPr>
              <w:t xml:space="preserve"> iwissi dwar il-konsegwenzi ta' dan l-iskambju ta' informazzjoni, li jservi biex tiġi evitata s-separazzjoni ta' funzjonijiet ta' politika monetarja u dawk superviżorji;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17a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17a.</w:t>
            </w:r>
            <w:r w:rsidRPr="001A3091">
              <w:rPr>
                <w:b/>
                <w:i/>
                <w:color w:val="auto"/>
              </w:rPr>
              <w:tab/>
              <w:t>Jilqa' t-twaqqif ta' ftehimiet dwar faċilità ta' self bejn l-SRB u l-Istati Membri fl-Unjoni Bankarja; huwa tal-opinjoni, madankollu, li din is-soluzzjoni mhijiex biżżejjed biex jintemm iċ-ċirku vizzjuż bejn il-banek u d-dejn sovran, u li l-ħidma fuq kontinġenza fiskali komuni għall-SRF, li jenħtieġ li tkun fiskalment newtrali fit-terminu medju, jenħtieġ li tkompli pass pass;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Michael Theurer, Petr Ježek, Enrique Calvet Chambon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17a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17a.</w:t>
            </w:r>
            <w:r w:rsidRPr="001A3091">
              <w:rPr>
                <w:b/>
                <w:i/>
                <w:color w:val="auto"/>
              </w:rPr>
              <w:tab/>
              <w:t>Ifakkar li qabel xejn, jenħtieġ li l-istrumenti ta' rikapitalizzazzjoni interna jinbiegħu biss lil investituri xierqa, li jistgħu jassorbu t-telf potenzjali mingħajr ma jkunu mhedda fil-pożizzjoni finanzjarja soda tagħhom stess u jqis li huwa fundamentali li jiġi indirizzat il-bejgħ inadatt tal-istrumenti ta' rikapitalizzazzjoni interna lill-investituri fil-livell tal-konsumatur; jitlob lill-Kummissjoni tivvaluta bir-reqqa l-Qafas għall-Protezzjoni tal-Investitur tal-UE u tippreżenta proposti jekk ikun meħtieġ;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17a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17a.</w:t>
            </w:r>
            <w:r w:rsidRPr="001A3091">
              <w:rPr>
                <w:b/>
                <w:i/>
                <w:color w:val="auto"/>
              </w:rPr>
              <w:tab/>
              <w:t xml:space="preserve">Jistieden lill-Kummissjoni twettaq bl-akbar reqqa r-reviżjoni tal-kalkolu tal-kontribuzzjonijiet għall-SRF prevista fil-Premessa 27 tar-Regolament Delegat (UE) 2015/63 u, permezz ta' dan, tirrevedi, b'mod partikolari, l-adegwatezza tal-fattur ta' riskju sabiex jiġi żgurat li l-profil </w:t>
            </w:r>
            <w:r w:rsidR="006B3F7D" w:rsidRPr="001A3091">
              <w:rPr>
                <w:b/>
                <w:i/>
                <w:color w:val="auto"/>
              </w:rPr>
              <w:t>ta' riskju ta' istituzzjonijiet i</w:t>
            </w:r>
            <w:r w:rsidRPr="001A3091">
              <w:rPr>
                <w:b/>
                <w:i/>
                <w:color w:val="auto"/>
              </w:rPr>
              <w:t>nqas kumplessi jitqies kif xieraq;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Fulvio Martusciello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Jiddispjaċih li l-Kummissjoni ma ħallietx aktar żmien biex tivvaluta l-implimentazzjoni tad-DGSD qabel tipproponi l-Iskema Ewropea ta' Assigurazzjoni tad-Depożiti (EDIS) u li ma wettqitx valutazzjoni tal-impatt xierqa tal-proposta; jinsab dispost, madankollu,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Siegfried Mureşan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jinsab dispost, madankollu,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jinsab dispost, madankollu,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</w:t>
            </w:r>
            <w:r w:rsidRPr="001A3091">
              <w:rPr>
                <w:b/>
                <w:i/>
                <w:color w:val="auto"/>
              </w:rPr>
              <w:t xml:space="preserve"> qabel tipproponi l-Iskema Ewropea</w:t>
            </w:r>
            <w:r w:rsidRPr="001A3091">
              <w:rPr>
                <w:color w:val="auto"/>
              </w:rPr>
              <w:t xml:space="preserve"> ta'</w:t>
            </w:r>
            <w:r w:rsidRPr="001A3091">
              <w:rPr>
                <w:b/>
                <w:i/>
                <w:color w:val="auto"/>
              </w:rPr>
              <w:t xml:space="preserve"> Assigurazzjoni</w:t>
            </w:r>
            <w:r w:rsidRPr="001A3091">
              <w:rPr>
                <w:color w:val="auto"/>
              </w:rPr>
              <w:t xml:space="preserve"> tad-Depożiti</w:t>
            </w:r>
            <w:r w:rsidRPr="001A3091">
              <w:rPr>
                <w:b/>
                <w:i/>
                <w:color w:val="auto"/>
              </w:rPr>
              <w:t xml:space="preserve"> (EDIS)</w:t>
            </w:r>
            <w:r w:rsidRPr="001A3091">
              <w:rPr>
                <w:color w:val="auto"/>
              </w:rPr>
              <w:t xml:space="preserve"> u li</w:t>
            </w:r>
            <w:r w:rsidRPr="001A3091">
              <w:rPr>
                <w:b/>
                <w:i/>
                <w:color w:val="auto"/>
              </w:rPr>
              <w:t xml:space="preserve"> ma wettqitx</w:t>
            </w:r>
            <w:r w:rsidRPr="001A3091">
              <w:rPr>
                <w:color w:val="auto"/>
              </w:rPr>
              <w:t xml:space="preserve"> valutazzjoni</w:t>
            </w:r>
            <w:r w:rsidRPr="001A3091">
              <w:rPr>
                <w:b/>
                <w:i/>
                <w:color w:val="auto"/>
              </w:rPr>
              <w:t xml:space="preserve"> tal-impatt xierqa tal-proposta; jinsab dispost, madankollu,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</w:t>
            </w:r>
            <w:r w:rsidRPr="001A3091">
              <w:rPr>
                <w:b/>
                <w:i/>
                <w:color w:val="auto"/>
              </w:rPr>
              <w:t>; iqajjem dubji dwar l-oġġettività tal-analiżi tal-effetti, li l-objettiv prinċipali tagħha jidher li kien li tiddeskrivi l-benefiċċji possibbli tal-EDIS, mingħajr ma jiġu studjati b'mod oġġettiv ir-riskji kollha marbuta magħha; jibqa' konvint li valutazzjoni oġġettiva tal-iskemi kollha</w:t>
            </w:r>
            <w:r w:rsidRPr="001A3091">
              <w:rPr>
                <w:color w:val="auto"/>
              </w:rPr>
              <w:t xml:space="preserve"> ta'</w:t>
            </w:r>
            <w:r w:rsidRPr="001A3091">
              <w:rPr>
                <w:b/>
                <w:i/>
                <w:color w:val="auto"/>
              </w:rPr>
              <w:t xml:space="preserve"> garanzija</w:t>
            </w:r>
            <w:r w:rsidRPr="001A3091">
              <w:rPr>
                <w:color w:val="auto"/>
              </w:rPr>
              <w:t xml:space="preserve"> tad-depożiti</w:t>
            </w:r>
            <w:r w:rsidRPr="001A3091">
              <w:rPr>
                <w:b/>
                <w:i/>
                <w:color w:val="auto"/>
              </w:rPr>
              <w:t xml:space="preserve"> rikonoxxuti bħala tali mill-awtoritajiet kompetenti skont id-DGSD, inkluż ir-responsabbiltajiet tagħhom skont il-liġi nazzjonali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l-mezzi disponibbli tagħhom, kellha tkun parti mill-analiżi tal-effetti ppubblikata mill-Kummissjoni f'Ottubru 2016; jemmen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għad hemm bżonn li ssir</w:t>
            </w:r>
            <w:r w:rsidRPr="001A3091">
              <w:rPr>
                <w:color w:val="auto"/>
              </w:rPr>
              <w:t xml:space="preserve"> valutazzjoni</w:t>
            </w:r>
            <w:r w:rsidRPr="001A3091">
              <w:rPr>
                <w:b/>
                <w:i/>
                <w:color w:val="auto"/>
              </w:rPr>
              <w:t xml:space="preserve"> oġġettiva bħal din;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</w:t>
            </w:r>
            <w:r w:rsidRPr="001A3091">
              <w:rPr>
                <w:b/>
                <w:i/>
                <w:color w:val="auto"/>
              </w:rPr>
              <w:t xml:space="preserve"> aktar żmien</w:t>
            </w:r>
            <w:r w:rsidRPr="001A3091">
              <w:rPr>
                <w:color w:val="auto"/>
              </w:rPr>
              <w:t xml:space="preserve">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</w:t>
            </w:r>
            <w:r w:rsidRPr="001A3091">
              <w:rPr>
                <w:b/>
                <w:i/>
                <w:color w:val="auto"/>
              </w:rPr>
              <w:t xml:space="preserve"> u</w:t>
            </w:r>
            <w:r w:rsidRPr="001A3091">
              <w:rPr>
                <w:color w:val="auto"/>
              </w:rPr>
              <w:t xml:space="preserve"> li ma wettqitx valutazzjoni tal-impatt xierqa tal-proposta; jinsab dispost, madankollu,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</w:t>
            </w:r>
            <w:r w:rsidRPr="001A3091">
              <w:rPr>
                <w:b/>
                <w:i/>
                <w:color w:val="auto"/>
              </w:rPr>
              <w:t xml:space="preserve"> rrispettatx id-deċiżjoni tal-koleġiżlaturi dwar il-perjodu ta' żmien għar-rieżami stabbilit fid-DGSD, u, għalhekk, ma</w:t>
            </w:r>
            <w:r w:rsidRPr="001A3091">
              <w:rPr>
                <w:color w:val="auto"/>
              </w:rPr>
              <w:t xml:space="preserve"> ħallietx</w:t>
            </w:r>
            <w:r w:rsidRPr="001A3091">
              <w:rPr>
                <w:b/>
                <w:i/>
                <w:color w:val="auto"/>
              </w:rPr>
              <w:t xml:space="preserve"> iż-żmien miftiehem</w:t>
            </w:r>
            <w:r w:rsidRPr="001A3091">
              <w:rPr>
                <w:color w:val="auto"/>
              </w:rPr>
              <w:t xml:space="preserve">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</w:t>
            </w:r>
            <w:r w:rsidRPr="001A3091">
              <w:rPr>
                <w:b/>
                <w:i/>
                <w:color w:val="auto"/>
              </w:rPr>
              <w:t>; jinsab imħasseb dwar il-fatt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l-Kummissjoni</w:t>
            </w:r>
            <w:r w:rsidRPr="001A3091">
              <w:rPr>
                <w:color w:val="auto"/>
              </w:rPr>
              <w:t xml:space="preserve"> ma wettqitx valutazzjoni tal-impatt xierqa</w:t>
            </w:r>
            <w:r w:rsidRPr="001A3091">
              <w:rPr>
                <w:b/>
                <w:i/>
                <w:color w:val="auto"/>
              </w:rPr>
              <w:t>, ibbażata fuq il-konsultazzjoni</w:t>
            </w:r>
            <w:r w:rsidRPr="001A3091">
              <w:rPr>
                <w:color w:val="auto"/>
              </w:rPr>
              <w:t xml:space="preserve"> tal-proposta</w:t>
            </w:r>
            <w:r w:rsidRPr="001A3091">
              <w:rPr>
                <w:b/>
                <w:i/>
                <w:color w:val="auto"/>
              </w:rPr>
              <w:t>, għalhekk, din aġixxiet kontra l-approċċ tal-Kummissjoni għal Regolamentazzjoni Aħjar</w:t>
            </w:r>
            <w:r w:rsidRPr="001A3091">
              <w:rPr>
                <w:color w:val="auto"/>
              </w:rPr>
              <w:t>; jinsab dispost, madankollu, li jieħu l-opportunità ġġenerata mill-proposta biex jiddiskuti d-DGSD u jindirizza di wħud mill-opzjonijiet u d-diskrezzjonijiet li tinkludi;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jinsab dispost, madankollu, li jieħu l-opportunità ġġenerata mill-proposta biex jiddiskuti d-DGSD u jindirizza di wħud mill-opzjonijiet u d-diskrezzjonijiet li tinkludi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iqis il-valutazzjoni tal-impatt li saret disponibbli bħala inadegwata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349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jinsab dispost, madankollu, li jieħu l-opportunità ġġenerata mill-proposta biex jiddiskuti d-DGSD u jindirizza di wħud mill-opzjonijiet u d-diskrezzjonijiet li tinkludi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jirrimarka li fundamentalment dan imur kontra l-prinċipji ta' regolamentazzjoni soda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Michael Theurer, Petr Ježek, Enrique Calvet Chambon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 jinsab dispost, madankollu,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 jinsab dispost, madankollu, li jieħu l-opportunità ġġenerata mill-proposta biex jiddiskuti d-DGSD u jindirizza di wħud mill-opzjonijiet u d-diskrezzjonijiet li tinkludi;</w:t>
            </w:r>
            <w:r w:rsidRPr="001A3091">
              <w:rPr>
                <w:b/>
                <w:i/>
                <w:color w:val="auto"/>
              </w:rPr>
              <w:t xml:space="preserve"> jieħu nota tad-dokument informali tas-servizzi tal-Kummissjoni ta' rapport analitiku supplimentari dwar l-effett tal-proposta;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Jonás Fernández, Alfred Sant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Jiddispjaċih li l-Kummissjoni ma ħallietx aktar żmien biex tivvaluta l-implimentazzjoni tad-DGSD qabel tipproponi l-Iskema Ewropea</w:t>
            </w:r>
            <w:r w:rsidRPr="001A3091">
              <w:rPr>
                <w:color w:val="auto"/>
              </w:rPr>
              <w:t xml:space="preserve"> ta'</w:t>
            </w:r>
            <w:r w:rsidRPr="001A3091">
              <w:rPr>
                <w:b/>
                <w:i/>
                <w:color w:val="auto"/>
              </w:rPr>
              <w:t xml:space="preserve"> Assigurazzjoni tad-Depożiti (EDIS) u li ma wettqitx valutazzjoni tal-impatt xierqa tal-proposta</w:t>
            </w:r>
            <w:r w:rsidRPr="001A3091">
              <w:rPr>
                <w:color w:val="auto"/>
              </w:rPr>
              <w:t>; jinsab dispost,</w:t>
            </w:r>
            <w:r w:rsidRPr="001A3091">
              <w:rPr>
                <w:b/>
                <w:i/>
                <w:color w:val="auto"/>
              </w:rPr>
              <w:t xml:space="preserve"> madankollu, li jieħu l-opportunità ġġenerata mill-proposta biex jiddiskuti d-DGSD u</w:t>
            </w:r>
            <w:r w:rsidRPr="001A3091">
              <w:rPr>
                <w:color w:val="auto"/>
              </w:rPr>
              <w:t xml:space="preserve"> jindirizza</w:t>
            </w:r>
            <w:r w:rsidRPr="001A3091">
              <w:rPr>
                <w:b/>
                <w:i/>
                <w:color w:val="auto"/>
              </w:rPr>
              <w:t xml:space="preserve"> di</w:t>
            </w:r>
            <w:r w:rsidRPr="001A3091">
              <w:rPr>
                <w:color w:val="auto"/>
              </w:rPr>
              <w:t xml:space="preserve"> wħud</w:t>
            </w:r>
            <w:r w:rsidRPr="001A3091">
              <w:rPr>
                <w:b/>
                <w:i/>
                <w:color w:val="auto"/>
              </w:rPr>
              <w:t xml:space="preserve"> mill-opzjonijiet</w:t>
            </w:r>
            <w:r w:rsidRPr="001A3091">
              <w:rPr>
                <w:color w:val="auto"/>
              </w:rPr>
              <w:t xml:space="preserve"> u d-diskrezzjonijiet li</w:t>
            </w:r>
            <w:r w:rsidRPr="001A3091">
              <w:rPr>
                <w:b/>
                <w:i/>
                <w:color w:val="auto"/>
              </w:rPr>
              <w:t xml:space="preserve"> tinkludi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Jappoġġja l-proposta tal-Kummissjoni</w:t>
            </w:r>
            <w:r w:rsidRPr="001A3091">
              <w:rPr>
                <w:color w:val="auto"/>
              </w:rPr>
              <w:t xml:space="preserve"> ta'</w:t>
            </w:r>
            <w:r w:rsidRPr="001A3091">
              <w:rPr>
                <w:b/>
                <w:i/>
                <w:color w:val="auto"/>
              </w:rPr>
              <w:t xml:space="preserve"> approċċ fi tliet stadji lejn fond Ewropew mutwalizzat għalkollox, li huwa l-aktar għażla effettiva biex jiġu protetti d-depożitanti kollha fl-Unjoni Bankarja</w:t>
            </w:r>
            <w:r w:rsidRPr="001A3091">
              <w:rPr>
                <w:color w:val="auto"/>
              </w:rPr>
              <w:t>; jinsab dispost, jindirizza</w:t>
            </w:r>
            <w:r w:rsidRPr="001A3091">
              <w:rPr>
                <w:b/>
                <w:i/>
                <w:color w:val="auto"/>
              </w:rPr>
              <w:t xml:space="preserve"> xi</w:t>
            </w:r>
            <w:r w:rsidRPr="001A3091">
              <w:rPr>
                <w:color w:val="auto"/>
              </w:rPr>
              <w:t xml:space="preserve"> wħud</w:t>
            </w:r>
            <w:r w:rsidRPr="001A3091">
              <w:rPr>
                <w:b/>
                <w:i/>
                <w:color w:val="auto"/>
              </w:rPr>
              <w:t xml:space="preserve"> mill-għażliet</w:t>
            </w:r>
            <w:r w:rsidRPr="001A3091">
              <w:rPr>
                <w:color w:val="auto"/>
              </w:rPr>
              <w:t xml:space="preserve"> u d-diskrezzjonijiet</w:t>
            </w:r>
            <w:r w:rsidRPr="001A3091">
              <w:rPr>
                <w:b/>
                <w:i/>
                <w:color w:val="auto"/>
              </w:rPr>
              <w:t xml:space="preserve"> fid-DGSD bl-għan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dawn jitnaqqsu bħala pass importanti lejn kundizzjonijiet ekwi ġenwini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japprezza l-analiżi tal-effetti addizzjonali tal-Kummissjoni dwar l-EDIS;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Jiddispjaċih li l-Kummissjoni ma ħallietx aktar żmien biex tivvaluta l-implimentazzjoni tad-DGSD qabel tipproponi l-Iskema</w:t>
            </w:r>
            <w:r w:rsidRPr="001A3091">
              <w:rPr>
                <w:color w:val="auto"/>
              </w:rPr>
              <w:t xml:space="preserve">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</w:t>
            </w:r>
            <w:r w:rsidRPr="001A3091">
              <w:rPr>
                <w:b/>
                <w:i/>
                <w:color w:val="auto"/>
              </w:rPr>
              <w:t xml:space="preserve"> li ma wettqitx valutazzjoni tal-impatt xierqa tal-proposta; jinsab dispost, madankollu,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Jirringrazzja lill-Kummissjoni għall-proposta tal-Iskema</w:t>
            </w:r>
            <w:r w:rsidRPr="001A3091">
              <w:rPr>
                <w:color w:val="auto"/>
              </w:rPr>
              <w:t xml:space="preserve">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</w:t>
            </w:r>
            <w:r w:rsidRPr="001A3091">
              <w:rPr>
                <w:b/>
                <w:i/>
                <w:color w:val="auto"/>
              </w:rPr>
              <w:t xml:space="preserve"> l-analiżi tal-effetti tagħha;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Jiddispjaċih li l-Kummissjoni ma ħallietx aktar żmien biex tivvaluta l-implimentazzjoni tad-DGSD</w:t>
            </w:r>
            <w:r w:rsidRPr="001A3091">
              <w:rPr>
                <w:b/>
                <w:i/>
                <w:color w:val="auto"/>
              </w:rPr>
              <w:t xml:space="preserve"> qabel tipproponi l-Iskema Ewropea ta' Assigurazzjoni tad-Depożiti (EDIS) u li ma wettqitx</w:t>
            </w:r>
            <w:r w:rsidRPr="001A3091">
              <w:rPr>
                <w:color w:val="auto"/>
              </w:rPr>
              <w:t xml:space="preserve"> valutazzjoni tal-impatt xierqa tal-proposta; jinsab dispost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Jilqa' l-proposta tal-Kummissjoni għal EDIS li tirrappreżenta waħda miż-żewġ elementi kruċjali neqsin għat-tlestija tal-Unjoni Bankarja flimkien mat-twaqqif ta' kontinġenza fiskali għall-Fond ta' Riżoluzzjoni Uniku;</w:t>
            </w:r>
            <w:r w:rsidRPr="001A3091">
              <w:rPr>
                <w:color w:val="auto"/>
              </w:rPr>
              <w:t xml:space="preserve"> jiddispjaċih li l-Kummissjoni ma ħallietx aktar żmien biex tivvaluta l-implimentazzjoni tad-DGSD</w:t>
            </w:r>
            <w:r w:rsidRPr="001A3091">
              <w:rPr>
                <w:b/>
                <w:i/>
                <w:color w:val="auto"/>
              </w:rPr>
              <w:t>; jitlob li titwettaq</w:t>
            </w:r>
            <w:r w:rsidRPr="001A3091">
              <w:rPr>
                <w:color w:val="auto"/>
              </w:rPr>
              <w:t xml:space="preserve"> valutazzjoni tal-impatt xierqa tal-proposta</w:t>
            </w:r>
            <w:r w:rsidRPr="001A3091">
              <w:rPr>
                <w:b/>
                <w:i/>
                <w:color w:val="auto"/>
              </w:rPr>
              <w:t xml:space="preserve"> tal-EDIS</w:t>
            </w:r>
            <w:r w:rsidRPr="001A3091">
              <w:rPr>
                <w:color w:val="auto"/>
              </w:rPr>
              <w:t>; jinsab dispost li jieħu l-opportunità ġġenerata mill-proposta biex jiddiskuti d-DGSD u jindirizza di wħud mill-opzjonijiet u d-diskrezzjonijiet li tinkludi;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Jakob von Weizsäcker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Jiddispjaċih li l-Kummissjoni ma ħallietx aktar żmien biex tivvaluta l-implimentazzjoni tad-DGSD qabel tipproponi l-Iskema Ewropea ta' Assigurazzjoni tad-Depożiti (</w:t>
            </w:r>
            <w:r w:rsidRPr="001A3091">
              <w:rPr>
                <w:color w:val="auto"/>
              </w:rPr>
              <w:t>EDIS</w:t>
            </w:r>
            <w:r w:rsidRPr="001A3091">
              <w:rPr>
                <w:b/>
                <w:i/>
                <w:color w:val="auto"/>
              </w:rPr>
              <w:t>) u li ma wettqitx valutazzjoni tal-impatt xierqa tal-proposta</w:t>
            </w:r>
            <w:r w:rsidRPr="001A3091">
              <w:rPr>
                <w:color w:val="auto"/>
              </w:rPr>
              <w:t>; jinsab dispost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Jilqa' l-proposta tal-Kummissjoni għal</w:t>
            </w:r>
            <w:r w:rsidRPr="001A3091">
              <w:rPr>
                <w:color w:val="auto"/>
              </w:rPr>
              <w:t xml:space="preserve"> EDIS; jinsab dispost li jieħu l-opportunità ġġenerata mill-proposta biex jiddiskuti d-DGSD u jindirizza di wħud mill-opzjonijiet u d-diskrezzjonijiet li tinkludi;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Notis Marias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Jiddispjaċih</w:t>
            </w:r>
            <w:r w:rsidRPr="001A3091">
              <w:rPr>
                <w:color w:val="auto"/>
              </w:rPr>
              <w:t xml:space="preserve">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jinsab dispost, madankollu,</w:t>
            </w:r>
            <w:r w:rsidRPr="001A3091">
              <w:rPr>
                <w:color w:val="auto"/>
              </w:rPr>
              <w:t xml:space="preserve"> li jieħu l-opportunità ġġenerata mill-proposta biex jiddiskuti d-DGSD u jindirizza di wħud mill-opzjonijiet u d-diskrezzjonijiet li tinkludi;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18.</w:t>
            </w:r>
            <w:r w:rsidRPr="001A3091">
              <w:rPr>
                <w:b/>
                <w:i/>
                <w:color w:val="auto"/>
              </w:rPr>
              <w:tab/>
              <w:t>Jiddeplora l-fatt</w:t>
            </w:r>
            <w:r w:rsidRPr="001A3091">
              <w:rPr>
                <w:color w:val="auto"/>
              </w:rPr>
              <w:t xml:space="preserve"> li l-Kummissjoni ma ħallietx aktar żmien biex tivvaluta l-implimentazzjoni tad-DGSD qabel tipproponi l-Iskema Ewropea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(EDIS) u li ma wettqitx valutazzjoni tal-impatt xierqa tal-proposta;</w:t>
            </w:r>
            <w:r w:rsidRPr="001A3091">
              <w:rPr>
                <w:b/>
                <w:i/>
                <w:color w:val="auto"/>
              </w:rPr>
              <w:t xml:space="preserve"> huwa marbut</w:t>
            </w:r>
            <w:r w:rsidRPr="001A3091">
              <w:rPr>
                <w:color w:val="auto"/>
              </w:rPr>
              <w:t xml:space="preserve"> li jieħu l-opportunità ġġenerata mill-proposta biex jiddiskuti d-DGSD u jindirizza di wħud mill-opzjonijiet u d-diskrezzjonijiet li tinkludi;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{EL}</w:t>
      </w:r>
      <w:r w:rsidRPr="001A3091">
        <w:rPr>
          <w:color w:val="auto"/>
        </w:rPr>
        <w:t>el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18a.</w:t>
            </w:r>
            <w:r w:rsidRPr="001A3091">
              <w:rPr>
                <w:b/>
                <w:i/>
                <w:color w:val="auto"/>
              </w:rPr>
              <w:tab/>
              <w:t>Ifakkar li l-EDIS teħtieġ garanzija ta' kontinġenza pubblika biex tkun kredibbli; jitlob li jkun hemm garanzija sħiħa u bla limitu tal-BĊE fuq id-depożiti Ewropej, sabiex dan il-mekkaniżmu jsir effettiv għalkollox; ifakkar li dan huwa konformi mal-għan stabbilit fil-mandat tiegħu biex tinżamm l-istabbiltà tas-sistema finanzjarja;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Bernard Monot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18a.</w:t>
            </w:r>
            <w:r w:rsidRPr="001A3091">
              <w:rPr>
                <w:b/>
                <w:i/>
                <w:color w:val="auto"/>
              </w:rPr>
              <w:tab/>
              <w:t>Jikkritika aktar bil-qawwa l-fatt li l-istituzzjonijiet tal-UE, inkluż il-Parlament, abbandunaw il-pjan li jisseparaw kif suppost il-funzjonijiet bankarji, anke jekk l-uniku mod biex jiggarantixxu d-depożiti b'mod effettiv huwa li jiġu iżolati minn attivitajiet ta' riskju għoli;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{FR}</w:t>
      </w:r>
      <w:r w:rsidRPr="001A3091">
        <w:rPr>
          <w:color w:val="auto"/>
        </w:rPr>
        <w:t>fr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Ramon Tremosa i Balcells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18a.</w:t>
            </w:r>
            <w:r w:rsidRPr="001A3091">
              <w:rPr>
                <w:b/>
                <w:i/>
                <w:color w:val="auto"/>
              </w:rPr>
              <w:tab/>
              <w:t>Jistieden lill-Istati Membri japplikaw u jimplimentaw b'mod korrett il-BRDD u d-DGSD qabel ma tidħol fis-seħħ l-EDIS;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359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Bernard Monot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18b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18b.</w:t>
            </w:r>
            <w:r w:rsidRPr="001A3091">
              <w:rPr>
                <w:b/>
                <w:i/>
                <w:color w:val="auto"/>
              </w:rPr>
              <w:tab/>
              <w:t>Jirrimarka li l-Unjoni Bankarja toħloq l-akbar theddida għad-depożitanti peress li din tippermetti li l-banek jiġu salvati permezz ta' rikapitalizzazzjoni interna;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{FR}</w:t>
      </w:r>
      <w:r w:rsidRPr="001A3091">
        <w:rPr>
          <w:color w:val="auto"/>
        </w:rPr>
        <w:t>fr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&lt;/Amend&gt;&lt;Amend&gt;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  <w:t>Huwa konxju mill-benefiċċji potenzjali ta' EDIS;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Fulvio Martusciello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  <w:t>Huwa konxju mill-benefiċċji potenzjali ta' EDIS;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  <w:t>Huwa konxju mill-benefiċċji</w:t>
            </w:r>
            <w:r w:rsidRPr="001A3091">
              <w:rPr>
                <w:color w:val="auto"/>
              </w:rPr>
              <w:t xml:space="preserve"> potenzjali ta' EDIS;</w:t>
            </w:r>
            <w:r w:rsidRPr="001A3091">
              <w:rPr>
                <w:b/>
                <w:i/>
                <w:color w:val="auto"/>
              </w:rPr>
              <w:t xml:space="preserve"> huwa tal-opinjoni</w:t>
            </w:r>
            <w:r w:rsidRPr="001A3091">
              <w:rPr>
                <w:color w:val="auto"/>
              </w:rPr>
              <w:t>,</w:t>
            </w:r>
            <w:r w:rsidRPr="001A3091">
              <w:rPr>
                <w:b/>
                <w:i/>
                <w:color w:val="auto"/>
              </w:rPr>
              <w:t xml:space="preserve"> madankollu,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l-miżuri tat-tnaqqis tar-riskju jikkostitwixxu kontroparti indispensabbli għat-twaqqif tagħha sabiex jiġi evitat kull periklu morali, u li, preferibbilment, miżuri bħal dawn għandhom jiġu qabel</w:t>
            </w:r>
            <w:r w:rsidRPr="001A3091">
              <w:rPr>
                <w:color w:val="auto"/>
              </w:rPr>
              <w:t xml:space="preserve">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  <w:t>Jinnota r-riskji</w:t>
            </w:r>
            <w:r w:rsidRPr="001A3091">
              <w:rPr>
                <w:color w:val="auto"/>
              </w:rPr>
              <w:t xml:space="preserve"> potenzjali ta' EDIS</w:t>
            </w:r>
            <w:r w:rsidRPr="001A3091">
              <w:rPr>
                <w:b/>
                <w:i/>
                <w:color w:val="auto"/>
              </w:rPr>
              <w:t>, b'mod partikolari dawk relatati mal-periklu morali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ifakkar li l-maġġoranza l-kbira tal-miżuri tal-politika ekonomika u fiskali nazzjonali</w:t>
            </w:r>
            <w:r w:rsidRPr="001A3091">
              <w:rPr>
                <w:color w:val="auto"/>
              </w:rPr>
              <w:t>,</w:t>
            </w:r>
            <w:r w:rsidRPr="001A3091">
              <w:rPr>
                <w:b/>
                <w:i/>
                <w:color w:val="auto"/>
              </w:rPr>
              <w:t xml:space="preserve"> eventwalment jaffettwaw il-karti bilanċjali tal-banek u s-sistemi bankarji nazzjonali kollha kemm huma; jirrimarka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r-riskji għadhom differenti ħafna bejn is-sistemi bankarja nazzjonali, peress li xi wħud minnhom għadhom f'sitwazzjoni prekarja ħafna; iqis, għalhekk, li l-proposta attwali tal-EDIS hija dwar il-qsim tal-legat, fid-dawl tal-livell għoli ta' self improduttiv f'xi Stati Membri, daqskemm hija dwar</w:t>
            </w:r>
            <w:r w:rsidRPr="001A3091">
              <w:rPr>
                <w:color w:val="auto"/>
              </w:rPr>
              <w:t xml:space="preserve"> il-kondiviżjoni tar-riskju;</w:t>
            </w:r>
            <w:r w:rsidRPr="001A3091">
              <w:rPr>
                <w:b/>
                <w:i/>
                <w:color w:val="auto"/>
              </w:rPr>
              <w:t xml:space="preserve"> jenfasizza, f'dan ir-rigward, li jenħtieġ li t-tnaqqis tar-riskju jiġi qabel kwalunkwe forma ta' qsim tal-legat u l-kondiviżjoni tar-riskju; iqis li, fl-aħħar mill-aħħar, jenħtieġ li sistema ġusta tal-assigurazzjoni tad-depożiti fil-livell Ewropew ma tagħmilx ħsara lil-livell tal-protezzjoni li attwalment id-depożituri jgawdu u tista' tiġi stabbilita biss meta l-banek li jipparteċipaw ikunu kollha f'pożizzjoni simili u finanzjarjament stabbli;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</w:t>
            </w:r>
            <w:r w:rsidRPr="001A3091">
              <w:rPr>
                <w:b/>
                <w:i/>
                <w:color w:val="auto"/>
              </w:rPr>
              <w:t xml:space="preserve"> ta' EDIS</w:t>
            </w:r>
            <w:r w:rsidRPr="001A3091">
              <w:rPr>
                <w:color w:val="auto"/>
              </w:rPr>
              <w:t>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l-miżuri tat-tnaqqis tar-riskju jikkostitwixxu kontroparti indispensabbli</w:t>
            </w:r>
            <w:r w:rsidRPr="001A3091">
              <w:rPr>
                <w:b/>
                <w:i/>
                <w:color w:val="auto"/>
              </w:rPr>
              <w:t xml:space="preserve"> għat-twaqqif tagħha</w:t>
            </w:r>
            <w:r w:rsidRPr="001A3091">
              <w:rPr>
                <w:color w:val="auto"/>
              </w:rPr>
              <w:t xml:space="preserve"> sabiex jiġi evitat kull periklu morali, u li, preferibbilment,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  <w:t>Jenfasizza l-benefiċċji u l-bżonn ta' skemi ta' garanzija tad-depożiti effettivi u kompluti fl-Istati Membri u</w:t>
            </w:r>
            <w:r w:rsidRPr="001A3091">
              <w:rPr>
                <w:color w:val="auto"/>
              </w:rPr>
              <w:t xml:space="preserve"> huwa konxju mill-benefiċċji potenzjali</w:t>
            </w:r>
            <w:r w:rsidRPr="001A3091">
              <w:rPr>
                <w:b/>
                <w:i/>
                <w:color w:val="auto"/>
              </w:rPr>
              <w:t xml:space="preserve"> tat-tisħiħ tas-sistema eżistenti tal-iskemi fil-livell tal-UE</w:t>
            </w:r>
            <w:r w:rsidRPr="001A3091">
              <w:rPr>
                <w:color w:val="auto"/>
              </w:rPr>
              <w:t>; huwa tal-opinjoni li l-miżuri tat-tnaqqis tar-riskju</w:t>
            </w:r>
            <w:r w:rsidRPr="001A3091">
              <w:rPr>
                <w:b/>
                <w:i/>
                <w:color w:val="auto"/>
              </w:rPr>
              <w:t xml:space="preserve"> effettivi</w:t>
            </w:r>
            <w:r w:rsidRPr="001A3091">
              <w:rPr>
                <w:color w:val="auto"/>
              </w:rPr>
              <w:t xml:space="preserve"> jikkostitwixxu kontroparti indispensabbli</w:t>
            </w:r>
            <w:r w:rsidRPr="001A3091">
              <w:rPr>
                <w:b/>
                <w:i/>
                <w:color w:val="auto"/>
              </w:rPr>
              <w:t xml:space="preserve"> għall-bidu tat-twaqqif ta' approċċ tal-UE dwar l-assigurazzjoni mill-ġdid tal-iskemi ta' garanzija tad-depożiti,</w:t>
            </w:r>
            <w:r w:rsidRPr="001A3091">
              <w:rPr>
                <w:color w:val="auto"/>
              </w:rPr>
              <w:t xml:space="preserve"> sabiex jiġi evitat kull periklu morali, u li, preferibbilment, miżuri bħal dawn għandhom jiġu qabel</w:t>
            </w:r>
            <w:r w:rsidRPr="001A3091">
              <w:rPr>
                <w:b/>
                <w:i/>
                <w:color w:val="auto"/>
              </w:rPr>
              <w:t xml:space="preserve"> u, barra minn hekk, jakkumpanjaw</w:t>
            </w:r>
            <w:r w:rsidRPr="001A3091">
              <w:rPr>
                <w:color w:val="auto"/>
              </w:rPr>
              <w:t xml:space="preserve"> il-kondiviżjoni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Bernd Lucke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mill-benefiċċji</w:t>
            </w:r>
            <w:r w:rsidRPr="001A3091">
              <w:rPr>
                <w:color w:val="auto"/>
              </w:rPr>
              <w:t xml:space="preserve"> potenzjali ta' EDIS;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mir-riskji</w:t>
            </w:r>
            <w:r w:rsidRPr="001A3091">
              <w:rPr>
                <w:color w:val="auto"/>
              </w:rPr>
              <w:t xml:space="preserve"> potenzjali ta' EDIS; huwa tal-opinjoni li l-miżuri tat-tnaqqis tar-riskju</w:t>
            </w:r>
            <w:r w:rsidRPr="001A3091">
              <w:rPr>
                <w:b/>
                <w:i/>
                <w:color w:val="auto"/>
              </w:rPr>
              <w:t>, kif ukoll rabta bejn ir-responsabbiltà politika u l-kopertura tal-ispejjeż imġarrba,</w:t>
            </w:r>
            <w:r w:rsidRPr="001A3091">
              <w:rPr>
                <w:color w:val="auto"/>
              </w:rPr>
              <w:t xml:space="preserve"> jikkostitwixxu kontroparti indispensabbli għat-twaqqif tagħha sabiex jiġi evitat kull periklu morali, u li, preferibbilment, miżuri bħal dawn għandhom jiġu qabel il-kondiviżjoni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mill-benefiċċji potenzjali</w:t>
            </w:r>
            <w:r w:rsidRPr="001A3091">
              <w:rPr>
                <w:color w:val="auto"/>
              </w:rPr>
              <w:t xml:space="preserve"> ta'</w:t>
            </w:r>
            <w:r w:rsidRPr="001A3091">
              <w:rPr>
                <w:b/>
                <w:i/>
                <w:color w:val="auto"/>
              </w:rPr>
              <w:t xml:space="preserve"> EDIS</w:t>
            </w:r>
            <w:r w:rsidRPr="001A3091">
              <w:rPr>
                <w:color w:val="auto"/>
              </w:rPr>
              <w:t>; huwa tal-opinjoni,</w:t>
            </w:r>
            <w:r w:rsidRPr="001A3091">
              <w:rPr>
                <w:b/>
                <w:i/>
                <w:color w:val="auto"/>
              </w:rPr>
              <w:t xml:space="preserve"> madankollu</w:t>
            </w:r>
            <w:r w:rsidRPr="001A3091">
              <w:rPr>
                <w:color w:val="auto"/>
              </w:rPr>
              <w:t>, li l-miżuri tat-tnaqqis tar-riskju jikkostitwixxu kontroparti indispensabbli għat-twaqqif tagħha sabiex jiġi evitat kull periklu morali, u li</w:t>
            </w:r>
            <w:r w:rsidRPr="001A3091">
              <w:rPr>
                <w:b/>
                <w:i/>
                <w:color w:val="auto"/>
              </w:rPr>
              <w:t>, preferibbilment,</w:t>
            </w:r>
            <w:r w:rsidRPr="001A3091">
              <w:rPr>
                <w:color w:val="auto"/>
              </w:rPr>
              <w:t xml:space="preserve"> miżuri bħal dawn</w:t>
            </w:r>
            <w:r w:rsidRPr="001A3091">
              <w:rPr>
                <w:b/>
                <w:i/>
                <w:color w:val="auto"/>
              </w:rPr>
              <w:t xml:space="preserve"> għandhom</w:t>
            </w:r>
            <w:r w:rsidRPr="001A3091">
              <w:rPr>
                <w:color w:val="auto"/>
              </w:rPr>
              <w:t xml:space="preserve">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mir-riskju ewlieni</w:t>
            </w:r>
            <w:r w:rsidRPr="001A3091">
              <w:rPr>
                <w:color w:val="auto"/>
              </w:rPr>
              <w:t xml:space="preserve"> ta'</w:t>
            </w:r>
            <w:r w:rsidRPr="001A3091">
              <w:rPr>
                <w:b/>
                <w:i/>
                <w:color w:val="auto"/>
              </w:rPr>
              <w:t xml:space="preserve"> inċentivi ta' distorsjoni assoċjati mal-EDIS</w:t>
            </w:r>
            <w:r w:rsidRPr="001A3091">
              <w:rPr>
                <w:color w:val="auto"/>
              </w:rPr>
              <w:t>; huwa tal-opinjoni,</w:t>
            </w:r>
            <w:r w:rsidRPr="001A3091">
              <w:rPr>
                <w:b/>
                <w:i/>
                <w:color w:val="auto"/>
              </w:rPr>
              <w:t xml:space="preserve"> għalhekk</w:t>
            </w:r>
            <w:r w:rsidRPr="001A3091">
              <w:rPr>
                <w:color w:val="auto"/>
              </w:rPr>
              <w:t>, li l-miżuri tat-tnaqqis tar-riskju jikkostitwixxu kontroparti indispensabbli għat-twaqqif tagħha sabiex jiġi evitat kull periklu morali, u li miżuri bħal dawn</w:t>
            </w:r>
            <w:r w:rsidRPr="001A3091">
              <w:rPr>
                <w:b/>
                <w:i/>
                <w:color w:val="auto"/>
              </w:rPr>
              <w:t xml:space="preserve"> iridu, b'mod kategoriku,</w:t>
            </w:r>
            <w:r w:rsidRPr="001A3091">
              <w:rPr>
                <w:color w:val="auto"/>
              </w:rPr>
              <w:t xml:space="preserve"> jiġu qabel il-kondiviżjoni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</w:t>
            </w:r>
            <w:r w:rsidRPr="001A3091">
              <w:rPr>
                <w:b/>
                <w:i/>
                <w:color w:val="auto"/>
              </w:rPr>
              <w:t xml:space="preserve"> potenzjali</w:t>
            </w:r>
            <w:r w:rsidRPr="001A3091">
              <w:rPr>
                <w:color w:val="auto"/>
              </w:rPr>
              <w:t xml:space="preserve"> ta' EDIS;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l-miżuri tat-tnaqqis tar-riskju jikkostitwixxu</w:t>
            </w:r>
            <w:r w:rsidRPr="001A3091">
              <w:rPr>
                <w:b/>
                <w:i/>
                <w:color w:val="auto"/>
              </w:rPr>
              <w:t xml:space="preserve"> kontroparti</w:t>
            </w:r>
            <w:r w:rsidRPr="001A3091">
              <w:rPr>
                <w:color w:val="auto"/>
              </w:rPr>
              <w:t xml:space="preserve"> indispensabbli għat-twaqqif tagħha sabiex jiġi evitat kull periklu morali, u li</w:t>
            </w:r>
            <w:r w:rsidRPr="001A3091">
              <w:rPr>
                <w:b/>
                <w:i/>
                <w:color w:val="auto"/>
              </w:rPr>
              <w:t>, preferibbilment,</w:t>
            </w:r>
            <w:r w:rsidRPr="001A3091">
              <w:rPr>
                <w:color w:val="auto"/>
              </w:rPr>
              <w:t xml:space="preserve"> miżuri bħal dawn għandhom</w:t>
            </w:r>
            <w:r w:rsidRPr="001A3091">
              <w:rPr>
                <w:b/>
                <w:i/>
                <w:color w:val="auto"/>
              </w:rPr>
              <w:t xml:space="preserve"> jiġu qabel il-kondiviżjoni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</w:t>
            </w:r>
            <w:r w:rsidRPr="001A3091">
              <w:rPr>
                <w:b/>
                <w:i/>
                <w:color w:val="auto"/>
              </w:rPr>
              <w:t xml:space="preserve"> kruċjali</w:t>
            </w:r>
            <w:r w:rsidRPr="001A3091">
              <w:rPr>
                <w:color w:val="auto"/>
              </w:rPr>
              <w:t xml:space="preserve"> ta' EDIS</w:t>
            </w:r>
            <w:r w:rsidRPr="001A3091">
              <w:rPr>
                <w:b/>
                <w:i/>
                <w:color w:val="auto"/>
              </w:rPr>
              <w:t xml:space="preserve"> biex tiżdied ir-reżiljenza tal-Unjoni Bankarja kontra l-kriżijiet finanzjarji futuri billi titnaqqas il-vulnerabbiltà tal-iskemi nazzjonali ta' garanzija tad-depożiti għal xokkijiet lokali kbar u biex tkompli titnaqqas ir-rabta bejn il-banek u s-sovrani domestiċi tagħhom</w:t>
            </w:r>
            <w:r w:rsidRPr="001A3091">
              <w:rPr>
                <w:color w:val="auto"/>
              </w:rPr>
              <w:t>; huwa tal-opinjoni li l-miżuri tat-tnaqqis tar-riskju jikkostitwixxu</w:t>
            </w:r>
            <w:r w:rsidRPr="001A3091">
              <w:rPr>
                <w:b/>
                <w:i/>
                <w:color w:val="auto"/>
              </w:rPr>
              <w:t xml:space="preserve"> fattur</w:t>
            </w:r>
            <w:r w:rsidRPr="001A3091">
              <w:rPr>
                <w:color w:val="auto"/>
              </w:rPr>
              <w:t xml:space="preserve"> indispensabbli</w:t>
            </w:r>
            <w:r w:rsidRPr="001A3091">
              <w:rPr>
                <w:b/>
                <w:i/>
                <w:color w:val="auto"/>
              </w:rPr>
              <w:t xml:space="preserve"> li hija sottostanti</w:t>
            </w:r>
            <w:r w:rsidRPr="001A3091">
              <w:rPr>
                <w:color w:val="auto"/>
              </w:rPr>
              <w:t xml:space="preserve"> għat-twaqqif tagħha sabiex jiġi evitat kull periklu morali, u li miżuri bħal dawn għandhom</w:t>
            </w:r>
            <w:r w:rsidRPr="001A3091">
              <w:rPr>
                <w:b/>
                <w:i/>
                <w:color w:val="auto"/>
              </w:rPr>
              <w:t xml:space="preserve"> jimxu id f'id mal-kondiviżjoni</w:t>
            </w:r>
            <w:r w:rsidRPr="001A3091">
              <w:rPr>
                <w:color w:val="auto"/>
              </w:rPr>
              <w:t xml:space="preserve"> tar-riskju;</w:t>
            </w:r>
            <w:r w:rsidRPr="001A3091">
              <w:rPr>
                <w:b/>
                <w:i/>
                <w:color w:val="auto"/>
              </w:rPr>
              <w:t xml:space="preserve"> jenfasizza li s-sistemi nazzjonali stabbiliti sew iridu jinżammu minn xi waħda minn dawn il-miżuri;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Eva Paunova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  <w:r w:rsidRPr="001A3091">
              <w:rPr>
                <w:b/>
                <w:i/>
                <w:color w:val="auto"/>
              </w:rPr>
              <w:t xml:space="preserve"> jinnota li l-EDIS tista' żżid il-fiduċja tal-pubbliku fl-assigurazzjoni tad-depożiti billi tneħħi r-rabta tad-DGS minn stat sovran u tipprovdi likwidità li tippermetti ħlas aktar mgħaġġel tad-depożitanti assigurati tal-banek li se jkunu likwidati skont l-istrateġija ta' riżoluzzjoni tagħhom;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Pervenche Berès, Alfred Sant,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mill-benefiċċji potenzjali</w:t>
            </w:r>
            <w:r w:rsidRPr="001A3091">
              <w:rPr>
                <w:color w:val="auto"/>
              </w:rPr>
              <w:t xml:space="preserve"> ta' EDIS;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l-miżuri tat-tnaqqis tar-riskju</w:t>
            </w:r>
            <w:r w:rsidRPr="001A3091">
              <w:rPr>
                <w:b/>
                <w:i/>
                <w:color w:val="auto"/>
              </w:rPr>
              <w:t xml:space="preserve"> jikkostitwixxu kontroparti</w:t>
            </w:r>
            <w:r w:rsidRPr="001A3091">
              <w:rPr>
                <w:color w:val="auto"/>
              </w:rPr>
              <w:t xml:space="preserve"> indispensabbli</w:t>
            </w:r>
            <w:r w:rsidRPr="001A3091">
              <w:rPr>
                <w:b/>
                <w:i/>
                <w:color w:val="auto"/>
              </w:rPr>
              <w:t xml:space="preserve"> għat-twaqqif tagħha sabiex</w:t>
            </w:r>
            <w:r w:rsidRPr="001A3091">
              <w:rPr>
                <w:color w:val="auto"/>
              </w:rPr>
              <w:t xml:space="preserve"> jiġi evitat</w:t>
            </w:r>
            <w:r w:rsidRPr="001A3091">
              <w:rPr>
                <w:b/>
                <w:i/>
                <w:color w:val="auto"/>
              </w:rPr>
              <w:t xml:space="preserve"> kull periklu</w:t>
            </w:r>
            <w:r w:rsidRPr="001A3091">
              <w:rPr>
                <w:color w:val="auto"/>
              </w:rPr>
              <w:t xml:space="preserve"> morali, u li</w:t>
            </w:r>
            <w:r w:rsidRPr="001A3091">
              <w:rPr>
                <w:b/>
                <w:i/>
                <w:color w:val="auto"/>
              </w:rPr>
              <w:t>, preferibbilment, miżuri bħal dawn għandhom jiġu qabel il-kondiviżjoni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mill-bżonn</w:t>
            </w:r>
            <w:r w:rsidRPr="001A3091">
              <w:rPr>
                <w:color w:val="auto"/>
              </w:rPr>
              <w:t xml:space="preserve"> ta' EDIS; huwa tal-opinjoni li l-miżuri tat-tnaqqis tar-riskju</w:t>
            </w:r>
            <w:r w:rsidRPr="001A3091">
              <w:rPr>
                <w:b/>
                <w:i/>
                <w:color w:val="auto"/>
              </w:rPr>
              <w:t xml:space="preserve"> huma</w:t>
            </w:r>
            <w:r w:rsidRPr="001A3091">
              <w:rPr>
                <w:color w:val="auto"/>
              </w:rPr>
              <w:t xml:space="preserve"> indispensabbli</w:t>
            </w:r>
            <w:r w:rsidRPr="001A3091">
              <w:rPr>
                <w:b/>
                <w:i/>
                <w:color w:val="auto"/>
              </w:rPr>
              <w:t xml:space="preserve"> biex</w:t>
            </w:r>
            <w:r w:rsidRPr="001A3091">
              <w:rPr>
                <w:color w:val="auto"/>
              </w:rPr>
              <w:t xml:space="preserve"> jiġi evitat</w:t>
            </w:r>
            <w:r w:rsidRPr="001A3091">
              <w:rPr>
                <w:b/>
                <w:i/>
                <w:color w:val="auto"/>
              </w:rPr>
              <w:t xml:space="preserve"> il-periklu</w:t>
            </w:r>
            <w:r w:rsidRPr="001A3091">
              <w:rPr>
                <w:color w:val="auto"/>
              </w:rPr>
              <w:t xml:space="preserve"> morali</w:t>
            </w:r>
            <w:r w:rsidRPr="001A3091">
              <w:rPr>
                <w:b/>
                <w:i/>
                <w:color w:val="auto"/>
              </w:rPr>
              <w:t>; jirrimarka l-progress li sar fit-tnaqqis tar-riskju sa mit-twaqqif tal-Unjoni Bankarja</w:t>
            </w:r>
            <w:r w:rsidRPr="001A3091">
              <w:rPr>
                <w:color w:val="auto"/>
              </w:rPr>
              <w:t>,</w:t>
            </w:r>
            <w:r w:rsidRPr="001A3091">
              <w:rPr>
                <w:b/>
                <w:i/>
                <w:color w:val="auto"/>
              </w:rPr>
              <w:t xml:space="preserve"> b'mod partikolari mal-SSM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l-SRM u l-firxa wiesgħa ta' miżuri prudenzjali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ttieħdu fir-rigward tal-banek; huwa tal-opinjoni li jenħtieġ li issa l-miżuri tal-kondiviżjoni</w:t>
            </w:r>
            <w:r w:rsidRPr="001A3091">
              <w:rPr>
                <w:color w:val="auto"/>
              </w:rPr>
              <w:t xml:space="preserve"> tar-riskju</w:t>
            </w:r>
            <w:r w:rsidRPr="001A3091">
              <w:rPr>
                <w:b/>
                <w:i/>
                <w:color w:val="auto"/>
              </w:rPr>
              <w:t xml:space="preserve"> jipproċedu malajr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369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Brian Hayes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tal-opinjoni, madankollu, li l-miżuri tat-tnaqqis tar-riskju jikkostitwixxu kontroparti indispensabbli għat-twaqqif tagħha sabiex jiġi evitat kull periklu morali, u li</w:t>
            </w:r>
            <w:r w:rsidRPr="001A3091">
              <w:rPr>
                <w:b/>
                <w:i/>
                <w:color w:val="auto"/>
              </w:rPr>
              <w:t>, preferibbilment,</w:t>
            </w:r>
            <w:r w:rsidRPr="001A3091">
              <w:rPr>
                <w:color w:val="auto"/>
              </w:rPr>
              <w:t xml:space="preserve"> miżuri bħal dawn għandhom jiġu</w:t>
            </w:r>
            <w:r w:rsidRPr="001A3091">
              <w:rPr>
                <w:b/>
                <w:i/>
                <w:color w:val="auto"/>
              </w:rPr>
              <w:t xml:space="preserve"> qabel il-kondiviżjoni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</w:t>
            </w:r>
            <w:r w:rsidRPr="001A3091">
              <w:rPr>
                <w:b/>
                <w:i/>
                <w:color w:val="auto"/>
              </w:rPr>
              <w:t xml:space="preserve"> u jappoġġja l-prinċipju ta' EDIS bħala t-tielet pilastru ta' Unjoni Bankarja armonizzata</w:t>
            </w:r>
            <w:r w:rsidRPr="001A3091">
              <w:rPr>
                <w:color w:val="auto"/>
              </w:rPr>
              <w:t>; huwa tal-opinjoni, madankollu, li l-miżuri tat-tnaqqis tar-riskju jikkostitwixxu kontroparti indispensabbli għat-twaqqif tagħha sabiex jiġi evitat kull periklu morali, u li miżuri bħal dawn għandhom jiġu</w:t>
            </w:r>
            <w:r w:rsidRPr="001A3091">
              <w:rPr>
                <w:b/>
                <w:i/>
                <w:color w:val="auto"/>
              </w:rPr>
              <w:t xml:space="preserve"> żviluppati b'mod parallel mal-kondiviżjoni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</w:t>
            </w:r>
            <w:r w:rsidRPr="001A3091">
              <w:rPr>
                <w:b/>
                <w:i/>
                <w:color w:val="auto"/>
              </w:rPr>
              <w:t xml:space="preserve"> potenzjali</w:t>
            </w:r>
            <w:r w:rsidRPr="001A3091">
              <w:rPr>
                <w:color w:val="auto"/>
              </w:rPr>
              <w:t xml:space="preserve"> ta' EDIS;</w:t>
            </w:r>
            <w:r w:rsidRPr="001A3091">
              <w:rPr>
                <w:b/>
                <w:i/>
                <w:color w:val="auto"/>
              </w:rPr>
              <w:t xml:space="preserve"> huwa tal-opinjoni, madankollu,</w:t>
            </w:r>
            <w:r w:rsidRPr="001A3091">
              <w:rPr>
                <w:color w:val="auto"/>
              </w:rPr>
              <w:t xml:space="preserve"> li l-miżuri tat-tnaqqis tar-riskju</w:t>
            </w:r>
            <w:r w:rsidRPr="001A3091">
              <w:rPr>
                <w:b/>
                <w:i/>
                <w:color w:val="auto"/>
              </w:rPr>
              <w:t xml:space="preserve"> jikkostitwixxu kontroparti indispensabbli għat-twaqqif tagħha sabiex jiġi evitat kull periklu morali, u li, preferibbilment, miżuri bħal dawn</w:t>
            </w:r>
            <w:r w:rsidRPr="001A3091">
              <w:rPr>
                <w:color w:val="auto"/>
              </w:rPr>
              <w:t xml:space="preserve"> għandhom</w:t>
            </w:r>
            <w:r w:rsidRPr="001A3091">
              <w:rPr>
                <w:b/>
                <w:i/>
                <w:color w:val="auto"/>
              </w:rPr>
              <w:t xml:space="preserve"> jiġu qabel il-kondiviżjoni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</w:t>
            </w:r>
            <w:r w:rsidRPr="001A3091">
              <w:rPr>
                <w:b/>
                <w:i/>
                <w:color w:val="auto"/>
              </w:rPr>
              <w:t xml:space="preserve"> u l-bżonn urġenti</w:t>
            </w:r>
            <w:r w:rsidRPr="001A3091">
              <w:rPr>
                <w:color w:val="auto"/>
              </w:rPr>
              <w:t xml:space="preserve"> ta' EDIS;</w:t>
            </w:r>
            <w:r w:rsidRPr="001A3091">
              <w:rPr>
                <w:b/>
                <w:i/>
                <w:color w:val="auto"/>
              </w:rPr>
              <w:t xml:space="preserve"> iqis</w:t>
            </w:r>
            <w:r w:rsidRPr="001A3091">
              <w:rPr>
                <w:color w:val="auto"/>
              </w:rPr>
              <w:t xml:space="preserve"> li l-miżuri tat-tnaqqis tar-riskju għandhom</w:t>
            </w:r>
            <w:r w:rsidRPr="001A3091">
              <w:rPr>
                <w:b/>
                <w:i/>
                <w:color w:val="auto"/>
              </w:rPr>
              <w:t xml:space="preserve"> jipproċedu b'mod parallel mal-kondiviżjoni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Pervenche Berès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</w:t>
            </w:r>
            <w:r w:rsidRPr="001A3091">
              <w:rPr>
                <w:b/>
                <w:i/>
                <w:color w:val="auto"/>
              </w:rPr>
              <w:t xml:space="preserve"> konxju</w:t>
            </w:r>
            <w:r w:rsidRPr="001A3091">
              <w:rPr>
                <w:color w:val="auto"/>
              </w:rPr>
              <w:t xml:space="preserve"> mill-benefiċċji potenzjali ta' EDIS;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l-miżuri tat-tnaqqis tar-riskju</w:t>
            </w:r>
            <w:r w:rsidRPr="001A3091">
              <w:rPr>
                <w:b/>
                <w:i/>
                <w:color w:val="auto"/>
              </w:rPr>
              <w:t xml:space="preserve"> jikkostitwixxu kontroparti indispensabbli għat-twaqqif tagħha sabiex jiġi evitat kull periklu morali, u li, preferibbilment, miżuri bħal dawn għandhom jiġu qabel il-kondiviżjoni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</w:t>
            </w:r>
            <w:r w:rsidRPr="001A3091">
              <w:rPr>
                <w:b/>
                <w:i/>
                <w:color w:val="auto"/>
              </w:rPr>
              <w:t xml:space="preserve"> konvint</w:t>
            </w:r>
            <w:r w:rsidRPr="001A3091">
              <w:rPr>
                <w:color w:val="auto"/>
              </w:rPr>
              <w:t xml:space="preserve"> mill-benefiċċji potenzjali ta' EDIS; huwa tal-opinjoni li</w:t>
            </w:r>
            <w:r w:rsidRPr="001A3091">
              <w:rPr>
                <w:b/>
                <w:i/>
                <w:color w:val="auto"/>
              </w:rPr>
              <w:t xml:space="preserve"> jenħtieġ li</w:t>
            </w:r>
            <w:r w:rsidRPr="001A3091">
              <w:rPr>
                <w:color w:val="auto"/>
              </w:rPr>
              <w:t xml:space="preserve"> l-miżuri tat-tnaqqis tar-riskju</w:t>
            </w:r>
            <w:r w:rsidRPr="001A3091">
              <w:rPr>
                <w:b/>
                <w:i/>
                <w:color w:val="auto"/>
              </w:rPr>
              <w:t xml:space="preserve"> jmorru id f'id mal-kondiviżjoni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</w:t>
            </w:r>
            <w:r w:rsidRPr="001A3091">
              <w:rPr>
                <w:b/>
                <w:i/>
                <w:color w:val="auto"/>
              </w:rPr>
              <w:t xml:space="preserve"> b'kopertura sħiħa u bla limitu u b'garanzija ta' kontinġenza pubblika pprovduta mill-BĊE</w:t>
            </w:r>
            <w:r w:rsidRPr="001A3091">
              <w:rPr>
                <w:color w:val="auto"/>
              </w:rPr>
              <w:t>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Tom Vandenkendelaere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</w:t>
            </w:r>
            <w:r w:rsidRPr="001A3091">
              <w:rPr>
                <w:b/>
                <w:i/>
                <w:color w:val="auto"/>
              </w:rPr>
              <w:t xml:space="preserve"> potenzjali</w:t>
            </w:r>
            <w:r w:rsidRPr="001A3091">
              <w:rPr>
                <w:color w:val="auto"/>
              </w:rPr>
              <w:t xml:space="preserve"> ta' EDIS; huwa tal-opinjoni, madankollu, li l-miżuri tat-tnaqqis tar-riskju jikkostitwixxu kontroparti indispensabbli għat-twaqqif tagħha sabiex jiġi evitat kull periklu morali, u li</w:t>
            </w:r>
            <w:r w:rsidRPr="001A3091">
              <w:rPr>
                <w:b/>
                <w:i/>
                <w:color w:val="auto"/>
              </w:rPr>
              <w:t>, preferibbilment,</w:t>
            </w:r>
            <w:r w:rsidRPr="001A3091">
              <w:rPr>
                <w:color w:val="auto"/>
              </w:rPr>
              <w:t xml:space="preserve"> miżuri bħal dawn għandhom</w:t>
            </w:r>
            <w:r w:rsidRPr="001A3091">
              <w:rPr>
                <w:b/>
                <w:i/>
                <w:color w:val="auto"/>
              </w:rPr>
              <w:t xml:space="preserve"> jiġu qabel il-kondiviżjoni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</w:t>
            </w:r>
            <w:r w:rsidRPr="001A3091">
              <w:rPr>
                <w:b/>
                <w:i/>
                <w:color w:val="auto"/>
              </w:rPr>
              <w:t xml:space="preserve"> ċari</w:t>
            </w:r>
            <w:r w:rsidRPr="001A3091">
              <w:rPr>
                <w:color w:val="auto"/>
              </w:rPr>
              <w:t xml:space="preserve"> ta' EDIS; huwa tal-opinjoni, madankollu, li l-miżuri tat-tnaqqis tar-riskju</w:t>
            </w:r>
            <w:r w:rsidRPr="001A3091">
              <w:rPr>
                <w:b/>
                <w:i/>
                <w:color w:val="auto"/>
              </w:rPr>
              <w:t xml:space="preserve"> xierqa</w:t>
            </w:r>
            <w:r w:rsidRPr="001A3091">
              <w:rPr>
                <w:color w:val="auto"/>
              </w:rPr>
              <w:t xml:space="preserve"> jikkostitwixxu kontroparti indispensabbli għat-twaqqif tagħha sabiex jiġi evitat kull periklu morali, u li miżuri bħal dawn għandhom</w:t>
            </w:r>
            <w:r w:rsidRPr="001A3091">
              <w:rPr>
                <w:b/>
                <w:i/>
                <w:color w:val="auto"/>
              </w:rPr>
              <w:t xml:space="preserve"> jimxu id f'id mal-kondiviżjoni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tal-opinjoni, madankollu, li l-miżuri tat-tnaqqis tar-riskju jikkostitwixxu kontroparti indispensabbli għat-twaqqif tagħha sabiex jiġi evitat kull periklu morali, u li</w:t>
            </w:r>
            <w:r w:rsidRPr="001A3091">
              <w:rPr>
                <w:b/>
                <w:i/>
                <w:color w:val="auto"/>
              </w:rPr>
              <w:t>, preferibbilment,</w:t>
            </w:r>
            <w:r w:rsidRPr="001A3091">
              <w:rPr>
                <w:color w:val="auto"/>
              </w:rPr>
              <w:t xml:space="preserve"> miżuri bħal dawn</w:t>
            </w:r>
            <w:r w:rsidRPr="001A3091">
              <w:rPr>
                <w:b/>
                <w:i/>
                <w:color w:val="auto"/>
              </w:rPr>
              <w:t xml:space="preserve"> għandhom jiġu qabel il-kondiviżjoni tar-riskju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tal-opinjoni, madankollu, li l-miżuri tat-tnaqqis tar-riskju jikkostitwixxu kontroparti indispensabbli għat-twaqqif tagħha sabiex jiġi evitat kull periklu morali, u li</w:t>
            </w:r>
            <w:r w:rsidRPr="001A3091">
              <w:rPr>
                <w:b/>
                <w:i/>
                <w:color w:val="auto"/>
              </w:rPr>
              <w:t xml:space="preserve"> l-ħidma fuq</w:t>
            </w:r>
            <w:r w:rsidRPr="001A3091">
              <w:rPr>
                <w:color w:val="auto"/>
              </w:rPr>
              <w:t xml:space="preserve"> miżuri bħal dawn</w:t>
            </w:r>
            <w:r w:rsidRPr="001A3091">
              <w:rPr>
                <w:b/>
                <w:i/>
                <w:color w:val="auto"/>
              </w:rPr>
              <w:t xml:space="preserve"> għandha tibda malajr kemm jista' jkun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Paul Tang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l-miżuri tat-tnaqqis tar-riskju jikkostitwixxu kontroparti indispensabbli għat-twaqqif tagħha sabiex jiġi evitat kull periklu morali, u li, preferibbilment, miżuri bħal dawn għandhom</w:t>
            </w:r>
            <w:r w:rsidRPr="001A3091">
              <w:rPr>
                <w:b/>
                <w:i/>
                <w:color w:val="auto"/>
              </w:rPr>
              <w:t xml:space="preserve"> jiġu qabel il-kondiviżjoni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potenzjali ta' EDIS; huwa tal-opinjoni li l-miżuri tat-tnaqqis tar-riskju jikkostitwixxu kontroparti indispensabbli għat-twaqqif tagħha sabiex jiġi evitat kull periklu morali, u li, preferibbilment, miżuri bħal dawn għandhom</w:t>
            </w:r>
            <w:r w:rsidRPr="001A3091">
              <w:rPr>
                <w:b/>
                <w:i/>
                <w:color w:val="auto"/>
              </w:rPr>
              <w:t xml:space="preserve"> jimxu id f'id mal-kondiviżjoni</w:t>
            </w:r>
            <w:r w:rsidRPr="001A3091">
              <w:rPr>
                <w:color w:val="auto"/>
              </w:rPr>
              <w:t xml:space="preserve">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Jakob von Weizsäcker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</w:t>
            </w:r>
            <w:r w:rsidRPr="001A3091">
              <w:rPr>
                <w:b/>
                <w:i/>
                <w:color w:val="auto"/>
              </w:rPr>
              <w:t xml:space="preserve"> potenzjali</w:t>
            </w:r>
            <w:r w:rsidRPr="001A3091">
              <w:rPr>
                <w:color w:val="auto"/>
              </w:rPr>
              <w:t xml:space="preserve"> ta' EDIS;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 mill-benefiċċji ta' EDIS; huwa tal-opinjoni, madankollu, li l-miżuri tat-tnaqqis tar-riskju jikkostitwixxu kontroparti indispensabbli għat-twaqqif tagħha sabiex jiġi evitat kull periklu morali, u li, preferibbilment, miżuri bħal dawn għandhom jiġu qabel il-kondiviżjoni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Siegfried Mureşan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mill-benefiċċji</w:t>
            </w:r>
            <w:r w:rsidRPr="001A3091">
              <w:rPr>
                <w:color w:val="auto"/>
              </w:rPr>
              <w:t xml:space="preserve"> potenzjali ta' EDIS;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l-miżuri tat-tnaqqis tar-riskju jikkostitwixxu kontroparti indispensabbli għat-twaqqif tagħha sabiex jiġi evitat kull periklu morali, u li</w:t>
            </w:r>
            <w:r w:rsidRPr="001A3091">
              <w:rPr>
                <w:b/>
                <w:i/>
                <w:color w:val="auto"/>
              </w:rPr>
              <w:t>, preferibbilment,</w:t>
            </w:r>
            <w:r w:rsidRPr="001A3091">
              <w:rPr>
                <w:color w:val="auto"/>
              </w:rPr>
              <w:t xml:space="preserve"> miżuri bħal dawn għandhom jiġu qabel il-kondiviżjoni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19.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Huwa konxju</w:t>
            </w:r>
            <w:r w:rsidRPr="001A3091">
              <w:rPr>
                <w:b/>
                <w:i/>
                <w:color w:val="auto"/>
              </w:rPr>
              <w:t xml:space="preserve"> mir-riskji u l-benefiċċji</w:t>
            </w:r>
            <w:r w:rsidRPr="001A3091">
              <w:rPr>
                <w:color w:val="auto"/>
              </w:rPr>
              <w:t xml:space="preserve"> potenzjali ta' EDIS; huwa tal-opinjoni li l-miżuri tat-tnaqqis tar-riskju jikkostitwixxu kontroparti indispensabbli għat-twaqqif tagħha sabiex jiġi evitat kull periklu morali, u li miżuri bħal dawn għandhom jiġu qabel il-kondiviżjoni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6C6237">
        <w:rPr>
          <w:rStyle w:val="HideTWBExt"/>
          <w:b w:val="0"/>
          <w:color w:val="auto"/>
        </w:rPr>
        <w:t>&lt;NumAm&gt;</w:t>
      </w:r>
      <w:r w:rsidRPr="006C6237">
        <w:rPr>
          <w:color w:val="auto"/>
        </w:rPr>
        <w:t>378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Peter Simon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6C6237" w:rsidRDefault="00244F61" w:rsidP="006C6237">
            <w:pPr>
              <w:pStyle w:val="Normal6"/>
              <w:rPr>
                <w:b/>
                <w:i/>
                <w:color w:val="auto"/>
              </w:rPr>
            </w:pPr>
            <w:r w:rsidRPr="006C6237">
              <w:rPr>
                <w:b/>
                <w:i/>
                <w:color w:val="auto"/>
              </w:rPr>
              <w:t>19a.</w:t>
            </w:r>
            <w:r w:rsidRPr="006C6237">
              <w:rPr>
                <w:b/>
                <w:i/>
                <w:color w:val="auto"/>
              </w:rPr>
              <w:tab/>
              <w:t xml:space="preserve">Jenfasizza li t-twaqqif ta' EDIS irid itejjeb l-istabbiltà finanzjarja u l-fiduċja tad-depożitant madwar iż-żona tal-euro; iridu wkoll jittieħdu passi sabiex jiġi żgurat li </w:t>
            </w:r>
            <w:r w:rsidR="006C6237">
              <w:rPr>
                <w:b/>
                <w:i/>
                <w:color w:val="auto"/>
              </w:rPr>
              <w:t>fil-qafas ta</w:t>
            </w:r>
            <w:r w:rsidRPr="006C6237">
              <w:rPr>
                <w:b/>
                <w:i/>
                <w:color w:val="auto"/>
              </w:rPr>
              <w:t xml:space="preserve">l-EDIS l-ebda DGS parteċipanti ma jkollha livell </w:t>
            </w:r>
            <w:r w:rsidR="006C6237">
              <w:rPr>
                <w:b/>
                <w:i/>
                <w:color w:val="auto"/>
              </w:rPr>
              <w:t xml:space="preserve">aktar </w:t>
            </w:r>
            <w:r w:rsidRPr="006C6237">
              <w:rPr>
                <w:b/>
                <w:i/>
                <w:color w:val="auto"/>
              </w:rPr>
              <w:t>baxx ta' protezzjoni għad-depożiti koperti tagħha</w:t>
            </w:r>
            <w:r w:rsidR="006C6237">
              <w:rPr>
                <w:b/>
                <w:i/>
                <w:color w:val="auto"/>
              </w:rPr>
              <w:t xml:space="preserve"> milli jkun </w:t>
            </w:r>
            <w:r w:rsidRPr="006C6237">
              <w:rPr>
                <w:b/>
                <w:i/>
                <w:color w:val="auto"/>
              </w:rPr>
              <w:t xml:space="preserve">il-każ </w:t>
            </w:r>
            <w:r w:rsidR="006C6237">
              <w:rPr>
                <w:b/>
                <w:i/>
                <w:color w:val="auto"/>
              </w:rPr>
              <w:t>fil-qafas ta</w:t>
            </w:r>
            <w:r w:rsidRPr="006C6237">
              <w:rPr>
                <w:b/>
                <w:i/>
                <w:color w:val="auto"/>
              </w:rPr>
              <w:t xml:space="preserve">d-Direttiva 2014/49/UE; barra minn hekk, l-Istati Membri </w:t>
            </w:r>
            <w:r w:rsidR="006C6237">
              <w:rPr>
                <w:b/>
                <w:i/>
                <w:color w:val="auto"/>
              </w:rPr>
              <w:t>jeħtiġilhom</w:t>
            </w:r>
            <w:r w:rsidRPr="006C6237">
              <w:rPr>
                <w:b/>
                <w:i/>
                <w:color w:val="auto"/>
              </w:rPr>
              <w:t xml:space="preserve"> </w:t>
            </w:r>
            <w:r w:rsidR="006C6237">
              <w:rPr>
                <w:b/>
                <w:i/>
                <w:color w:val="auto"/>
              </w:rPr>
              <w:t>i</w:t>
            </w:r>
            <w:r w:rsidRPr="006C6237">
              <w:rPr>
                <w:b/>
                <w:i/>
                <w:color w:val="auto"/>
              </w:rPr>
              <w:t>żommu l-flessibbiltà finanzjarja biex jieħdu miżuri alternattivi u li jipproteġu l-istituzzjoni fil-livell nazzjonali;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379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Jakob von Weizsäcker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19a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19a.</w:t>
            </w:r>
            <w:r w:rsidRPr="001A3091">
              <w:rPr>
                <w:b/>
                <w:i/>
                <w:color w:val="auto"/>
              </w:rPr>
              <w:tab/>
              <w:t>Jenfasizza l-ħtieġa li jiġi indirizzat iċ-ċirkwit tal-banek sovrani u jissuġġerixxi l-bidu ta' introduzzjoni gradwali b'attenzjoni u fi stadji ta' regoli dwar skopertura kbira għad-dejn sovran b'mod parallel mal-introduzzjoni tal-EDIS;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Jilqa' approċċ Ewropew għall-assigurazzjoni tad-depożiti, li jeħtieġ jippermetti li jiġu indirizzati l-kwistjonijiet pendenti fl-implimentazzjoni tad-DGSD u li jiġu introdotti gradwalment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Jilqa' approċċ Ewropew għall-assigurazzjoni tad-depożiti, li jeħtieġ jippermetti li jiġu indirizzati l-kwistjonijiet pendenti fl-implimentazzjoni tad-DGSD u li jiġu introdotti gradwalment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Bernd Lucke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Jilqa'</w:t>
            </w:r>
            <w:r w:rsidRPr="001A3091">
              <w:rPr>
                <w:color w:val="auto"/>
              </w:rPr>
              <w:t xml:space="preserve"> approċċ Ewropew għall-assigurazzjoni tad-depożiti, li jeħtieġ jippermetti li jiġu indirizzati l-kwistjonijiet pendenti fl-implimentazzjoni tad-DGSD u li jiġu introdotti gradwalment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Jirrifjuta</w:t>
            </w:r>
            <w:r w:rsidRPr="001A3091">
              <w:rPr>
                <w:color w:val="auto"/>
              </w:rPr>
              <w:t xml:space="preserve"> approċċ Ewropew għall-assigurazzjoni tad-depożiti, li jeħtieġ jippermetti li jiġu indirizzati l-kwistjonijiet pendenti fl-implimentazzjoni tad-DGSD u li jiġu introdotti gradwalment il-miżuri tat-tnaqqis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Jilqa'</w:t>
            </w:r>
            <w:r w:rsidRPr="001A3091">
              <w:rPr>
                <w:color w:val="auto"/>
              </w:rPr>
              <w:t xml:space="preserve"> approċċ Ewropew</w:t>
            </w:r>
            <w:r w:rsidRPr="001A3091">
              <w:rPr>
                <w:b/>
                <w:i/>
                <w:color w:val="auto"/>
              </w:rPr>
              <w:t xml:space="preserve"> għall-assigurazzjoni</w:t>
            </w:r>
            <w:r w:rsidRPr="001A3091">
              <w:rPr>
                <w:color w:val="auto"/>
              </w:rPr>
              <w:t xml:space="preserve"> tad-depożiti, li</w:t>
            </w:r>
            <w:r w:rsidRPr="001A3091">
              <w:rPr>
                <w:b/>
                <w:i/>
                <w:color w:val="auto"/>
              </w:rPr>
              <w:t xml:space="preserve"> jeħtieġ jippermetti li</w:t>
            </w:r>
            <w:r w:rsidRPr="001A3091">
              <w:rPr>
                <w:color w:val="auto"/>
              </w:rPr>
              <w:t xml:space="preserve"> jiġu indirizzati</w:t>
            </w:r>
            <w:r w:rsidRPr="001A3091">
              <w:rPr>
                <w:b/>
                <w:i/>
                <w:color w:val="auto"/>
              </w:rPr>
              <w:t xml:space="preserve"> l-kwistjonijiet pendenti</w:t>
            </w:r>
            <w:r w:rsidRPr="001A3091">
              <w:rPr>
                <w:color w:val="auto"/>
              </w:rPr>
              <w:t xml:space="preserve"> fl-implimentazzjoni tad-DGSD u li jiġu introdotti gradwalment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Jibda dibatittu dwar</w:t>
            </w:r>
            <w:r w:rsidRPr="001A3091">
              <w:rPr>
                <w:color w:val="auto"/>
              </w:rPr>
              <w:t xml:space="preserve"> approċċ Ewropew</w:t>
            </w:r>
            <w:r w:rsidRPr="001A3091">
              <w:rPr>
                <w:b/>
                <w:i/>
                <w:color w:val="auto"/>
              </w:rPr>
              <w:t xml:space="preserve"> għar-riassigurazzjoni</w:t>
            </w:r>
            <w:r w:rsidRPr="001A3091">
              <w:rPr>
                <w:color w:val="auto"/>
              </w:rPr>
              <w:t xml:space="preserve"> tad-depożiti</w:t>
            </w:r>
            <w:r w:rsidRPr="001A3091">
              <w:rPr>
                <w:b/>
                <w:i/>
                <w:color w:val="auto"/>
              </w:rPr>
              <w:t xml:space="preserve"> b'kundizzjonalità b'saħħitha</w:t>
            </w:r>
            <w:r w:rsidRPr="001A3091">
              <w:rPr>
                <w:color w:val="auto"/>
              </w:rPr>
              <w:t>,</w:t>
            </w:r>
            <w:r w:rsidRPr="001A3091">
              <w:rPr>
                <w:b/>
                <w:i/>
                <w:color w:val="auto"/>
              </w:rPr>
              <w:t xml:space="preserve"> inkluż il-bżonn</w:t>
            </w:r>
            <w:r w:rsidRPr="001A3091">
              <w:rPr>
                <w:color w:val="auto"/>
              </w:rPr>
              <w:t xml:space="preserve"> li jiġu indirizzati</w:t>
            </w:r>
            <w:r w:rsidRPr="001A3091">
              <w:rPr>
                <w:b/>
                <w:i/>
                <w:color w:val="auto"/>
              </w:rPr>
              <w:t xml:space="preserve"> n-nuqqasijiet</w:t>
            </w:r>
            <w:r w:rsidRPr="001A3091">
              <w:rPr>
                <w:color w:val="auto"/>
              </w:rPr>
              <w:t xml:space="preserve"> fl-implimentazzjoni</w:t>
            </w:r>
            <w:r w:rsidRPr="001A3091">
              <w:rPr>
                <w:b/>
                <w:i/>
                <w:color w:val="auto"/>
              </w:rPr>
              <w:t xml:space="preserve"> koerenti</w:t>
            </w:r>
            <w:r w:rsidRPr="001A3091">
              <w:rPr>
                <w:color w:val="auto"/>
              </w:rPr>
              <w:t xml:space="preserve"> tad-DGSD u</w:t>
            </w:r>
            <w:r w:rsidRPr="001A3091">
              <w:rPr>
                <w:b/>
                <w:i/>
                <w:color w:val="auto"/>
              </w:rPr>
              <w:t xml:space="preserve"> l-applikazzjoni madwar l-UE u biex tiġi żgurata l-funzjonalità tal-iskemi permezz tal-konformità mal-livell fil-mira mitlub, kif ukoll il-ħtieġa</w:t>
            </w:r>
            <w:r w:rsidRPr="001A3091">
              <w:rPr>
                <w:color w:val="auto"/>
              </w:rPr>
              <w:t xml:space="preserve"> li jiġu</w:t>
            </w:r>
            <w:r w:rsidRPr="001A3091">
              <w:rPr>
                <w:b/>
                <w:i/>
                <w:color w:val="auto"/>
              </w:rPr>
              <w:t xml:space="preserve"> stabbiliti u jiġu</w:t>
            </w:r>
            <w:r w:rsidRPr="001A3091">
              <w:rPr>
                <w:color w:val="auto"/>
              </w:rPr>
              <w:t xml:space="preserve"> introdotti gradwalment il-miżuri tat-tnaqqis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Jilqa' approċċ</w:t>
            </w:r>
            <w:r w:rsidRPr="001A3091">
              <w:rPr>
                <w:color w:val="auto"/>
              </w:rPr>
              <w:t xml:space="preserve"> Ewropew għall-assigurazzjoni tad-depożiti,</w:t>
            </w:r>
            <w:r w:rsidRPr="001A3091">
              <w:rPr>
                <w:b/>
                <w:i/>
                <w:color w:val="auto"/>
              </w:rPr>
              <w:t xml:space="preserve"> li jeħtieġ jippermetti li jiġu indirizzati l-kwistjonijiet pendenti fl-implimentazzjoni tad-DGSD u li jiġu introdotti gradwalment</w:t>
            </w:r>
            <w:r w:rsidRPr="001A3091">
              <w:rPr>
                <w:color w:val="auto"/>
              </w:rPr>
              <w:t xml:space="preserve">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Iqis li jenħtieġ li l-approċċ</w:t>
            </w:r>
            <w:r w:rsidRPr="001A3091">
              <w:rPr>
                <w:color w:val="auto"/>
              </w:rPr>
              <w:t xml:space="preserve"> Ewropew għall-assigurazzjoni tad-depożiti</w:t>
            </w:r>
            <w:r w:rsidRPr="001A3091">
              <w:rPr>
                <w:b/>
                <w:i/>
                <w:color w:val="auto"/>
              </w:rPr>
              <w:t xml:space="preserve"> jiffoka fuq l-implimentazzjoni u l-evalwazzjoni tad-DGSD</w:t>
            </w:r>
            <w:r w:rsidRPr="001A3091">
              <w:rPr>
                <w:color w:val="auto"/>
              </w:rPr>
              <w:t>,</w:t>
            </w:r>
            <w:r w:rsidRPr="001A3091">
              <w:rPr>
                <w:b/>
                <w:i/>
                <w:color w:val="auto"/>
              </w:rPr>
              <w:t xml:space="preserve"> kif ukoll fuq</w:t>
            </w:r>
            <w:r w:rsidRPr="001A3091">
              <w:rPr>
                <w:color w:val="auto"/>
              </w:rPr>
              <w:t xml:space="preserve"> il-miżuri tat-tnaqqis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Ramon Tremosa i Balcells, Enrique Calvet Chambon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approċċ Ewropew għall-assigurazzjoni tad-depożiti, li jeħtieġ jippermetti li jiġu indirizzati l-kwistjonijiet pendenti fl-implimentazzjoni tad-DGSD u li jiġu introdotti gradwalment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approċċ Ewropew għall-assigurazzjoni tad-depożiti, li jeħtieġ jippermetti li jiġu indirizzati l-kwistjonijiet pendenti fl-implimentazzjoni tad-DGSD u li jiġu introdotti gradwalment il-miżuri tat-tnaqqis tar-riskju;</w:t>
            </w:r>
            <w:r w:rsidRPr="001A3091">
              <w:rPr>
                <w:b/>
                <w:i/>
                <w:color w:val="auto"/>
              </w:rPr>
              <w:t xml:space="preserve"> huwa tal-opinjoni li jenħtieġ li kull skema finali tinkludi biżżejjed żmien biex tibni l-fiduċja meħtieġa fost il-partijiet ikkonċernati u ċ-ċittadini kollha; ifakkar li l-protezzjoni tad-depożiti hija tħassib komuni għaċ-ċittadini kollha tal-UE;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approċċ Ewropew għall-assigurazzjoni tad-depożiti, li jeħtieġ jippermetti li jiġu indirizzati l-kwistjonijiet pendenti fl-implimentazzjoni tad-DGSD u</w:t>
            </w:r>
            <w:r w:rsidRPr="001A3091">
              <w:rPr>
                <w:b/>
                <w:i/>
                <w:color w:val="auto"/>
              </w:rPr>
              <w:t xml:space="preserve"> li jiġu introdotti gradwalment il-miżuri</w:t>
            </w:r>
            <w:r w:rsidRPr="001A3091">
              <w:rPr>
                <w:color w:val="auto"/>
              </w:rPr>
              <w:t xml:space="preserve">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approċċ Ewropew għall-assigurazzjoni tad-depożiti, li jeħtieġ jippermetti li jiġu indirizzati l-kwistjonijiet pendenti fl-implimentazzjoni tad-DGSD</w:t>
            </w:r>
            <w:r w:rsidRPr="001A3091">
              <w:rPr>
                <w:b/>
                <w:i/>
                <w:color w:val="auto"/>
              </w:rPr>
              <w:t>, fil-qlib għal skema ta' assigurazzjoni sħiħa, filwaqt li jiġi ppreservat ir-rwol tal-iskemi eżistenti ta' protezzjoni istituzzjonali (SPI)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l-introduzzjoni gradwali tal-miżuri</w:t>
            </w:r>
            <w:r w:rsidRPr="001A3091">
              <w:rPr>
                <w:color w:val="auto"/>
              </w:rPr>
              <w:t xml:space="preserve"> tat-tnaqqis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6C6237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="00362925" w:rsidRPr="001A3091">
        <w:rPr>
          <w:rStyle w:val="HideTWBExt"/>
          <w:b w:val="0"/>
          <w:color w:val="auto"/>
        </w:rPr>
        <w:t>&lt;NumAm&gt;</w:t>
      </w:r>
      <w:r w:rsidR="006C6237">
        <w:rPr>
          <w:color w:val="auto"/>
        </w:rPr>
        <w:t>378</w:t>
      </w:r>
      <w:r w:rsidR="00362925"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bookmarkStart w:id="0" w:name="_GoBack"/>
      <w:bookmarkEnd w:id="0"/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approċċ Ewropew għall-assigurazzjoni tad-depożiti, li jeħtieġ jippermetti li jiġu indirizzati l-kwistjonijiet pendenti fl-implimentazzjoni tad-DGSD u li jiġu introdotti gradwalment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approċċ Ewropew għall-assigurazzjoni tad-depożiti</w:t>
            </w:r>
            <w:r w:rsidRPr="001A3091">
              <w:rPr>
                <w:b/>
                <w:i/>
                <w:color w:val="auto"/>
              </w:rPr>
              <w:t xml:space="preserve"> bbażat fuq mutwalizzazzjoni sħiħa u kontribuzzjonijiet diretti bbażati fuq ir-riskju mill-banek</w:t>
            </w:r>
            <w:r w:rsidRPr="001A3091">
              <w:rPr>
                <w:color w:val="auto"/>
              </w:rPr>
              <w:t>, li jeħtieġ jippermetti li jiġu indirizzati l-kwistjonijiet pendenti fl-implimentazzjoni tad-DGSD u li jiġu introdotti gradwalment il-miżuri tat-tnaqqis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Notis Marias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Jilqa' approċċ</w:t>
            </w:r>
            <w:r w:rsidRPr="001A3091">
              <w:rPr>
                <w:color w:val="auto"/>
              </w:rPr>
              <w:t xml:space="preserve"> Ewropew għall-assigurazzjoni tad-depożiti, li jeħtieġ jippermetti li jiġu indirizzati l-kwistjonijiet pendenti fl-implimentazzjoni tad-DGSD u li jiġu introdotti</w:t>
            </w:r>
            <w:r w:rsidRPr="001A3091">
              <w:rPr>
                <w:b/>
                <w:i/>
                <w:color w:val="auto"/>
              </w:rPr>
              <w:t xml:space="preserve"> gradwalment</w:t>
            </w:r>
            <w:r w:rsidRPr="001A3091">
              <w:rPr>
                <w:color w:val="auto"/>
              </w:rPr>
              <w:t xml:space="preserve"> il-miżuri tat-tnaqqis tar-riskju;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20.</w:t>
            </w:r>
            <w:r w:rsidRPr="001A3091">
              <w:rPr>
                <w:b/>
                <w:i/>
                <w:color w:val="auto"/>
              </w:rPr>
              <w:tab/>
              <w:t>Jinnota l-approċċ</w:t>
            </w:r>
            <w:r w:rsidRPr="001A3091">
              <w:rPr>
                <w:color w:val="auto"/>
              </w:rPr>
              <w:t xml:space="preserve"> Ewropew għall-assigurazzjoni tad-depożiti, li jeħtieġ jippermetti li jiġu indirizzati l-kwistjonijiet pendenti fl-implimentazzjoni tad-DGSD u li jiġu introdotti</w:t>
            </w:r>
            <w:r w:rsidRPr="001A3091">
              <w:rPr>
                <w:b/>
                <w:i/>
                <w:color w:val="auto"/>
              </w:rPr>
              <w:t xml:space="preserve"> immedjatament</w:t>
            </w:r>
            <w:r w:rsidRPr="001A3091">
              <w:rPr>
                <w:color w:val="auto"/>
              </w:rPr>
              <w:t xml:space="preserve"> il-miżuri tat-tnaqqis tar-riskju;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{EL}</w:t>
      </w:r>
      <w:r w:rsidRPr="001A3091">
        <w:rPr>
          <w:color w:val="auto"/>
        </w:rPr>
        <w:t>el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389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Peter Simon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20a.</w:t>
            </w:r>
            <w:r w:rsidRPr="001A3091">
              <w:rPr>
                <w:b/>
                <w:i/>
                <w:color w:val="auto"/>
              </w:rPr>
              <w:tab/>
              <w:t>Jenfasizza li EDIS ma jenħtieġx ikollha funzjoni purament ta' paybox; EDIS jenħtieġ, minflok, li tippermetti li l-fondi disponibbli għal miżuri alternattivi jintużaw biex jiġu evitati każijiet ta' kumpens u l-kostijiet involuti fil-ħlas lura lid-depożitanti jew ir-riskji potenzjali għall-istabbilità finanzjarja u biex dawk il-miżuri jiġu ffinanzjati kif meħtieġ; jenfasizza li dawn il-miżuri jridu jiġu introdotti f'qafas legali definit b'mod ċar u li d-DGS parteċipanti trid tkun mgħammra bl-istrutturi u l-kompetenzi xierqa sabiex b'hekk il-miżuri jistgħu jiġu ppjanati u implimentati b'mod effettiv u r-riskji potenzjali jiġu rikonoxxuti;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20a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20a.</w:t>
            </w:r>
            <w:r w:rsidRPr="001A3091">
              <w:rPr>
                <w:b/>
                <w:i/>
                <w:color w:val="auto"/>
              </w:rPr>
              <w:tab/>
              <w:t>Iqis li jenħtieġ li l-EDIS tiġi stabbilita b'mod progressiv, bil-bidu jkun fażi ta' riassigurazzjoni, u din tkun segwita minn koassigurazzjoni u assigurazzjoni sħiħa, u b'hekk tiġi offruta protezzjoni omoġenea lid-depożitanti fi ħdan il-BU;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Fulvio Martusciello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Andrea Cozzolino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Jirrakkomanda li l-Kummissjoni, il-BĊE u l-EBA jistudjaw</w:t>
            </w:r>
            <w:r w:rsidRPr="001A3091">
              <w:rPr>
                <w:b/>
                <w:i/>
                <w:color w:val="auto"/>
              </w:rPr>
              <w:t xml:space="preserve"> jekk huwiex possibbli u kemm ikun xieraq li l-introduzzjoni tal-EDIS tkun akkumpanjata minn valutazzjoni tas-sitwazzjoni</w:t>
            </w:r>
            <w:r w:rsidRPr="001A3091">
              <w:rPr>
                <w:color w:val="auto"/>
              </w:rPr>
              <w:t xml:space="preserve">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Jirrakkomanda li l-Kummissjoni, il-BĊE u l-EBA jistudjaw</w:t>
            </w:r>
            <w:r w:rsidRPr="001A3091">
              <w:rPr>
                <w:b/>
                <w:i/>
                <w:color w:val="auto"/>
              </w:rPr>
              <w:t xml:space="preserve"> il-bżonn ta', minn naħa waħda, jadottaw miżuri li l-għan tagħhom huwa li jnaqqsu r-riskju ġenerali fl-Unjoni Bankarja u r-riskji speċifiċi għas-sistemi bankarji nazzjonali, u min-naħa l-oħra jivvalutaw is-sitwazzjoni</w:t>
            </w:r>
            <w:r w:rsidRPr="001A3091">
              <w:rPr>
                <w:color w:val="auto"/>
              </w:rPr>
              <w:t xml:space="preserve"> tal-kapital u tal-likwidità tal-banek sabiex jiġu kkwantifikati aħjar ir-riskji li għandhom jiġu assigurati</w:t>
            </w:r>
            <w:r w:rsidRPr="001A3091">
              <w:rPr>
                <w:b/>
                <w:i/>
                <w:color w:val="auto"/>
              </w:rPr>
              <w:t>, qabel ma tiġi stabbilita kwalunkwe forma ta' skema ta' garanzija tad-depożiti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  <w:r w:rsidRPr="001A3091">
              <w:rPr>
                <w:b/>
                <w:i/>
                <w:color w:val="auto"/>
              </w:rPr>
              <w:t xml:space="preserve"> jenfasizza l-bżonn li jiġi emendat ir-Regolament (UE) Nru 806/2014 fir-rigward tal-kliem tal-Artikolu 92(2) biex issir referenza għall-SRF u d-DIF, sabiex il-Qorti Ewropea tal-Awdituri tkun tista' tivverifika kull SRF u DIF;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Ramon Tremosa i Balcells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Jirrakkomanda li l-Kummissjoni, il-BĊE u l-EBA jistudjaw jekk huwiex possibbli u kemm ikun xieraq li l-introduzzjoni tal-EDIS tkun akkumpanjata minn valutazzjoni tas-sitwazzjoni tal-kapital u tal-likwidità tal-banek sabiex jiġu kkwantifikati aħjar ir-riskji li għandhom jiġu assigurati</w:t>
            </w:r>
            <w:r w:rsidRPr="001A3091">
              <w:rPr>
                <w:b/>
                <w:i/>
                <w:color w:val="auto"/>
              </w:rPr>
              <w:t xml:space="preserve"> u l-proporzjonalità tagħhom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399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Notis Marias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  <w:t>Jirrakkomanda li l-Kummissjoni</w:t>
            </w:r>
            <w:r w:rsidRPr="001A3091">
              <w:rPr>
                <w:color w:val="auto"/>
              </w:rPr>
              <w:t>, il-BĊE u l-EBA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21.</w:t>
            </w:r>
            <w:r w:rsidRPr="001A3091">
              <w:rPr>
                <w:b/>
                <w:i/>
                <w:color w:val="auto"/>
              </w:rPr>
              <w:tab/>
              <w:t>Jistieden lill-Kummissjoni</w:t>
            </w:r>
            <w:r w:rsidRPr="001A3091">
              <w:rPr>
                <w:color w:val="auto"/>
              </w:rPr>
              <w:t>, il-BĊE u l-EBA</w:t>
            </w:r>
            <w:r w:rsidRPr="001A3091">
              <w:rPr>
                <w:b/>
                <w:i/>
                <w:color w:val="auto"/>
              </w:rPr>
              <w:t xml:space="preserve"> biex</w:t>
            </w:r>
            <w:r w:rsidRPr="001A3091">
              <w:rPr>
                <w:color w:val="auto"/>
              </w:rPr>
              <w:t xml:space="preserve"> jistudjaw jekk huwiex possibbli u kemm ikun xieraq li l-introduzzjoni tal-EDIS tkun akkumpanjata minn valutazzjoni tas-sitwazzjoni tal-kapital u tal-likwidità tal-banek sabiex jiġu kkwantifikati aħjar ir-riskji li għandhom jiġu assigurati;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{EL}</w:t>
      </w:r>
      <w:r w:rsidRPr="001A3091">
        <w:rPr>
          <w:color w:val="auto"/>
        </w:rPr>
        <w:t>el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&lt;/Amend&gt;&lt;Amend&gt;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Andrea Cozzolino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21a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21a.</w:t>
            </w:r>
            <w:r w:rsidRPr="001A3091">
              <w:rPr>
                <w:b/>
                <w:i/>
                <w:color w:val="auto"/>
              </w:rPr>
              <w:tab/>
              <w:t>Jinnota li jenħtieġ li l-kontribuzzjonijiet għall-Fond tal-Assigurazzjoni tad-Depożiti jkunu newtrali mil-lat tal-ispejjeż għas-settur bankarju;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Jakob von Weizsäcker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Jenfasizza li l-Artikolu 114 jidher li jikkostitwixxi bażi legali xierqa għat-twaqqif kemm tal-EDIS u kemm tal-Fond ta' Assigurazzjoni tad-Depożiti 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Jenfasizza</w:t>
            </w:r>
            <w:r w:rsidRPr="001A3091">
              <w:rPr>
                <w:color w:val="auto"/>
              </w:rPr>
              <w:t xml:space="preserve"> li l-Artikolu 114</w:t>
            </w:r>
            <w:r w:rsidRPr="001A3091">
              <w:rPr>
                <w:b/>
                <w:i/>
                <w:color w:val="auto"/>
              </w:rPr>
              <w:t xml:space="preserve"> jidher li jikkostitwixxi</w:t>
            </w:r>
            <w:r w:rsidRPr="001A3091">
              <w:rPr>
                <w:color w:val="auto"/>
              </w:rPr>
              <w:t xml:space="preserve"> bażi legali xierqa għat-twaqqif</w:t>
            </w:r>
            <w:r w:rsidRPr="001A3091">
              <w:rPr>
                <w:b/>
                <w:i/>
                <w:color w:val="auto"/>
              </w:rPr>
              <w:t xml:space="preserve"> kemm</w:t>
            </w:r>
            <w:r w:rsidRPr="001A3091">
              <w:rPr>
                <w:color w:val="auto"/>
              </w:rPr>
              <w:t xml:space="preserve"> tal-EDIS</w:t>
            </w:r>
            <w:r w:rsidRPr="001A3091">
              <w:rPr>
                <w:b/>
                <w:i/>
                <w:color w:val="auto"/>
              </w:rPr>
              <w:t xml:space="preserve"> u kemm</w:t>
            </w:r>
            <w:r w:rsidRPr="001A3091">
              <w:rPr>
                <w:color w:val="auto"/>
              </w:rPr>
              <w:t xml:space="preserve">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Jikkunsidra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hija interpretazzjoni żbaljata tal-liġi li tqis</w:t>
            </w:r>
            <w:r w:rsidRPr="001A3091">
              <w:rPr>
                <w:color w:val="auto"/>
              </w:rPr>
              <w:t xml:space="preserve"> l-Artikolu 114</w:t>
            </w:r>
            <w:r w:rsidRPr="001A3091">
              <w:rPr>
                <w:b/>
                <w:i/>
                <w:color w:val="auto"/>
              </w:rPr>
              <w:t xml:space="preserve"> bħala</w:t>
            </w:r>
            <w:r w:rsidRPr="001A3091">
              <w:rPr>
                <w:color w:val="auto"/>
              </w:rPr>
              <w:t xml:space="preserve"> bażi legali xierqa għat-twaqqif tal-EDIS</w:t>
            </w:r>
            <w:r w:rsidRPr="001A3091">
              <w:rPr>
                <w:b/>
                <w:i/>
                <w:color w:val="auto"/>
              </w:rPr>
              <w:t xml:space="preserve"> jew</w:t>
            </w:r>
            <w:r w:rsidRPr="001A3091">
              <w:rPr>
                <w:color w:val="auto"/>
              </w:rPr>
              <w:t xml:space="preserve">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</w:t>
            </w:r>
            <w:r w:rsidRPr="001A3091">
              <w:rPr>
                <w:b/>
                <w:i/>
                <w:color w:val="auto"/>
              </w:rPr>
              <w:t>, u huwa tal-fehma li l-Artikolu 115 huwa applikabbli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Jenfasizza</w:t>
            </w:r>
            <w:r w:rsidRPr="001A3091">
              <w:rPr>
                <w:color w:val="auto"/>
              </w:rPr>
              <w:t xml:space="preserve"> li l-Artikolu 114 jidher li jikkostitwixxi bażi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Jinnota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>, skont il-Kummissjoni,</w:t>
            </w:r>
            <w:r w:rsidRPr="001A3091">
              <w:rPr>
                <w:color w:val="auto"/>
              </w:rPr>
              <w:t xml:space="preserve"> l-Artikolu 114 jidher li jikkostitwixxi bażi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  <w:r w:rsidRPr="001A3091">
              <w:rPr>
                <w:b/>
                <w:i/>
                <w:color w:val="auto"/>
              </w:rPr>
              <w:t xml:space="preserve"> jinnota li, skont is-Servizz Legali tal-Kunsill, rikors għall-metodu intergovernattiv huwa possibbli f'partijiet tal-proposta;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Markus Ferber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Jenfasizza li l-Artikolu 114 jidher li jikkostitwixxi bażi</w:t>
            </w:r>
            <w:r w:rsidRPr="001A3091">
              <w:rPr>
                <w:color w:val="auto"/>
              </w:rPr>
              <w:t xml:space="preserve">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Jirrimarka li għad hemm dubji sinifikanti dwar il-bażi</w:t>
            </w:r>
            <w:r w:rsidRPr="001A3091">
              <w:rPr>
                <w:color w:val="auto"/>
              </w:rPr>
              <w:t xml:space="preserve">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Bernd Lucke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 jidher li jikkostitwixxi bażi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 jidher li jikkostitwixxi bażi legali</w:t>
            </w:r>
            <w:r w:rsidRPr="001A3091">
              <w:rPr>
                <w:b/>
                <w:i/>
                <w:color w:val="auto"/>
              </w:rPr>
              <w:t xml:space="preserve"> mhux</w:t>
            </w:r>
            <w:r w:rsidRPr="001A3091">
              <w:rPr>
                <w:color w:val="auto"/>
              </w:rPr>
              <w:t xml:space="preserve">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Sylvie Goulard, Ramon Tremosa i Balcells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</w:t>
            </w:r>
            <w:r w:rsidRPr="001A3091">
              <w:rPr>
                <w:b/>
                <w:i/>
                <w:color w:val="auto"/>
              </w:rPr>
              <w:t xml:space="preserve"> jidher li jikkostitwixxi bażi</w:t>
            </w:r>
            <w:r w:rsidRPr="001A3091">
              <w:rPr>
                <w:color w:val="auto"/>
              </w:rPr>
              <w:t xml:space="preserve">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</w:t>
            </w:r>
            <w:r w:rsidRPr="001A3091">
              <w:rPr>
                <w:b/>
                <w:i/>
                <w:color w:val="auto"/>
              </w:rPr>
              <w:t xml:space="preserve"> huwa l-bażi</w:t>
            </w:r>
            <w:r w:rsidRPr="001A3091">
              <w:rPr>
                <w:color w:val="auto"/>
              </w:rPr>
              <w:t xml:space="preserve">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  <w:r w:rsidRPr="001A3091">
              <w:rPr>
                <w:b/>
                <w:i/>
                <w:color w:val="auto"/>
              </w:rPr>
              <w:t xml:space="preserve"> iqis li, għalhekk, rikors għal IGA mhuwiex garantit u joħloq inċertezza legali;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</w:t>
            </w:r>
            <w:r w:rsidRPr="001A3091">
              <w:rPr>
                <w:b/>
                <w:i/>
                <w:color w:val="auto"/>
              </w:rPr>
              <w:t xml:space="preserve"> jidher li jikkostitwixxi bażi</w:t>
            </w:r>
            <w:r w:rsidRPr="001A3091">
              <w:rPr>
                <w:color w:val="auto"/>
              </w:rPr>
              <w:t xml:space="preserve">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</w:t>
            </w:r>
            <w:r w:rsidRPr="001A3091">
              <w:rPr>
                <w:b/>
                <w:i/>
                <w:color w:val="auto"/>
              </w:rPr>
              <w:t xml:space="preserve"> huwa l-bażi</w:t>
            </w:r>
            <w:r w:rsidRPr="001A3091">
              <w:rPr>
                <w:color w:val="auto"/>
              </w:rPr>
              <w:t xml:space="preserve">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Andrea Cozzolino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</w:t>
            </w:r>
            <w:r w:rsidRPr="001A3091">
              <w:rPr>
                <w:b/>
                <w:i/>
                <w:color w:val="auto"/>
              </w:rPr>
              <w:t xml:space="preserve"> jidher li jikkostitwixxi</w:t>
            </w:r>
            <w:r w:rsidRPr="001A3091">
              <w:rPr>
                <w:color w:val="auto"/>
              </w:rPr>
              <w:t xml:space="preserve"> bażi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l-Artikolu 114</w:t>
            </w:r>
            <w:r w:rsidRPr="001A3091">
              <w:rPr>
                <w:b/>
                <w:i/>
                <w:color w:val="auto"/>
              </w:rPr>
              <w:t xml:space="preserve"> huwa</w:t>
            </w:r>
            <w:r w:rsidRPr="001A3091">
              <w:rPr>
                <w:color w:val="auto"/>
              </w:rPr>
              <w:t xml:space="preserve"> bażi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409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Jenfasizza</w:t>
            </w:r>
            <w:r w:rsidRPr="001A3091">
              <w:rPr>
                <w:color w:val="auto"/>
              </w:rPr>
              <w:t xml:space="preserve"> li l-Artikolu 114 jidher li jikkostitwixxi bażi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22.</w:t>
            </w:r>
            <w:r w:rsidRPr="001A3091">
              <w:rPr>
                <w:b/>
                <w:i/>
                <w:color w:val="auto"/>
              </w:rPr>
              <w:tab/>
              <w:t>Jinnota</w:t>
            </w:r>
            <w:r w:rsidRPr="001A3091">
              <w:rPr>
                <w:color w:val="auto"/>
              </w:rPr>
              <w:t xml:space="preserve"> li l-Artikolu 114 jidher li jikkostitwixxi bażi legali xierqa għat-twaqqif kemm tal-EDIS u kemm tal-Fond ta' Assigurazzjoni tad-Depożiti</w:t>
            </w:r>
            <w:r w:rsidRPr="001A3091">
              <w:rPr>
                <w:b/>
                <w:i/>
                <w:color w:val="auto"/>
              </w:rPr>
              <w:t xml:space="preserve"> </w:t>
            </w:r>
            <w:r w:rsidRPr="001A3091">
              <w:rPr>
                <w:color w:val="auto"/>
              </w:rPr>
              <w:t>(DIF);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Jakob von Weizsäcker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22a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22a.</w:t>
            </w:r>
            <w:r w:rsidRPr="001A3091">
              <w:rPr>
                <w:b/>
                <w:i/>
                <w:color w:val="auto"/>
              </w:rPr>
              <w:tab/>
              <w:t>Jenfasizza li EDIS kredibbli teħtieġ li tiġi sostnuta minn mekkaniżmu ta' garanzija ta' kontinġenza;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23.</w:t>
            </w:r>
            <w:r w:rsidRPr="001A3091">
              <w:rPr>
                <w:b/>
                <w:i/>
                <w:color w:val="auto"/>
              </w:rPr>
              <w:tab/>
              <w:t>Jenfasizza li l-introduzzjoni tal-EDIS u d-diskussjonijiet dwar dan il-proġett m'għandhomx iwasslu għal tnaqqis fl-isforzi lejn it-titjib tal-implimentazzjoni tad-DGSD; jilqa' l-ħidma li saret dan l-aħħar mill-EBA biex tippromwovi l-konverġenza f'dan il-qasam;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23.</w:t>
            </w:r>
            <w:r w:rsidRPr="001A3091">
              <w:rPr>
                <w:b/>
                <w:i/>
                <w:color w:val="auto"/>
              </w:rPr>
              <w:tab/>
              <w:t>Jenfasizza li l-introduzzjoni tal-EDIS u d-diskussjonijiet dwar dan il-proġett m'għandhomx iwasslu għal tnaqqis fl-isforzi lejn it-titjib tal-implimentazzjoni tad-DGSD; jilqa' l-ħidma li saret dan l-aħħar mill-EBA biex tippromwovi l-konverġenza f'dan il-qasam;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23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 l-introduzzjoni tal-EDIS u</w:t>
            </w:r>
            <w:r w:rsidRPr="001A3091">
              <w:rPr>
                <w:b/>
                <w:i/>
                <w:color w:val="auto"/>
              </w:rPr>
              <w:t xml:space="preserve"> d-diskussjonijiet dwar dan il-proġett m'għandhomx iwasslu għal tnaqqis fl-isforzi lejn it-titjib tal-implimentazzjoni</w:t>
            </w:r>
            <w:r w:rsidRPr="001A3091">
              <w:rPr>
                <w:color w:val="auto"/>
              </w:rPr>
              <w:t xml:space="preserve"> tad-DGSD; jilqa' l-ħidma li saret dan l-aħħar mill-EBA biex tippromwovi l-konverġenza f'dan il-qasam;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23.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Jenfasizza li</w:t>
            </w:r>
            <w:r w:rsidRPr="001A3091">
              <w:rPr>
                <w:b/>
                <w:i/>
                <w:color w:val="auto"/>
              </w:rPr>
              <w:t xml:space="preserve"> jenħtieġ li</w:t>
            </w:r>
            <w:r w:rsidRPr="001A3091">
              <w:rPr>
                <w:color w:val="auto"/>
              </w:rPr>
              <w:t xml:space="preserve"> l-introduzzjoni tal-EDIS</w:t>
            </w:r>
            <w:r w:rsidRPr="001A3091">
              <w:rPr>
                <w:b/>
                <w:i/>
                <w:color w:val="auto"/>
              </w:rPr>
              <w:t xml:space="preserve"> tkun ippreċeduta mill-implimentazzjoni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l-evalwazzjoni</w:t>
            </w:r>
            <w:r w:rsidRPr="001A3091">
              <w:rPr>
                <w:color w:val="auto"/>
              </w:rPr>
              <w:t xml:space="preserve"> tad-DGSD; jilqa' l-ħidma li saret dan l-aħħar mill-EBA biex tippromwovi l-konverġenza f'dan il-qasam;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23a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23a.</w:t>
            </w:r>
            <w:r w:rsidRPr="001A3091">
              <w:rPr>
                <w:b/>
                <w:i/>
                <w:color w:val="auto"/>
              </w:rPr>
              <w:tab/>
              <w:t>Isostni li l-ebda limitu għall-iskopertura tad-dejn sovran ma jista' jiġi kkunsidrat sakemm ma jkun hemm xi ftehim internazzjonali dwar il-kwistjoni jew assi mingħajr riskju disponibbli fi ħdan il-BU;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Jonás Fernández,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23a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23a.</w:t>
            </w:r>
            <w:r w:rsidRPr="001A3091">
              <w:rPr>
                <w:b/>
                <w:i/>
                <w:color w:val="auto"/>
              </w:rPr>
              <w:tab/>
              <w:t>Ifakkar li r-rwol tal-Kummissjoni huwa li tiggarantixxi kundizzjonijiet ekwi fl-UE kollha u li jenħtieġ li tevita kwalunkwe frammentazzjoni fi ħdan is-suq intern;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23b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32b.</w:t>
            </w:r>
            <w:r w:rsidRPr="001A3091">
              <w:rPr>
                <w:b/>
                <w:i/>
                <w:color w:val="auto"/>
              </w:rPr>
              <w:tab/>
              <w:t>Jitlob lill-Kunsill jadotta malajr kemm jista' jkun ir-Regolament EDIS ladarba dan jiġi approvat mill-Parlament;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Sottotitolu 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Il-kontinġenza fiskali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Sottotitolu 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Il-kontinġenza fiskali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419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Sottotitolu 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Il-kontinġenza</w:t>
            </w:r>
            <w:r w:rsidRPr="001A3091">
              <w:rPr>
                <w:b/>
                <w:i/>
                <w:color w:val="auto"/>
              </w:rPr>
              <w:t xml:space="preserve"> fiskali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Il-kontinġenza</w:t>
            </w:r>
            <w:r w:rsidRPr="001A3091">
              <w:rPr>
                <w:b/>
                <w:i/>
                <w:color w:val="auto"/>
              </w:rPr>
              <w:t xml:space="preserve"> komuni għall-Fond Uniku ta' Riżoluzzjoni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Jilqa' t-twaqqif ta' ftehimiet dwar faċilità ta' self bejn l-SRF u l-Istati Membri fl-Unjoni Bankarja; huwa tal-opinjoni, madankollu, li din is-soluzzjoni mhijiex biżżejjed biex jintemm iċ-ċirku vizzjuż bejn il-banek u d-dejn sovran, u li l-ħidma fuq kontinġenza fiskali komuni għall-SRF, li għandha tkun fiskalment newtrali fit-terminu medju, għandha tkompli pass pass;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Jilqa' t-twaqqif ta' ftehimiet dwar faċilità ta' self bejn l-SRF u l-Istati Membri fl-Unjoni Bankarja; huwa tal-opinjoni, madankollu, li din is-soluzzjoni mhijiex biżżejjed biex jintemm iċ-ċirku vizzjuż bejn il-banek u d-dejn sovran, u li l-ħidma fuq kontinġenza fiskali komuni għall-SRF, li għandha tkun fiskalment newtrali fit-terminu medju, għandha tkompli pass pass;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Danuta Maria Hübner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Jilqa' t-twaqqif ta' ftehimiet dwar faċilità ta' self bejn l-SRF u l-Istati Membri fl-Unjoni Bankarja; huwa tal-opinjoni, madankollu, li din is-soluzzjoni mhijiex biżżejjed biex jintemm iċ-ċirku vizzjuż bejn il-banek u d-dejn sovran, u li l-ħidma fuq kontinġenza fiskali komuni għall-SRF, li għandha tkun fiskalment newtrali fit-terminu medju, għandha tkompli pass pass;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imħassar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Bernd Lucke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Jilqa'</w:t>
            </w:r>
            <w:r w:rsidRPr="001A3091">
              <w:rPr>
                <w:color w:val="auto"/>
              </w:rPr>
              <w:t xml:space="preserve"> t-twaqqif ta' ftehimiet dwar faċilità ta' self bejn l-SRF u l-Istati Membri fl-Unjoni Bankarja; huwa tal-opinjoni</w:t>
            </w:r>
            <w:r w:rsidRPr="001A3091">
              <w:rPr>
                <w:b/>
                <w:i/>
                <w:color w:val="auto"/>
              </w:rPr>
              <w:t>, madankollu,</w:t>
            </w:r>
            <w:r w:rsidRPr="001A3091">
              <w:rPr>
                <w:color w:val="auto"/>
              </w:rPr>
              <w:t xml:space="preserve"> li din is-soluzzjoni</w:t>
            </w:r>
            <w:r w:rsidRPr="001A3091">
              <w:rPr>
                <w:b/>
                <w:i/>
                <w:color w:val="auto"/>
              </w:rPr>
              <w:t xml:space="preserve"> mhijiex biżżejjed biex jintemm iċ-ċirku vizzjuż bejn il-banek u d-dejn sovran, u li l-ħidma fuq kontinġenza fiskali komuni għall-SRF, li għandha tkun fiskalment newtrali fit-terminu medju, għandha tkompli pass pass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Jirrifjuta</w:t>
            </w:r>
            <w:r w:rsidRPr="001A3091">
              <w:rPr>
                <w:color w:val="auto"/>
              </w:rPr>
              <w:t xml:space="preserve"> t-twaqqif ta' ftehimiet dwar faċilità ta' self bejn l-SRF u l-Istati Membri fl-Unjoni Bankarja; huwa tal-opinjoni li din is-soluzzjoni</w:t>
            </w:r>
            <w:r w:rsidRPr="001A3091">
              <w:rPr>
                <w:b/>
                <w:i/>
                <w:color w:val="auto"/>
              </w:rPr>
              <w:t xml:space="preserve"> hija biss pass ieħor għal unjoni b'dejn u obbligazzjonijiet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Beatrix von Storch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Jilqa'</w:t>
            </w:r>
            <w:r w:rsidRPr="001A3091">
              <w:rPr>
                <w:color w:val="auto"/>
              </w:rPr>
              <w:t xml:space="preserve"> t-twaqqif ta' ftehimiet dwar faċilità ta' self bejn l-SRF u l-Istati Membri fl-Unjoni Bankarja; huwa tal-opinjoni, madankollu, li</w:t>
            </w:r>
            <w:r w:rsidRPr="001A3091">
              <w:rPr>
                <w:b/>
                <w:i/>
                <w:color w:val="auto"/>
              </w:rPr>
              <w:t xml:space="preserve"> din is-soluzzjoni mhijiex biżżejjed biex jintemm iċ-ċirku</w:t>
            </w:r>
            <w:r w:rsidRPr="001A3091">
              <w:rPr>
                <w:color w:val="auto"/>
              </w:rPr>
              <w:t xml:space="preserve"> vizzjuż bejn il-banek u d-dejn sovran,</w:t>
            </w:r>
            <w:r w:rsidRPr="001A3091">
              <w:rPr>
                <w:b/>
                <w:i/>
                <w:color w:val="auto"/>
              </w:rPr>
              <w:t xml:space="preserve"> u li l-ħidma fuq</w:t>
            </w:r>
            <w:r w:rsidRPr="001A3091">
              <w:rPr>
                <w:color w:val="auto"/>
              </w:rPr>
              <w:t xml:space="preserve"> kontinġenza fiskali komuni għall-SRF</w:t>
            </w:r>
            <w:r w:rsidRPr="001A3091">
              <w:rPr>
                <w:b/>
                <w:i/>
                <w:color w:val="auto"/>
              </w:rPr>
              <w:t>, li għandha tkun fiskalment newtrali fit-terminu medju, għandha tkompli pass pass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Jiddeplora</w:t>
            </w:r>
            <w:r w:rsidRPr="001A3091">
              <w:rPr>
                <w:color w:val="auto"/>
              </w:rPr>
              <w:t xml:space="preserve"> t-twaqqif ta' ftehimiet dwar faċilità ta' self bejn l-SRF u l-Istati Membri fl-Unjoni Bankarja; huwa tal-opinjoni, madankollu, li</w:t>
            </w:r>
            <w:r w:rsidRPr="001A3091">
              <w:rPr>
                <w:b/>
                <w:i/>
                <w:color w:val="auto"/>
              </w:rPr>
              <w:t xml:space="preserve"> ċ-ċirku</w:t>
            </w:r>
            <w:r w:rsidRPr="001A3091">
              <w:rPr>
                <w:color w:val="auto"/>
              </w:rPr>
              <w:t xml:space="preserve"> vizzjuż bejn il-banek u d-dejn sovran</w:t>
            </w:r>
            <w:r w:rsidRPr="001A3091">
              <w:rPr>
                <w:b/>
                <w:i/>
                <w:color w:val="auto"/>
              </w:rPr>
              <w:t xml:space="preserve"> jista' jitkisser biss jekk jiġi injorat il-kunċett żbaljat li l-bonds tal-gvern huma mingħajr riskju; jirrifjuta b'mod kategoriku</w:t>
            </w:r>
            <w:r w:rsidRPr="001A3091">
              <w:rPr>
                <w:color w:val="auto"/>
              </w:rPr>
              <w:t>,</w:t>
            </w:r>
            <w:r w:rsidRPr="001A3091">
              <w:rPr>
                <w:b/>
                <w:i/>
                <w:color w:val="auto"/>
              </w:rPr>
              <w:t xml:space="preserve"> għalhekk, kull pass biex tiġi żviluppata</w:t>
            </w:r>
            <w:r w:rsidRPr="001A3091">
              <w:rPr>
                <w:color w:val="auto"/>
              </w:rPr>
              <w:t xml:space="preserve"> kontinġenza fiskali komuni għall-SRF;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{DE}</w:t>
      </w:r>
      <w:r w:rsidRPr="001A3091">
        <w:rPr>
          <w:color w:val="auto"/>
        </w:rPr>
        <w:t>de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&lt;/Amend&gt;&lt;Amend&gt;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Matt Carthy, Fabio De Masi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Jilqa' t-twaqqif ta' ftehimiet</w:t>
            </w:r>
            <w:r w:rsidRPr="001A3091">
              <w:rPr>
                <w:color w:val="auto"/>
              </w:rPr>
              <w:t xml:space="preserve"> dwar faċilità ta' self bejn l-SRF u l-Istati Membri fl-Unjoni Bankarja</w:t>
            </w:r>
            <w:r w:rsidRPr="001A3091">
              <w:rPr>
                <w:b/>
                <w:i/>
                <w:color w:val="auto"/>
              </w:rPr>
              <w:t>; huwa tal-opinjoni, madankollu, li din is-soluzzjoni mhijiex</w:t>
            </w:r>
            <w:r w:rsidRPr="001A3091">
              <w:rPr>
                <w:color w:val="auto"/>
              </w:rPr>
              <w:t xml:space="preserve"> biżżejjed biex jintemm iċ-ċirku vizzjuż bejn il-banek u d-dejn sovran</w:t>
            </w:r>
            <w:r w:rsidRPr="001A3091">
              <w:rPr>
                <w:b/>
                <w:i/>
                <w:color w:val="auto"/>
              </w:rPr>
              <w:t>, u li l-ħidma fuq kontinġenza fiskali komuni għall-SRF, li għandha tkun fiskalment newtrali fit-terminu medju, għandha tkompli pass pass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Jemmen li l-ftehimiet</w:t>
            </w:r>
            <w:r w:rsidRPr="001A3091">
              <w:rPr>
                <w:color w:val="auto"/>
              </w:rPr>
              <w:t xml:space="preserve"> dwar faċilità ta' self bejn l-SRF u l-Istati Membri fl-Unjoni Bankarja</w:t>
            </w:r>
            <w:r w:rsidRPr="001A3091">
              <w:rPr>
                <w:b/>
                <w:i/>
                <w:color w:val="auto"/>
              </w:rPr>
              <w:t xml:space="preserve"> se jerġgħu jirriżultaw f'salvataġġi ffinanzjati mill-kontribwenti u mhumiex</w:t>
            </w:r>
            <w:r w:rsidRPr="001A3091">
              <w:rPr>
                <w:color w:val="auto"/>
              </w:rPr>
              <w:t xml:space="preserve"> biżżejjed biex jintemm iċ-ċirku vizzjuż bejn il-banek u d-dejn sovran;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Burkhard Balz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Jilqa'</w:t>
            </w:r>
            <w:r w:rsidRPr="001A3091">
              <w:rPr>
                <w:color w:val="auto"/>
              </w:rPr>
              <w:t xml:space="preserve"> t-twaqqif ta' ftehimiet dwar faċilità ta' self bejn l-SRF u l-Istati Membri fl-Unjoni Bankarja;</w:t>
            </w:r>
            <w:r w:rsidRPr="001A3091">
              <w:rPr>
                <w:b/>
                <w:i/>
                <w:color w:val="auto"/>
              </w:rPr>
              <w:t xml:space="preserve"> huwa tal-opinjoni, madankollu,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din is-soluzzjoni mhijiex biżżejjed biex jintemm iċ-ċirku vizzjuż bejn il-banek u d-dejn sovran, u li</w:t>
            </w:r>
            <w:r w:rsidRPr="001A3091">
              <w:rPr>
                <w:color w:val="auto"/>
              </w:rPr>
              <w:t xml:space="preserve"> l-ħidma fuq kontinġenza</w:t>
            </w:r>
            <w:r w:rsidRPr="001A3091">
              <w:rPr>
                <w:b/>
                <w:i/>
                <w:color w:val="auto"/>
              </w:rPr>
              <w:t xml:space="preserve"> fiskali</w:t>
            </w:r>
            <w:r w:rsidRPr="001A3091">
              <w:rPr>
                <w:color w:val="auto"/>
              </w:rPr>
              <w:t xml:space="preserve"> komuni għall-SRF, li</w:t>
            </w:r>
            <w:r w:rsidRPr="001A3091">
              <w:rPr>
                <w:b/>
                <w:i/>
                <w:color w:val="auto"/>
              </w:rPr>
              <w:t xml:space="preserve"> għandha</w:t>
            </w:r>
            <w:r w:rsidRPr="001A3091">
              <w:rPr>
                <w:color w:val="auto"/>
              </w:rPr>
              <w:t xml:space="preserve"> tkun fiskalment newtrali fit-terminu medju,</w:t>
            </w:r>
            <w:r w:rsidRPr="001A3091">
              <w:rPr>
                <w:b/>
                <w:i/>
                <w:color w:val="auto"/>
              </w:rPr>
              <w:t xml:space="preserve"> għandha</w:t>
            </w:r>
            <w:r w:rsidRPr="001A3091">
              <w:rPr>
                <w:color w:val="auto"/>
              </w:rPr>
              <w:t xml:space="preserve"> tkompli pass pass;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  <w:t>Jindika</w:t>
            </w:r>
            <w:r w:rsidRPr="001A3091">
              <w:rPr>
                <w:color w:val="auto"/>
              </w:rPr>
              <w:t xml:space="preserve"> t-twaqqif ta' ftehimiet dwar faċilità ta' self bejn l-SRF u l-Istati Membri fl-Unjoni Bankarja;</w:t>
            </w:r>
            <w:r w:rsidRPr="001A3091">
              <w:rPr>
                <w:b/>
                <w:i/>
                <w:color w:val="auto"/>
              </w:rPr>
              <w:t xml:space="preserve"> jinnota</w:t>
            </w:r>
            <w:r w:rsidRPr="001A3091">
              <w:rPr>
                <w:color w:val="auto"/>
              </w:rPr>
              <w:t xml:space="preserve"> li l-ħidma fuq kontinġenza komuni għall-SRF, li</w:t>
            </w:r>
            <w:r w:rsidRPr="001A3091">
              <w:rPr>
                <w:b/>
                <w:i/>
                <w:color w:val="auto"/>
              </w:rPr>
              <w:t xml:space="preserve"> jenħtieġ li tiġi ffinanzjata minn imposti mis-settur bankarju u huwa miftiehem li din</w:t>
            </w:r>
            <w:r w:rsidRPr="001A3091">
              <w:rPr>
                <w:color w:val="auto"/>
              </w:rPr>
              <w:t xml:space="preserve"> tkun fiskalment newtrali fit-terminu medju, tkompli pass pass</w:t>
            </w:r>
            <w:r w:rsidRPr="001A3091">
              <w:rPr>
                <w:b/>
                <w:i/>
                <w:color w:val="auto"/>
              </w:rPr>
              <w:t xml:space="preserve"> fis-snin li ġejjin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Jonás Fernández, Pervenche Berès, Alfred Sant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</w:t>
            </w:r>
            <w:r w:rsidRPr="001A3091">
              <w:rPr>
                <w:b/>
                <w:i/>
                <w:color w:val="auto"/>
              </w:rPr>
              <w:t>, u li l-ħidma fuq</w:t>
            </w:r>
            <w:r w:rsidRPr="001A3091">
              <w:rPr>
                <w:color w:val="auto"/>
              </w:rPr>
              <w:t xml:space="preserve"> kontinġenza</w:t>
            </w:r>
            <w:r w:rsidRPr="001A3091">
              <w:rPr>
                <w:b/>
                <w:i/>
                <w:color w:val="auto"/>
              </w:rPr>
              <w:t xml:space="preserve"> fiskali</w:t>
            </w:r>
            <w:r w:rsidRPr="001A3091">
              <w:rPr>
                <w:color w:val="auto"/>
              </w:rPr>
              <w:t xml:space="preserve"> komuni</w:t>
            </w:r>
            <w:r w:rsidRPr="001A3091">
              <w:rPr>
                <w:b/>
                <w:i/>
                <w:color w:val="auto"/>
              </w:rPr>
              <w:t xml:space="preserve"> għall-SRF, li għandha tkun</w:t>
            </w:r>
            <w:r w:rsidRPr="001A3091">
              <w:rPr>
                <w:color w:val="auto"/>
              </w:rPr>
              <w:t xml:space="preserve"> fiskalment newtrali fit-terminu medju</w:t>
            </w:r>
            <w:r w:rsidRPr="001A3091">
              <w:rPr>
                <w:b/>
                <w:i/>
                <w:color w:val="auto"/>
              </w:rPr>
              <w:t>, għandha tkompli pass pass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</w:t>
            </w:r>
            <w:r w:rsidRPr="001A3091">
              <w:rPr>
                <w:b/>
                <w:i/>
                <w:color w:val="auto"/>
              </w:rPr>
              <w:t>; jitlob li jkun hemm linja ta' kreditu mutwalizzata permezz tal-Mekkaniżmu Ewropew ta' Stabbiltà (MES); jafferma mill-ġdid il-bżonn li jkun hemm</w:t>
            </w:r>
            <w:r w:rsidRPr="001A3091">
              <w:rPr>
                <w:color w:val="auto"/>
              </w:rPr>
              <w:t xml:space="preserve"> kontinġenza komuni fiskalment newtrali fit-terminu medju</w:t>
            </w:r>
            <w:r w:rsidRPr="001A3091">
              <w:rPr>
                <w:b/>
                <w:i/>
                <w:color w:val="auto"/>
              </w:rPr>
              <w:t xml:space="preserve"> u li topera bis-sħiħ sa mhux aktar tard mit-tmiem tal-2024 kif ġie maqbul fi ħdan il-ftehim dwar l-SRF u kif ġie kkonfermat mill-Kunsill Ewropew f'Ġunju 2016</w:t>
            </w:r>
            <w:r w:rsidRPr="001A3091">
              <w:rPr>
                <w:color w:val="auto"/>
              </w:rPr>
              <w:t>;</w:t>
            </w:r>
            <w:r w:rsidRPr="001A3091">
              <w:rPr>
                <w:b/>
                <w:i/>
                <w:color w:val="auto"/>
              </w:rPr>
              <w:t xml:space="preserve"> jistieden lill-Kunsill u lill-Kummissjoni jħaffu l-ħidma fuq din il-kwistjoni;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428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sovran, u li l-ħidma fuq kontinġenza fiskali komuni għall-SRF, li għandha tkun fiskalment newtrali</w:t>
            </w:r>
            <w:r w:rsidRPr="001A3091">
              <w:rPr>
                <w:b/>
                <w:i/>
                <w:color w:val="auto"/>
              </w:rPr>
              <w:t xml:space="preserve"> fit-terminu medju</w:t>
            </w:r>
            <w:r w:rsidRPr="001A3091">
              <w:rPr>
                <w:color w:val="auto"/>
              </w:rPr>
              <w:t>, għandha tkompli pass pass;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sovran, u li l-ħidma fuq kontinġenza fiskali komuni</w:t>
            </w:r>
            <w:r w:rsidRPr="001A3091">
              <w:rPr>
                <w:b/>
                <w:i/>
                <w:color w:val="auto"/>
              </w:rPr>
              <w:t xml:space="preserve"> bbażata fuq l-MES,</w:t>
            </w:r>
            <w:r w:rsidRPr="001A3091">
              <w:rPr>
                <w:color w:val="auto"/>
              </w:rPr>
              <w:t xml:space="preserve"> għall-SRF</w:t>
            </w:r>
            <w:r w:rsidRPr="001A3091">
              <w:rPr>
                <w:b/>
                <w:i/>
                <w:color w:val="auto"/>
              </w:rPr>
              <w:t xml:space="preserve"> u l-EDIS</w:t>
            </w:r>
            <w:r w:rsidRPr="001A3091">
              <w:rPr>
                <w:color w:val="auto"/>
              </w:rPr>
              <w:t>, li għandha tkun fiskalment newtrali</w:t>
            </w:r>
            <w:r w:rsidRPr="001A3091">
              <w:rPr>
                <w:b/>
                <w:i/>
                <w:color w:val="auto"/>
              </w:rPr>
              <w:t xml:space="preserve"> fit-tul</w:t>
            </w:r>
            <w:r w:rsidRPr="001A3091">
              <w:rPr>
                <w:color w:val="auto"/>
              </w:rPr>
              <w:t>, għandha tkompli pass pass;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429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Jakob von Weizsäcker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sovran, u li</w:t>
            </w:r>
            <w:r w:rsidRPr="001A3091">
              <w:rPr>
                <w:b/>
                <w:i/>
                <w:color w:val="auto"/>
              </w:rPr>
              <w:t xml:space="preserve"> l-ħidma fuq</w:t>
            </w:r>
            <w:r w:rsidRPr="001A3091">
              <w:rPr>
                <w:color w:val="auto"/>
              </w:rPr>
              <w:t xml:space="preserve"> kontinġenza fiskali komuni</w:t>
            </w:r>
            <w:r w:rsidRPr="001A3091">
              <w:rPr>
                <w:b/>
                <w:i/>
                <w:color w:val="auto"/>
              </w:rPr>
              <w:t xml:space="preserve"> għall-SRF</w:t>
            </w:r>
            <w:r w:rsidRPr="001A3091">
              <w:rPr>
                <w:color w:val="auto"/>
              </w:rPr>
              <w:t>, li għandha tkun fiskalment newtrali fit-terminu medju,</w:t>
            </w:r>
            <w:r w:rsidRPr="001A3091">
              <w:rPr>
                <w:b/>
                <w:i/>
                <w:color w:val="auto"/>
              </w:rPr>
              <w:t xml:space="preserve"> għandha tkompli pass pass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sovran, u li kontinġenza fiskali komuni, li għandha tkun fiskalment newtrali fit-terminu medju,</w:t>
            </w:r>
            <w:r w:rsidRPr="001A3091">
              <w:rPr>
                <w:b/>
                <w:i/>
                <w:color w:val="auto"/>
              </w:rPr>
              <w:t xml:space="preserve"> hija meħtieġa għall-SRF u l-EDIS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430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Sven Giegold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&lt;AuNomDe&gt;</w:t>
      </w:r>
      <w:r w:rsidRPr="001A3091">
        <w:rPr>
          <w:rStyle w:val="HideTWBInt"/>
          <w:color w:val="auto"/>
        </w:rPr>
        <w:t>{Verts/ALE}</w:t>
      </w:r>
      <w:r w:rsidRPr="001A3091">
        <w:t>f'isem il-Grupp Verts/ALE</w:t>
      </w:r>
      <w:r w:rsidRPr="001A3091">
        <w:rPr>
          <w:rStyle w:val="HideTWBExt"/>
          <w:color w:val="auto"/>
        </w:rPr>
        <w:t>&lt;/AuNomDe&gt;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</w:t>
            </w:r>
            <w:r w:rsidRPr="001A3091">
              <w:rPr>
                <w:b/>
                <w:i/>
                <w:color w:val="auto"/>
              </w:rPr>
              <w:t xml:space="preserve"> jintemm</w:t>
            </w:r>
            <w:r w:rsidRPr="001A3091">
              <w:rPr>
                <w:color w:val="auto"/>
              </w:rPr>
              <w:t xml:space="preserve"> iċ-ċirku vizzjuż bejn il-banek u d-dejn sovran, u li</w:t>
            </w:r>
            <w:r w:rsidRPr="001A3091">
              <w:rPr>
                <w:b/>
                <w:i/>
                <w:color w:val="auto"/>
              </w:rPr>
              <w:t xml:space="preserve"> l-ħidma</w:t>
            </w:r>
            <w:r w:rsidRPr="001A3091">
              <w:rPr>
                <w:color w:val="auto"/>
              </w:rPr>
              <w:t xml:space="preserve"> fuq kontinġenza fiskali komuni għall-SRF, li għandha tkun fiskalment newtrali fit-terminu medju</w:t>
            </w:r>
            <w:r w:rsidRPr="001A3091">
              <w:rPr>
                <w:b/>
                <w:i/>
                <w:color w:val="auto"/>
              </w:rPr>
              <w:t>, għandha tkompli pass pass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</w:t>
            </w:r>
            <w:r w:rsidRPr="001A3091">
              <w:rPr>
                <w:b/>
                <w:i/>
                <w:color w:val="auto"/>
              </w:rPr>
              <w:t xml:space="preserve"> jingħeleb</w:t>
            </w:r>
            <w:r w:rsidRPr="001A3091">
              <w:rPr>
                <w:color w:val="auto"/>
              </w:rPr>
              <w:t xml:space="preserve"> iċ-ċirku vizzjuż bejn il-banek u d-dejn sovran, u</w:t>
            </w:r>
            <w:r w:rsidRPr="001A3091">
              <w:rPr>
                <w:b/>
                <w:i/>
                <w:color w:val="auto"/>
              </w:rPr>
              <w:t xml:space="preserve"> għalhekk jitlob</w:t>
            </w:r>
            <w:r w:rsidRPr="001A3091">
              <w:rPr>
                <w:color w:val="auto"/>
              </w:rPr>
              <w:t xml:space="preserve"> li</w:t>
            </w:r>
            <w:r w:rsidRPr="001A3091">
              <w:rPr>
                <w:b/>
                <w:i/>
                <w:color w:val="auto"/>
              </w:rPr>
              <w:t xml:space="preserve"> jkun hemm avvanz fil-ħidma</w:t>
            </w:r>
            <w:r w:rsidRPr="001A3091">
              <w:rPr>
                <w:color w:val="auto"/>
              </w:rPr>
              <w:t xml:space="preserve"> fuq kontinġenza fiskali komuni għall-SRF, li għandha tkun fiskalment newtrali fit-terminu medju;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431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Tom Vandenkendelaere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sovran, u li l-ħidma fuq kontinġenza fiskali komuni għall-SRF, li għandha tkun fiskalment newtrali fit-terminu medju, għandha</w:t>
            </w:r>
            <w:r w:rsidRPr="001A3091">
              <w:rPr>
                <w:b/>
                <w:i/>
                <w:color w:val="auto"/>
              </w:rPr>
              <w:t xml:space="preserve"> tkompli pass pass</w:t>
            </w:r>
            <w:r w:rsidRPr="001A3091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24.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Jilqa' t-twaqqif ta' ftehimiet dwar faċilità ta' self bejn l-SRF u l-Istati Membri fl-Unjoni Bankarja; huwa tal-opinjoni, madankollu, li din is-soluzzjoni mhijiex biżżejjed biex jintemm iċ-ċirku vizzjuż bejn il-banek u d-dejn sovran, u li l-ħidma fuq kontinġenza fiskali komuni għall-SRF, li għandha tkun fiskalment newtrali fit-terminu medju, għandha</w:t>
            </w:r>
            <w:r w:rsidRPr="001A3091">
              <w:rPr>
                <w:b/>
                <w:i/>
                <w:color w:val="auto"/>
              </w:rPr>
              <w:t xml:space="preserve"> ssir aktar malajr</w:t>
            </w:r>
            <w:r w:rsidRPr="001A3091">
              <w:rPr>
                <w:color w:val="auto"/>
              </w:rPr>
              <w:t>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432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Marco Valli, Marco Zanni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24a.</w:t>
            </w:r>
            <w:r w:rsidRPr="001A3091">
              <w:rPr>
                <w:b/>
                <w:i/>
                <w:color w:val="auto"/>
              </w:rPr>
              <w:tab/>
              <w:t>Jitlob li jkun hemm riforma strutturali ambizzjuża tal-banek ibbażata fuq separazzjoni vera u ċara bejn l-attivitajiet tal-kreditu u tal-kummerċ, flimkien ma' regolament aktar strett tal-attività kreditizja mhux bankarja u l-ispekulazzjoni finanzjarja, peress li l-unika pass possibbli 'l quddiem huwa li tiġi evitata l-akkumulazzjoni tar-riskji sistemiċi u tiġi żgurata l-istabbiltà finanzjarja; jikkundanna bil-qawwa r-riluttanza tal-istituzzjonijiet Ewropej biex jikkonkludu dawn ir-riformi;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433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Jonás Fernández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24a.</w:t>
            </w:r>
            <w:r w:rsidRPr="001A3091">
              <w:rPr>
                <w:b/>
                <w:i/>
                <w:color w:val="auto"/>
              </w:rPr>
              <w:tab/>
              <w:t>Iqis li sabiex tiġi żgurata l-kredibbiltà sħiħa tal-kontinġenza fiskali komuni għall-SRM u l-EDIS, jenħtieġ li l-MES ikun kapaċi jissellef mill-Bank Ċentrali Ewropew;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434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Jonás Fernández, Pervenche Berès, Alfred Sant,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24a.</w:t>
            </w:r>
            <w:r w:rsidRPr="001A3091">
              <w:rPr>
                <w:b/>
                <w:i/>
                <w:color w:val="auto"/>
              </w:rPr>
              <w:tab/>
              <w:t>Huwa tal-opinjoni li sabiex terġa' tinkiseb lura l-fiduċja, hemm bżonn li kontinġenza fiskali taħdem għall-Unjoni Bankarja kollha kemm hi;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435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Miguel Viegas, Matt Carthy, Paloma López Bermejo, Rina Ronja Kari, Fabio De Masi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24a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24a.</w:t>
            </w:r>
            <w:r w:rsidRPr="001A3091">
              <w:rPr>
                <w:b/>
                <w:i/>
                <w:color w:val="auto"/>
              </w:rPr>
              <w:tab/>
              <w:t>Jitlob li jkun hem xoljiment tal-Unjoni Bankarja u l-mekkaniżmi tagħha;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{PT}</w:t>
      </w:r>
      <w:r w:rsidRPr="001A3091">
        <w:rPr>
          <w:color w:val="auto"/>
        </w:rPr>
        <w:t>pt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color w:val="auto"/>
        </w:rPr>
        <w:t>&lt;/Amend&gt;</w:t>
      </w: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436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Mady Delvaux, Jonás Fernández, Alfred Sant, Costas Mavrides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24b (ġdid)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b/>
                <w:i/>
                <w:color w:val="auto"/>
              </w:rPr>
              <w:t>24b.</w:t>
            </w:r>
            <w:r w:rsidRPr="001A3091">
              <w:rPr>
                <w:b/>
                <w:i/>
                <w:color w:val="auto"/>
              </w:rPr>
              <w:tab/>
              <w:t>Jenfasizza li l-kriterji restrittivi ta' eliġibbiltà tal-istrument tar-rikapitalizzazzjoni diretta tal-banek tal-MES jillimitaw l-effettività tiegħu; jenfasizza li mekkaniżmu aċċessibbli b'mod aktar faċli għal rikapitalizzazzjoni diretta tal-banek isaħħaħ il-fiduċja tad-depożitant, jikkontribwixxi għall-ksur taċ-ċirkwit bejn is-sovrani u l-banek u jirrinforza l-istabbiltà finanzjarja;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244F61" w:rsidRPr="001A3091" w:rsidRDefault="00244F61" w:rsidP="00244F61">
      <w:r w:rsidRPr="001A3091">
        <w:rPr>
          <w:rStyle w:val="HideTWBExt"/>
          <w:color w:val="auto"/>
        </w:rPr>
        <w:t>&lt;/Amend&gt;</w:t>
      </w:r>
    </w:p>
    <w:p w:rsidR="00244F61" w:rsidRPr="001A3091" w:rsidRDefault="00244F61" w:rsidP="00244F61">
      <w:pPr>
        <w:pStyle w:val="AMNumberTabs"/>
        <w:rPr>
          <w:color w:val="auto"/>
        </w:rPr>
      </w:pPr>
      <w:r w:rsidRPr="001A3091">
        <w:rPr>
          <w:rStyle w:val="HideTWBExt"/>
          <w:b w:val="0"/>
          <w:color w:val="auto"/>
        </w:rPr>
        <w:t>&lt;Amend&gt;</w:t>
      </w:r>
      <w:r w:rsidRPr="001A3091">
        <w:rPr>
          <w:color w:val="auto"/>
        </w:rPr>
        <w:t xml:space="preserve">Emenda </w:t>
      </w:r>
      <w:r w:rsidRPr="001A3091">
        <w:rPr>
          <w:color w:val="auto"/>
        </w:rPr>
        <w:tab/>
      </w:r>
      <w:r w:rsidRPr="001A3091">
        <w:rPr>
          <w:color w:val="auto"/>
        </w:rPr>
        <w:tab/>
      </w:r>
      <w:r w:rsidRPr="001A3091">
        <w:rPr>
          <w:rStyle w:val="HideTWBExt"/>
          <w:b w:val="0"/>
          <w:color w:val="auto"/>
        </w:rPr>
        <w:t>&lt;NumAm&gt;</w:t>
      </w:r>
      <w:r w:rsidRPr="001A3091">
        <w:rPr>
          <w:color w:val="auto"/>
        </w:rPr>
        <w:t>437</w:t>
      </w:r>
      <w:r w:rsidRPr="001A3091">
        <w:rPr>
          <w:rStyle w:val="HideTWBExt"/>
          <w:b w:val="0"/>
          <w:color w:val="auto"/>
        </w:rPr>
        <w:t>&lt;/NumAm&gt;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&lt;RepeatBlock-By&gt;&lt;Members&gt;</w:t>
      </w:r>
      <w:r w:rsidRPr="001A3091">
        <w:rPr>
          <w:color w:val="auto"/>
        </w:rPr>
        <w:t>Sander Loones</w:t>
      </w:r>
      <w:r w:rsidRPr="001A3091">
        <w:rPr>
          <w:rStyle w:val="HideTWBExt"/>
          <w:b w:val="0"/>
          <w:color w:val="auto"/>
        </w:rPr>
        <w:t>&lt;/Members&gt;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&lt;/RepeatBlock-By&gt;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&lt;DocAmend&gt;</w:t>
      </w:r>
      <w:r w:rsidRPr="001A3091">
        <w:rPr>
          <w:color w:val="auto"/>
        </w:rPr>
        <w:t>Mozzjoni għal riżoluzzjoni</w:t>
      </w:r>
      <w:r w:rsidRPr="001A3091">
        <w:rPr>
          <w:rStyle w:val="HideTWBExt"/>
          <w:b w:val="0"/>
          <w:color w:val="auto"/>
        </w:rPr>
        <w:t>&lt;/DocAmend&gt;</w:t>
      </w:r>
    </w:p>
    <w:p w:rsidR="00244F61" w:rsidRPr="001A3091" w:rsidRDefault="00244F61" w:rsidP="00244F61">
      <w:pPr>
        <w:pStyle w:val="NormalBold"/>
        <w:rPr>
          <w:color w:val="auto"/>
        </w:rPr>
      </w:pPr>
      <w:r w:rsidRPr="001A3091">
        <w:rPr>
          <w:rStyle w:val="HideTWBExt"/>
          <w:b w:val="0"/>
          <w:color w:val="auto"/>
        </w:rPr>
        <w:t>&lt;Article&gt;</w:t>
      </w:r>
      <w:r w:rsidRPr="001A3091">
        <w:rPr>
          <w:color w:val="auto"/>
        </w:rPr>
        <w:t>Paragrafu 25</w:t>
      </w:r>
      <w:r w:rsidRPr="001A3091">
        <w:rPr>
          <w:rStyle w:val="HideTWBExt"/>
          <w:b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04FDF" w:rsidRPr="001A3091" w:rsidTr="00244F6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44F61" w:rsidRPr="001A3091" w:rsidRDefault="00244F61" w:rsidP="00244F61"/>
        </w:tc>
      </w:tr>
      <w:tr w:rsidR="00504FDF" w:rsidRPr="001A3091" w:rsidTr="00244F61">
        <w:trPr>
          <w:trHeight w:val="240"/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ColumnHeading"/>
              <w:rPr>
                <w:color w:val="auto"/>
              </w:rPr>
            </w:pPr>
            <w:r w:rsidRPr="001A3091">
              <w:rPr>
                <w:color w:val="auto"/>
              </w:rPr>
              <w:t>Emenda</w:t>
            </w:r>
          </w:p>
        </w:tc>
      </w:tr>
      <w:tr w:rsidR="00504FDF" w:rsidRPr="001A3091" w:rsidTr="00244F61">
        <w:trPr>
          <w:jc w:val="center"/>
        </w:trPr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Jagħti istruzzjonijiet lill-President tiegħu biex jgħaddi din ir-riżoluzzjoni lill-Kunsill, lill-Kummissjoni, lill-BĊE u</w:t>
            </w:r>
            <w:r w:rsidRPr="001A3091">
              <w:rPr>
                <w:b/>
                <w:i/>
                <w:color w:val="auto"/>
              </w:rPr>
              <w:t xml:space="preserve"> lill-SRB</w:t>
            </w:r>
            <w:r w:rsidRPr="001A3091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244F61" w:rsidRPr="001A3091" w:rsidRDefault="00244F61" w:rsidP="00244F61">
            <w:pPr>
              <w:pStyle w:val="Normal6"/>
              <w:rPr>
                <w:b/>
                <w:i/>
                <w:color w:val="auto"/>
              </w:rPr>
            </w:pPr>
            <w:r w:rsidRPr="001A3091">
              <w:rPr>
                <w:color w:val="auto"/>
              </w:rPr>
              <w:t>25.</w:t>
            </w:r>
            <w:r w:rsidRPr="001A3091">
              <w:rPr>
                <w:b/>
                <w:i/>
                <w:color w:val="auto"/>
              </w:rPr>
              <w:tab/>
            </w:r>
            <w:r w:rsidRPr="001A3091">
              <w:rPr>
                <w:color w:val="auto"/>
              </w:rPr>
              <w:t>Jagħti istruzzjonijiet lill-President tiegħu biex jgħaddi din ir-riżoluzzjoni lill-Kunsill, lill-Kummissjoni, lill-BĊE</w:t>
            </w:r>
            <w:r w:rsidRPr="001A3091">
              <w:rPr>
                <w:b/>
                <w:i/>
                <w:color w:val="auto"/>
              </w:rPr>
              <w:t>,lill-SRB, lill-parlamenti nazzjonali</w:t>
            </w:r>
            <w:r w:rsidRPr="001A3091">
              <w:rPr>
                <w:color w:val="auto"/>
              </w:rPr>
              <w:t xml:space="preserve"> u</w:t>
            </w:r>
            <w:r w:rsidRPr="001A3091">
              <w:rPr>
                <w:b/>
                <w:i/>
                <w:color w:val="auto"/>
              </w:rPr>
              <w:t xml:space="preserve"> lill-awtoritajiet kompetenti kif definit fil-punt (40) tal-Artikolu 4(1) tar-Regolament (UE) Nru 575/2013</w:t>
            </w:r>
            <w:r w:rsidRPr="001A3091">
              <w:rPr>
                <w:color w:val="auto"/>
              </w:rPr>
              <w:t>.</w:t>
            </w:r>
          </w:p>
        </w:tc>
      </w:tr>
    </w:tbl>
    <w:p w:rsidR="00244F61" w:rsidRPr="001A3091" w:rsidRDefault="00244F61" w:rsidP="00244F61">
      <w:pPr>
        <w:pStyle w:val="Olang"/>
        <w:rPr>
          <w:color w:val="auto"/>
        </w:rPr>
      </w:pPr>
      <w:r w:rsidRPr="001A3091">
        <w:rPr>
          <w:color w:val="auto"/>
        </w:rPr>
        <w:t xml:space="preserve">Or. </w:t>
      </w:r>
      <w:r w:rsidRPr="001A3091">
        <w:rPr>
          <w:rStyle w:val="HideTWBExt"/>
          <w:color w:val="auto"/>
        </w:rPr>
        <w:t>&lt;Original&gt;</w:t>
      </w:r>
      <w:r w:rsidRPr="001A3091">
        <w:rPr>
          <w:rStyle w:val="HideTWBInt"/>
          <w:color w:val="auto"/>
        </w:rPr>
        <w:t>{EN}</w:t>
      </w:r>
      <w:r w:rsidRPr="001A3091">
        <w:rPr>
          <w:color w:val="auto"/>
        </w:rPr>
        <w:t>en</w:t>
      </w:r>
      <w:r w:rsidRPr="001A3091">
        <w:rPr>
          <w:rStyle w:val="HideTWBExt"/>
          <w:color w:val="auto"/>
        </w:rPr>
        <w:t>&lt;/Original&gt;</w:t>
      </w:r>
    </w:p>
    <w:p w:rsidR="00EA7A51" w:rsidRPr="001A3091" w:rsidRDefault="00244F61" w:rsidP="00244F61">
      <w:r w:rsidRPr="001A3091">
        <w:rPr>
          <w:rStyle w:val="HideTWBExt"/>
          <w:color w:val="auto"/>
        </w:rPr>
        <w:t>&lt;/Amend&gt;&lt;/RepeatBlock-Amend&gt;</w:t>
      </w:r>
    </w:p>
    <w:sectPr w:rsidR="00EA7A51" w:rsidRPr="001A3091" w:rsidSect="0050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61" w:rsidRPr="001A3091" w:rsidRDefault="00244F61">
      <w:r w:rsidRPr="001A3091">
        <w:separator/>
      </w:r>
    </w:p>
  </w:endnote>
  <w:endnote w:type="continuationSeparator" w:id="0">
    <w:p w:rsidR="00244F61" w:rsidRPr="001A3091" w:rsidRDefault="00244F61">
      <w:r w:rsidRPr="001A30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DF" w:rsidRPr="001A3091" w:rsidRDefault="00504FDF" w:rsidP="00504FDF">
    <w:pPr>
      <w:pStyle w:val="Footer"/>
    </w:pPr>
    <w:r w:rsidRPr="001A3091">
      <w:t>PE</w:t>
    </w:r>
    <w:r w:rsidRPr="001A3091">
      <w:rPr>
        <w:rStyle w:val="HideTWBExt"/>
      </w:rPr>
      <w:t>&lt;NoPE&gt;</w:t>
    </w:r>
    <w:r w:rsidRPr="001A3091">
      <w:t>595.752</w:t>
    </w:r>
    <w:r w:rsidRPr="001A3091">
      <w:rPr>
        <w:rStyle w:val="HideTWBExt"/>
      </w:rPr>
      <w:t>&lt;/NoPE&gt;&lt;Version&gt;</w:t>
    </w:r>
    <w:r w:rsidRPr="001A3091">
      <w:t>v01-00</w:t>
    </w:r>
    <w:r w:rsidRPr="001A3091">
      <w:rPr>
        <w:rStyle w:val="HideTWBExt"/>
      </w:rPr>
      <w:t>&lt;/Version&gt;</w:t>
    </w:r>
    <w:r w:rsidRPr="001A3091">
      <w:tab/>
    </w:r>
    <w:r w:rsidRPr="001A3091">
      <w:fldChar w:fldCharType="begin"/>
    </w:r>
    <w:r w:rsidRPr="001A3091">
      <w:instrText xml:space="preserve"> PAGE  \* MERGEFORMAT </w:instrText>
    </w:r>
    <w:r w:rsidRPr="001A3091">
      <w:fldChar w:fldCharType="separate"/>
    </w:r>
    <w:r w:rsidR="00362925">
      <w:rPr>
        <w:noProof/>
      </w:rPr>
      <w:t>62</w:t>
    </w:r>
    <w:r w:rsidRPr="001A3091">
      <w:fldChar w:fldCharType="end"/>
    </w:r>
    <w:r w:rsidRPr="001A3091">
      <w:t>/</w:t>
    </w:r>
    <w:r w:rsidR="00362925">
      <w:fldChar w:fldCharType="begin"/>
    </w:r>
    <w:r w:rsidR="00362925">
      <w:instrText xml:space="preserve"> NUMPAGES  \* MERGEFORMAT </w:instrText>
    </w:r>
    <w:r w:rsidR="00362925">
      <w:fldChar w:fldCharType="separate"/>
    </w:r>
    <w:r w:rsidR="00362925">
      <w:rPr>
        <w:noProof/>
      </w:rPr>
      <w:t>82</w:t>
    </w:r>
    <w:r w:rsidR="00362925">
      <w:rPr>
        <w:noProof/>
      </w:rPr>
      <w:fldChar w:fldCharType="end"/>
    </w:r>
    <w:r w:rsidRPr="001A3091">
      <w:tab/>
    </w:r>
    <w:r w:rsidRPr="001A3091">
      <w:rPr>
        <w:rStyle w:val="HideTWBExt"/>
      </w:rPr>
      <w:t>&lt;PathFdR&gt;</w:t>
    </w:r>
    <w:r w:rsidR="001A3091" w:rsidRPr="001A3091">
      <w:t>AM\1113085MT.docx</w:t>
    </w:r>
    <w:r w:rsidRPr="001A3091">
      <w:rPr>
        <w:rStyle w:val="HideTWBExt"/>
      </w:rPr>
      <w:t>&lt;/PathFdR&gt;</w:t>
    </w:r>
  </w:p>
  <w:p w:rsidR="00244F61" w:rsidRPr="001A3091" w:rsidRDefault="00504FDF" w:rsidP="00504FDF">
    <w:pPr>
      <w:pStyle w:val="Footer2"/>
    </w:pPr>
    <w:r w:rsidRPr="001A3091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DF" w:rsidRPr="001A3091" w:rsidRDefault="00504FDF" w:rsidP="00504FDF">
    <w:pPr>
      <w:pStyle w:val="Footer"/>
    </w:pPr>
    <w:r w:rsidRPr="001A3091">
      <w:rPr>
        <w:rStyle w:val="HideTWBExt"/>
      </w:rPr>
      <w:t>&lt;PathFdR&gt;</w:t>
    </w:r>
    <w:r w:rsidR="001A3091" w:rsidRPr="001A3091">
      <w:t>AM\1113085MT.docx</w:t>
    </w:r>
    <w:r w:rsidRPr="001A3091">
      <w:rPr>
        <w:rStyle w:val="HideTWBExt"/>
      </w:rPr>
      <w:t>&lt;/PathFdR&gt;</w:t>
    </w:r>
    <w:r w:rsidRPr="001A3091">
      <w:tab/>
    </w:r>
    <w:r w:rsidRPr="001A3091">
      <w:fldChar w:fldCharType="begin"/>
    </w:r>
    <w:r w:rsidRPr="001A3091">
      <w:instrText xml:space="preserve"> PAGE  \* MERGEFORMAT </w:instrText>
    </w:r>
    <w:r w:rsidRPr="001A3091">
      <w:fldChar w:fldCharType="separate"/>
    </w:r>
    <w:r w:rsidR="00362925">
      <w:rPr>
        <w:noProof/>
      </w:rPr>
      <w:t>61</w:t>
    </w:r>
    <w:r w:rsidRPr="001A3091">
      <w:fldChar w:fldCharType="end"/>
    </w:r>
    <w:r w:rsidRPr="001A3091">
      <w:t>/</w:t>
    </w:r>
    <w:r w:rsidR="00362925">
      <w:fldChar w:fldCharType="begin"/>
    </w:r>
    <w:r w:rsidR="00362925">
      <w:instrText xml:space="preserve"> NUMPAGES  \* MERGEFORMAT </w:instrText>
    </w:r>
    <w:r w:rsidR="00362925">
      <w:fldChar w:fldCharType="separate"/>
    </w:r>
    <w:r w:rsidR="00362925">
      <w:rPr>
        <w:noProof/>
      </w:rPr>
      <w:t>82</w:t>
    </w:r>
    <w:r w:rsidR="00362925">
      <w:rPr>
        <w:noProof/>
      </w:rPr>
      <w:fldChar w:fldCharType="end"/>
    </w:r>
    <w:r w:rsidRPr="001A3091">
      <w:tab/>
      <w:t>PE</w:t>
    </w:r>
    <w:r w:rsidRPr="001A3091">
      <w:rPr>
        <w:rStyle w:val="HideTWBExt"/>
      </w:rPr>
      <w:t>&lt;NoPE&gt;</w:t>
    </w:r>
    <w:r w:rsidRPr="001A3091">
      <w:t>595.752</w:t>
    </w:r>
    <w:r w:rsidRPr="001A3091">
      <w:rPr>
        <w:rStyle w:val="HideTWBExt"/>
      </w:rPr>
      <w:t>&lt;/NoPE&gt;&lt;Version&gt;</w:t>
    </w:r>
    <w:r w:rsidRPr="001A3091">
      <w:t>v01-00</w:t>
    </w:r>
    <w:r w:rsidRPr="001A3091">
      <w:rPr>
        <w:rStyle w:val="HideTWBExt"/>
      </w:rPr>
      <w:t>&lt;/Version&gt;</w:t>
    </w:r>
  </w:p>
  <w:p w:rsidR="00244F61" w:rsidRPr="001A3091" w:rsidRDefault="00504FDF" w:rsidP="00504FDF">
    <w:pPr>
      <w:pStyle w:val="Footer2"/>
    </w:pPr>
    <w:r w:rsidRPr="001A3091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DF" w:rsidRPr="001A3091" w:rsidRDefault="00504FDF" w:rsidP="00504FDF">
    <w:pPr>
      <w:pStyle w:val="Footer"/>
    </w:pPr>
    <w:r w:rsidRPr="001A3091">
      <w:rPr>
        <w:rStyle w:val="HideTWBExt"/>
      </w:rPr>
      <w:t>&lt;PathFdR&gt;</w:t>
    </w:r>
    <w:r w:rsidR="001A3091" w:rsidRPr="001A3091">
      <w:t>AM\1113085MT.docx</w:t>
    </w:r>
    <w:r w:rsidRPr="001A3091">
      <w:rPr>
        <w:rStyle w:val="HideTWBExt"/>
      </w:rPr>
      <w:t>&lt;/PathFdR&gt;</w:t>
    </w:r>
    <w:r w:rsidRPr="001A3091">
      <w:tab/>
    </w:r>
    <w:r w:rsidRPr="001A3091">
      <w:tab/>
      <w:t>PE</w:t>
    </w:r>
    <w:r w:rsidRPr="001A3091">
      <w:rPr>
        <w:rStyle w:val="HideTWBExt"/>
      </w:rPr>
      <w:t>&lt;NoPE&gt;</w:t>
    </w:r>
    <w:r w:rsidRPr="001A3091">
      <w:t>595.752</w:t>
    </w:r>
    <w:r w:rsidRPr="001A3091">
      <w:rPr>
        <w:rStyle w:val="HideTWBExt"/>
      </w:rPr>
      <w:t>&lt;/NoPE&gt;&lt;Version&gt;</w:t>
    </w:r>
    <w:r w:rsidRPr="001A3091">
      <w:t>v01-00</w:t>
    </w:r>
    <w:r w:rsidRPr="001A3091">
      <w:rPr>
        <w:rStyle w:val="HideTWBExt"/>
      </w:rPr>
      <w:t>&lt;/Version&gt;</w:t>
    </w:r>
  </w:p>
  <w:p w:rsidR="00244F61" w:rsidRPr="001A3091" w:rsidRDefault="00504FDF" w:rsidP="00504FDF">
    <w:pPr>
      <w:pStyle w:val="Footer2"/>
      <w:tabs>
        <w:tab w:val="center" w:pos="4535"/>
      </w:tabs>
    </w:pPr>
    <w:r w:rsidRPr="001A3091">
      <w:t>MT</w:t>
    </w:r>
    <w:r w:rsidRPr="001A3091">
      <w:tab/>
    </w:r>
    <w:r w:rsidRPr="001A3091">
      <w:rPr>
        <w:b w:val="0"/>
        <w:i/>
        <w:color w:val="C0C0C0"/>
        <w:sz w:val="22"/>
      </w:rPr>
      <w:t>Magħquda fid-diversità</w:t>
    </w:r>
    <w:r w:rsidRPr="001A3091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61" w:rsidRPr="001A3091" w:rsidRDefault="00244F61">
      <w:r w:rsidRPr="001A3091">
        <w:separator/>
      </w:r>
    </w:p>
  </w:footnote>
  <w:footnote w:type="continuationSeparator" w:id="0">
    <w:p w:rsidR="00244F61" w:rsidRPr="001A3091" w:rsidRDefault="00244F61">
      <w:r w:rsidRPr="001A309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07" w:rsidRDefault="00295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07" w:rsidRDefault="002958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07" w:rsidRDefault="00295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gruik" w:val="value of gruik"/>
    <w:docVar w:name="LastEditedSection" w:val=" 1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48\fbidi \froman\fcharset238\fprq2 Times New Roman CE;}{\f249\fbidi \froman\fcharset204\fprq2 Times New Roman Cyr;}_x000d__x000a_{\f251\fbidi \froman\fcharset161\fprq2 Times New Roman Greek;}{\f252\fbidi \froman\fcharset162\fprq2 Times New Roman Tur;}{\f253\fbidi \froman\fcharset177\fprq2 Times New Roman (Hebrew);}{\f254\fbidi \froman\fcharset178\fprq2 Times New Roman (Arabic);}_x000d__x000a_{\f255\fbidi \froman\fcharset186\fprq2 Times New Roman Baltic;}{\f256\fbidi \froman\fcharset163\fprq2 Times New Roman (Vietnamese);}{\f258\fbidi \fswiss\fcharset238\fprq2 Arial CE;}{\f259\fbidi \fswiss\fcharset204\fprq2 Arial Cyr;}_x000d__x000a_{\f261\fbidi \fswiss\fcharset161\fprq2 Arial Greek;}{\f262\fbidi \fswiss\fcharset162\fprq2 Arial Tur;}{\f263\fbidi \fswiss\fcharset177\fprq2 Arial (Hebrew);}{\f264\fbidi \fswiss\fcharset178\fprq2 Arial (Arabic);}_x000d__x000a_{\f265\fbidi \fswiss\fcharset186\fprq2 Arial Baltic;}{\f266\fbidi \fswiss\fcharset163\fprq2 Arial (Vietnamese);}{\f588\fbidi \froman\fcharset238\fprq2 Cambria Math CE;}{\f589\fbidi \froman\fcharset204\fprq2 Cambria Math Cyr;}_x000d__x000a_{\f591\fbidi \froman\fcharset161\fprq2 Cambria Math Greek;}{\f592\fbidi \froman\fcharset162\fprq2 Cambria Math Tur;}{\f595\fbidi \froman\fcharset186\fprq2 Cambria Math Baltic;}{\f59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\*\cs15 \additive _x000d__x000a_\v\f1\fs20\cf9\lang1024\langfe1024\noproof \spriority0 \styrsid11087941 HideTWBExt;}{\s16\qr \li0\ri0\sb240\sa240\nowidctlpar\wrapdefault\aspalpha\aspnum\faauto\adjustright\rin0\lin0\itap0 \rtlch\fcs1 \af0\afs20\alang1025 \ltrch\fcs0 _x000d__x000a_\fs24\lang1024\langfe1024\cgrid\noproof\langnp2057\langfenp2057 \sbasedon0 \snext16 \spriority0 \styrsid11087941 Olang;}{\s17\ql \li0\ri0\sa120\nowidctlpar\wrapdefault\aspalpha\aspnum\faauto\adjustright\rin0\lin0\itap0 \rtlch\fcs1 \af0\afs20\alang1025 _x000d__x000a_\ltrch\fcs0 \fs24\lang1024\langfe1024\cgrid\noproof\langnp2057\langfenp2057 \sbasedon0 \snext17 \slink18 \spriority0 \styrsid11087941 Normal6;}{\*\cs18 \additive \fs24\lang1024\langfe1024\noproof\langnp2057\langfenp2057 _x000d__x000a_\slink17 \slocked \spriority0 \styrsid11087941 Normal6 Char;}{\s19\ql \li0\ri0\nowidctlpar\wrapdefault\aspalpha\aspnum\faauto\adjustright\rin0\lin0\itap0 \rtlch\fcs1 \af0\afs20\alang1025 \ltrch\fcs0 _x000d__x000a_\b\fs24\lang2057\langfe2057\cgrid\langnp2057\langfenp2057 \sbasedon0 \snext19 \slink20 \spriority0 \styrsid11087941 NormalBold;}{\*\cs20 \additive \b\fs24\lang2057\langfe2057\langnp2057\langfenp2057 \slink19 \slocked \spriority0 \styrsid11087941 _x000d__x000a_NormalBold Char;}{\s21\qc \li0\ri0\sa240\nowidctlpar\wrapdefault\aspalpha\aspnum\faauto\adjustright\rin0\lin0\itap0 \rtlch\fcs1 \af0\afs20\alang1025 \ltrch\fcs0 \i\fs24\lang2057\langfe2057\cgrid\langnp2057\langfenp2057 _x000d__x000a_\sbasedon0 \snext21 \spriority0 \styrsid11087941 ColumnHeading;}{\s2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2 \spriority0 \styrsid11087941 AMNumberTabs;}}{\*\rsidtbl \rsid24658\rsid735077\rsid2892074\rsid4666813\rsid6641733\rsid9636012\rsid11087941\rsid11215221\rsid12154954_x000d__x000a_\rsid14424199\rsid15204470\rsid15285974\rsid15600787\rsid15950462\rsid16324206\rsid16662270}{\mmathPr\mmathFont34\mbrkBin0\mbrkBinSub0\msmallFrac0\mdispDef1\mlMargin0\mrMargin0\mdefJc1\mwrapIndent1440\mintLim0\mnaryLim1}{\info{\author FELIX Karina}_x000d__x000a_{\operator FELIX Karina}{\creatim\yr2015\mo5\dy8\hr15\min30}{\revtim\yr2015\mo5\dy8\hr15\min30}{\version1}{\edmins0}{\nofpages1}{\nofwords48}{\nofchars268}{\*\company European Parliament}{\nofcharsws315}{\vern49165}}{\*\xmlnstbl {\xmlns1 http://schemas.mi_x000d__x000a_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90\pgbrdrhead\pgbrdrfoot\nolnhtadjtbl\nojkernpunct\rsidroot11087941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0078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0078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0078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0078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2\ql \li0\ri0\sb240\keepn\nowidctlpar\tx879\tx936\tx1021\tx1077\tx1134\tx1191\tx1247\tx1304\tx1361\tx1418\tx1474\tx1531\tx1588\tx1644\tx1701\tx1758\tx1814\tx1871\tx2070\tx2126\tx3374\tx3430\wrapdefault\aspalpha\aspnum\faauto\adjustright\rin0_x000d__x000a_\lin0\itap0\pararsid1200193 \rtlch\fcs1 \af0\afs20\alang1025 \ltrch\fcs0 \b\fs24\lang2057\langfe2057\cgrid\langnp2057\langfenp2057 {\rtlch\fcs1 \af0 \ltrch\fcs0 \cs15\b0\v\f1\fs20\cf9\lang1024\langfe1024\noproof\insrsid11087941\charrsid4417459 _x000d__x000a_{\*\bkmkstart restart}&lt;Amend&gt;}{\rtlch\fcs1 \af0 \ltrch\fcs0 \insrsid11087941\charrsid1799708 [ZAMENDMENT]}{\rtlch\fcs1 \af0 \ltrch\fcs0 \insrsid11087941 \tab \tab }{\rtlch\fcs1 \af0 \ltrch\fcs0 _x000d__x000a_\cs15\b0\v\f1\fs20\cf9\lang1024\langfe1024\noproof\insrsid11087941\charrsid4417459 &lt;NumAm&gt;}{\rtlch\fcs1 \af0 \ltrch\fcs0 \insrsid11087941\charrsid1799708 [ZNRAM]}{\rtlch\fcs1 \af0 \ltrch\fcs0 _x000d__x000a_\cs15\b0\v\f1\fs20\cf9\lang1024\langfe1024\noproof\insrsid11087941\charrsid4417459 &lt;/NumAm&gt;}{\rtlch\fcs1 \af0 \ltrch\fcs0 \insrsid11087941\charrsid4080556 _x000d__x000a_\par }\pard\plain \ltrpar\s19\ql \li0\ri0\nowidctlpar\wrapdefault\aspalpha\aspnum\faauto\adjustright\rin0\lin0\itap0\pararsid11353503 \rtlch\fcs1 \af0\afs20\alang1025 \ltrch\fcs0 \b\fs24\lang2057\langfe2057\cgrid\langnp2057\langfenp2057 {\rtlch\fcs1 \af0 _x000d__x000a_\ltrch\fcs0 \cs15\b0\v\f1\fs20\cf9\lang1024\langfe1024\noproof\insrsid11087941\charrsid14699840 &lt;RepeatBlock-By&gt;}{\rtlch\fcs1 \af0 \ltrch\fcs0 \lang1024\langfe1024\noproof\insrsid11087941\charrsid14699840 [RepeatMembers]}{\rtlch\fcs1 \af0 \ltrch\fcs0 _x000d__x000a_\cs15\b0\v\f1\fs20\cf9\lang1024\langfe1024\noproof\insrsid11087941\charrsid14699840 &lt;Members&gt;}{\rtlch\fcs1 \af0 \ltrch\fcs0 \insrsid11087941\charrsid14699840 [ZMEMBERS]}{\rtlch\fcs1 \af0 \ltrch\fcs0 _x000d__x000a_\cs15\b0\v\f1\fs20\cf9\lang1024\langfe1024\noproof\insrsid11087941\charrsid14699840 &lt;/Members&gt;}{\rtlch\fcs1 \af0 \ltrch\fcs0 \insrsid11087941\charrsid14699840 _x000d__x000a_\par }\pard\plain \ltrpar\ql \li0\ri0\widctlpar\wrapdefault\aspalpha\aspnum\faauto\adjustright\rin0\lin0\itap0\pararsid11353503 \rtlch\fcs1 \af0\afs20\alang1025 \ltrch\fcs0 \fs24\lang2057\langfe2057\cgrid\langnp2057\langfenp2057 {\rtlch\fcs1 \af0 \ltrch\fcs0 _x000d__x000a_\cs15\v\f1\fs20\cf9\lang1024\langfe1024\noproof\insrsid11087941\charrsid14699840 &lt;AuNomDe&gt;&lt;OptDel&gt;}{\rtlch\fcs1 \af0 \ltrch\fcs0 \insrsid11087941\charrsid14699840 [ZONBEHALF]}{\rtlch\fcs1 \af0 \ltrch\fcs0 _x000d__x000a_\cs15\v\f1\fs20\cf9\lang1024\langfe1024\noproof\insrsid11087941\charrsid14699840 &lt;/OptDel&gt;&lt;/AuNomDe&gt;}{\rtlch\fcs1 \af0 \ltrch\fcs0 \insrsid11087941\charrsid14699840 _x000d__x000a_\par &lt;&lt;&lt;}{\rtlch\fcs1 \af0 \ltrch\fcs0 \cs15\v\f1\fs20\cf9\lang1024\langfe1024\noproof\insrsid11087941\charrsid14699840 &lt;/RepeatBlock-By&gt;}{\rtlch\fcs1 \af0 \ltrch\fcs0 \insrsid11087941\charrsid14699840 _x000d__x000a_\par }\pard\plain \ltrpar\s19\ql \li0\ri0\nowidctlpar\wrapdefault\aspalpha\aspnum\faauto\adjustright\rin0\lin0\itap0\pararsid11353503 \rtlch\fcs1 \af0\afs20\alang1025 \ltrch\fcs0 \b\fs24\lang2057\langfe2057\cgrid\langnp2057\langfenp2057 {\rtlch\fcs1 \af0 _x000d__x000a_\ltrch\fcs0 \cs15\b0\v\f1\fs20\cf9\lang1024\langfe1024\noproof\insrsid11087941\charrsid4737239 &lt;DocAmend&gt;}{\rtlch\fcs1 \af0 \ltrch\fcs0 \insrsid11087941\charrsid1799708 [Z}{\rtlch\fcs1 \af0 \ltrch\fcs0 \insrsid11087941 AMDOC}{\rtlch\fcs1 \af0 \ltrch\fcs0 _x000d__x000a_\insrsid11087941\charrsid1799708 ]}{\rtlch\fcs1 \af0 \ltrch\fcs0 \cs15\b0\v\f1\fs20\cf9\lang1024\langfe1024\noproof\insrsid11087941\charrsid4737239 &lt;/DocAmend&gt;}{\rtlch\fcs1 \af0 \ltrch\fcs0 \insrsid11087941\charrsid1799708 _x000d__x000a_\par }\pard \ltrpar\s19\ql \li0\ri0\nowidctlpar\wrapdefault\aspalpha\aspnum\faauto\adjustright\rin0\lin0\itap0\pararsid7949889 {\rtlch\fcs1 \af0 \ltrch\fcs0 \cs15\b0\v\f1\fs20\cf9\lang1024\langfe1024\noproof\insrsid11087941\charrsid1799708 &lt;Article&gt;}{_x000d__x000a_\rtlch\fcs1 \af0 \ltrch\fcs0 \insrsid11087941\charrsid1799708 [ZAMPART]}{\rtlch\fcs1 \af0 \ltrch\fcs0 \cs15\b0\v\f1\fs20\cf9\lang1024\langfe1024\noproof\insrsid11087941\charrsid1799708 &lt;/Article&gt;}{\rtlch\fcs1 \af0 \ltrch\fcs0 _x000d__x000a_\insrsid11087941\charrsid1799708 _x000d__x000a_\par \ltrrow}\trowd \ltrrow\ts11\trqc\trgaph340\trleft-340\trftsWidth3\trwWidth9752\trftsWidthB3\trftsWidthA3\trpaddl340\trpaddr340\trpaddfl3\trpaddfr3\tblrsid7949889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3053803 \rtlch\fcs1 \af0\afs20\alang1025 \ltrch\fcs0 _x000d__x000a_\fs24\lang2057\langfe2057\cgrid\langnp2057\langfenp2057 {\rtlch\fcs1 \af0 \ltrch\fcs0 \insrsid11087941\charrsid1799708 \cell }\pard \ltrpar\ql \li0\ri0\widctlpar\intbl\wrapdefault\aspalpha\aspnum\faauto\adjustright\rin0\lin0 {\rtlch\fcs1 \af0 \ltrch\fcs0 _x000d__x000a_\insrsid11087941\charrsid1799708 \trowd \ltrrow\ts11\trqc\trgaph340\trleft-340\trftsWidth3\trwWidth9752\trftsWidthB3\trftsWidthA3\trpaddl340\trpaddr340\trpaddfl3\trpaddfr3\tblrsid7949889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1\qc \li0\ri0\sa240\keepn\nowidctlpar\intbl\wrapdefault\aspalpha\aspnum\faauto\adjustright\rin0\lin0\pararsid13053803 \rtlch\fcs1 \af0\afs20\alang1025 \ltrch\fcs0 \i\fs24\lang2057\langfe2057\cgrid\langnp2057\langfenp2057 {\rtlch\fcs1 \af0 \ltrch\fcs0 _x000d__x000a_\insrsid11087941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1087941\charrsid1799708 \trowd \ltrrow_x000d__x000a_\ts11\trqc\trgaph340\trleft-340\trftsWidth3\trwWidth9752\trftsWidthB3\trftsWidthA3\trpaddl340\trpaddr340\trpaddfl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7949889 \rtlch\fcs1 \af0\afs20\alang1025 \ltrch\fcs0 \fs24\lang1024\langfe1024\cgrid\noproof\langnp2057\langfenp2057 {\rtlch\fcs1 \af0 \ltrch\fcs0 _x000d__x000a_\insrsid11087941\charrsid1799708 [ZTEXTL]\cell [ZTEXTR]}{\rtlch\fcs1 \af0\afs24 \ltrch\fcs0 \insrsid11087941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11087941\charrsid1799708 \trowd \lastrow \ltrrow_x000d__x000a_\ts11\trqc\trgaph340\trleft-340\trftsWidth3\trwWidth9752\trftsWidthB3\trftsWidthA3\trpaddl340\trpaddr340\trpaddfl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7949889 \rtlch\fcs1 \af0\afs20\alang1025 \ltrch\fcs0 \fs24\lang1024\langfe1024\cgrid\noproof\langnp2057\langfenp2057 {\rtlch\fcs1 \af0 _x000d__x000a_\ltrch\fcs0 \noproof0\insrsid11087941\charrsid1799708 Or. }{\rtlch\fcs1 \af0 \ltrch\fcs0 \cs15\v\f1\fs20\cf9\noproof0\insrsid11087941\charrsid1799708 &lt;Original&gt;}{\rtlch\fcs1 \af0 \ltrch\fcs0 \noproof0\insrsid11087941\charrsid1799708 [ZORLANG]}{_x000d__x000a_\rtlch\fcs1 \af0 \ltrch\fcs0 \cs15\v\f1\fs20\cf9\noproof0\insrsid11087941\charrsid1799708 &lt;/Original&gt;}{\rtlch\fcs1 \af0 \ltrch\fcs0 \noproof0\insrsid11087941\charrsid1799708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1087941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8_x000d__x000a_c82b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NonLegReport"/>
    <w:docVar w:name="strSubDir" w:val="1113"/>
    <w:docVar w:name="TXTLANGUE" w:val="MT"/>
    <w:docVar w:name="TXTLANGUEMIN" w:val="mt"/>
    <w:docVar w:name="TXTNRPE" w:val="595.752"/>
    <w:docVar w:name="TXTPEorAP" w:val="PE"/>
    <w:docVar w:name="TXTROUTE" w:val="AM\1113085MT.docx"/>
    <w:docVar w:name="TXTVERSION" w:val="01-00"/>
  </w:docVars>
  <w:rsids>
    <w:rsidRoot w:val="00EA7A51"/>
    <w:rsid w:val="000C10BB"/>
    <w:rsid w:val="000C2AA6"/>
    <w:rsid w:val="000D4452"/>
    <w:rsid w:val="000E2BDB"/>
    <w:rsid w:val="001537C3"/>
    <w:rsid w:val="001541C1"/>
    <w:rsid w:val="00196272"/>
    <w:rsid w:val="001A3091"/>
    <w:rsid w:val="001C2EF4"/>
    <w:rsid w:val="001C71A0"/>
    <w:rsid w:val="00244F61"/>
    <w:rsid w:val="0026443E"/>
    <w:rsid w:val="00295807"/>
    <w:rsid w:val="002E4E32"/>
    <w:rsid w:val="003626DB"/>
    <w:rsid w:val="00362925"/>
    <w:rsid w:val="003700DD"/>
    <w:rsid w:val="003E3728"/>
    <w:rsid w:val="00413CE9"/>
    <w:rsid w:val="00437BA4"/>
    <w:rsid w:val="00497F6E"/>
    <w:rsid w:val="004A54B0"/>
    <w:rsid w:val="004D201B"/>
    <w:rsid w:val="00504FDF"/>
    <w:rsid w:val="0055363A"/>
    <w:rsid w:val="00567FAF"/>
    <w:rsid w:val="005B3357"/>
    <w:rsid w:val="005E59D5"/>
    <w:rsid w:val="0069707E"/>
    <w:rsid w:val="006B3F7D"/>
    <w:rsid w:val="006C6237"/>
    <w:rsid w:val="007039DC"/>
    <w:rsid w:val="007B5997"/>
    <w:rsid w:val="008B7A8C"/>
    <w:rsid w:val="008C6784"/>
    <w:rsid w:val="00923413"/>
    <w:rsid w:val="00957DF1"/>
    <w:rsid w:val="009802EA"/>
    <w:rsid w:val="009C6FB6"/>
    <w:rsid w:val="009D6218"/>
    <w:rsid w:val="009F708F"/>
    <w:rsid w:val="00A32304"/>
    <w:rsid w:val="00A6106F"/>
    <w:rsid w:val="00A81375"/>
    <w:rsid w:val="00B028A7"/>
    <w:rsid w:val="00B04C69"/>
    <w:rsid w:val="00B16ABA"/>
    <w:rsid w:val="00B32A64"/>
    <w:rsid w:val="00BE75F9"/>
    <w:rsid w:val="00CF12AC"/>
    <w:rsid w:val="00D141AB"/>
    <w:rsid w:val="00D52844"/>
    <w:rsid w:val="00D706EF"/>
    <w:rsid w:val="00D869BE"/>
    <w:rsid w:val="00DF4864"/>
    <w:rsid w:val="00E3111C"/>
    <w:rsid w:val="00EA7A51"/>
    <w:rsid w:val="00EB26B5"/>
    <w:rsid w:val="00EE37CF"/>
    <w:rsid w:val="00EE4A91"/>
    <w:rsid w:val="00F31A5F"/>
    <w:rsid w:val="00F95E77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9D175A09-15AE-47C9-B983-338CE36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rsid w:val="005E59D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D7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2B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D7732B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D7732B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1F3CAD"/>
    <w:rPr>
      <w:rFonts w:ascii="Times New Roman" w:hAnsi="Times New Roman"/>
      <w:b/>
      <w:sz w:val="24"/>
      <w:lang w:val="mt-MT"/>
    </w:rPr>
  </w:style>
  <w:style w:type="character" w:customStyle="1" w:styleId="BoldItalic">
    <w:name w:val="BoldItalic"/>
    <w:uiPriority w:val="1"/>
    <w:qFormat/>
    <w:rsid w:val="00BF36FD"/>
    <w:rPr>
      <w:rFonts w:ascii="Times New Roman" w:hAnsi="Times New Roman"/>
      <w:b/>
      <w:i/>
      <w:sz w:val="24"/>
    </w:rPr>
  </w:style>
  <w:style w:type="paragraph" w:customStyle="1" w:styleId="Center">
    <w:name w:val="Center"/>
    <w:rsid w:val="005E59D5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rsid w:val="005E59D5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rsid w:val="005E59D5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rsid w:val="005E59D5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rsid w:val="005E59D5"/>
    <w:pPr>
      <w:ind w:left="1418"/>
    </w:pPr>
    <w:rPr>
      <w:color w:val="000000"/>
    </w:rPr>
  </w:style>
  <w:style w:type="paragraph" w:customStyle="1" w:styleId="CrossRef">
    <w:name w:val="CrossRef"/>
    <w:rsid w:val="005E59D5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  <w:rsid w:val="005E59D5"/>
  </w:style>
  <w:style w:type="paragraph" w:customStyle="1" w:styleId="EPLogo">
    <w:name w:val="EPLogo"/>
    <w:basedOn w:val="Normal"/>
    <w:qFormat/>
    <w:rsid w:val="00D7732B"/>
    <w:pPr>
      <w:widowControl w:val="0"/>
      <w:jc w:val="right"/>
    </w:pPr>
    <w:rPr>
      <w:szCs w:val="20"/>
    </w:rPr>
  </w:style>
  <w:style w:type="paragraph" w:customStyle="1" w:styleId="EPName">
    <w:name w:val="EPName"/>
    <w:basedOn w:val="Normal"/>
    <w:rsid w:val="00D7732B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D7732B"/>
    <w:pPr>
      <w:widowControl w:val="0"/>
      <w:spacing w:after="80"/>
    </w:pPr>
    <w:rPr>
      <w:rFonts w:ascii="Arial" w:hAnsi="Arial" w:cs="Arial"/>
      <w:sz w:val="20"/>
      <w:szCs w:val="22"/>
    </w:rPr>
  </w:style>
  <w:style w:type="character" w:customStyle="1" w:styleId="FootNoteMarker">
    <w:name w:val="FootNoteMarker"/>
    <w:rsid w:val="005E59D5"/>
    <w:rPr>
      <w:color w:val="000000"/>
      <w:vertAlign w:val="superscript"/>
    </w:rPr>
  </w:style>
  <w:style w:type="paragraph" w:styleId="Footer">
    <w:name w:val="footer"/>
    <w:rsid w:val="00EC60CE"/>
    <w:pPr>
      <w:tabs>
        <w:tab w:val="center" w:pos="4535"/>
        <w:tab w:val="right" w:pos="9071"/>
      </w:tabs>
      <w:spacing w:before="240" w:after="240"/>
    </w:pPr>
    <w:rPr>
      <w:color w:val="000000"/>
      <w:sz w:val="22"/>
      <w:szCs w:val="24"/>
    </w:rPr>
  </w:style>
  <w:style w:type="paragraph" w:customStyle="1" w:styleId="Footer1">
    <w:name w:val="Footer1"/>
    <w:rsid w:val="005E59D5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rsid w:val="00A801F5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126EF9"/>
    <w:pPr>
      <w:tabs>
        <w:tab w:val="center" w:pos="4535"/>
        <w:tab w:val="center" w:pos="6804"/>
        <w:tab w:val="center" w:pos="13608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sid w:val="005E59D5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C75EBA"/>
    <w:pPr>
      <w:tabs>
        <w:tab w:val="center" w:pos="6804"/>
        <w:tab w:val="center" w:pos="13608"/>
      </w:tabs>
    </w:pPr>
    <w:rPr>
      <w:color w:val="000000"/>
      <w:sz w:val="22"/>
      <w:szCs w:val="24"/>
    </w:rPr>
  </w:style>
  <w:style w:type="character" w:customStyle="1" w:styleId="HideTWBExt">
    <w:name w:val="HideTWBExt"/>
    <w:basedOn w:val="DefaultParagraphFont"/>
    <w:rsid w:val="005E59D5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sid w:val="005E59D5"/>
    <w:rPr>
      <w:b w:val="0"/>
      <w:caps w:val="0"/>
      <w:vanish/>
      <w:color w:val="808080"/>
      <w:sz w:val="24"/>
    </w:rPr>
  </w:style>
  <w:style w:type="character" w:customStyle="1" w:styleId="Italic">
    <w:name w:val="Italic"/>
    <w:uiPriority w:val="1"/>
    <w:qFormat/>
    <w:rsid w:val="004576CA"/>
    <w:rPr>
      <w:rFonts w:ascii="Times New Roman" w:hAnsi="Times New Roman"/>
      <w:i/>
      <w:sz w:val="24"/>
    </w:rPr>
  </w:style>
  <w:style w:type="paragraph" w:customStyle="1" w:styleId="JustificationTitle">
    <w:name w:val="JustificationTitle"/>
    <w:rsid w:val="005E59D5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rsid w:val="005E59D5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rsid w:val="005E59D5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rsid w:val="005E59D5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  <w:rsid w:val="005E59D5"/>
  </w:style>
  <w:style w:type="paragraph" w:customStyle="1" w:styleId="Normal0">
    <w:name w:val="Normal_0"/>
    <w:next w:val="Normal"/>
    <w:qFormat/>
    <w:rsid w:val="00EC60CE"/>
    <w:rPr>
      <w:sz w:val="24"/>
      <w:szCs w:val="24"/>
    </w:rPr>
  </w:style>
  <w:style w:type="paragraph" w:customStyle="1" w:styleId="Normal12">
    <w:name w:val="Normal12"/>
    <w:basedOn w:val="Normal"/>
    <w:rsid w:val="005E59D5"/>
    <w:pPr>
      <w:spacing w:after="240"/>
    </w:pPr>
    <w:rPr>
      <w:color w:val="000000"/>
    </w:rPr>
  </w:style>
  <w:style w:type="paragraph" w:customStyle="1" w:styleId="Normal12Italic">
    <w:name w:val="Normal12Italic"/>
    <w:rsid w:val="005E59D5"/>
    <w:pPr>
      <w:spacing w:after="240"/>
    </w:pPr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rsid w:val="005E59D5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rsid w:val="005E59D5"/>
    <w:pPr>
      <w:spacing w:after="480"/>
    </w:pPr>
    <w:rPr>
      <w:color w:val="000000"/>
    </w:rPr>
  </w:style>
  <w:style w:type="paragraph" w:customStyle="1" w:styleId="Normal6">
    <w:name w:val="Normal6"/>
    <w:basedOn w:val="Normal"/>
    <w:rsid w:val="005E59D5"/>
    <w:pPr>
      <w:spacing w:after="120"/>
    </w:pPr>
    <w:rPr>
      <w:color w:val="000000"/>
    </w:rPr>
  </w:style>
  <w:style w:type="paragraph" w:customStyle="1" w:styleId="Normal6Italic">
    <w:name w:val="Normal6Italic"/>
    <w:basedOn w:val="Normal"/>
    <w:rsid w:val="005E59D5"/>
    <w:pPr>
      <w:spacing w:after="120"/>
    </w:pPr>
    <w:rPr>
      <w:i/>
      <w:color w:val="000000"/>
    </w:rPr>
  </w:style>
  <w:style w:type="character" w:customStyle="1" w:styleId="Normal6RomanBI">
    <w:name w:val="Normal6RomanBI"/>
    <w:rsid w:val="005E59D5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sid w:val="005E59D5"/>
    <w:rPr>
      <w:b/>
      <w:color w:val="000000"/>
    </w:rPr>
  </w:style>
  <w:style w:type="paragraph" w:customStyle="1" w:styleId="NormalBold12b">
    <w:name w:val="NormalBold12b"/>
    <w:basedOn w:val="Normal"/>
    <w:rsid w:val="005E59D5"/>
    <w:pPr>
      <w:spacing w:before="240"/>
    </w:pPr>
    <w:rPr>
      <w:b/>
      <w:color w:val="000000"/>
    </w:rPr>
  </w:style>
  <w:style w:type="paragraph" w:customStyle="1" w:styleId="Olang">
    <w:name w:val="Olang"/>
    <w:rsid w:val="005E59D5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5E59D5"/>
    <w:pPr>
      <w:spacing w:after="240"/>
      <w:jc w:val="right"/>
    </w:pPr>
    <w:rPr>
      <w:rFonts w:ascii="Arial" w:eastAsia="Arial" w:hAnsi="Arial" w:cs="Arial"/>
      <w:b/>
      <w:caps/>
      <w:color w:val="000000"/>
      <w:sz w:val="22"/>
    </w:rPr>
  </w:style>
  <w:style w:type="paragraph" w:customStyle="1" w:styleId="StyleNormal6TimesNewRomanBoldItalic">
    <w:name w:val="Style Normal6 + TimesNewRoman Bold Italic"/>
    <w:rsid w:val="005E59D5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sid w:val="005E59D5"/>
    <w:rPr>
      <w:color w:val="000000"/>
      <w:sz w:val="24"/>
      <w:szCs w:val="24"/>
    </w:rPr>
  </w:style>
  <w:style w:type="character" w:customStyle="1" w:styleId="Sub">
    <w:name w:val="Sub"/>
    <w:rsid w:val="005E59D5"/>
    <w:rPr>
      <w:color w:val="000000"/>
      <w:vertAlign w:val="subscript"/>
    </w:rPr>
  </w:style>
  <w:style w:type="character" w:customStyle="1" w:styleId="SubBold">
    <w:name w:val="SubBold"/>
    <w:rsid w:val="005E59D5"/>
    <w:rPr>
      <w:b/>
      <w:color w:val="000000"/>
      <w:vertAlign w:val="subscript"/>
    </w:rPr>
  </w:style>
  <w:style w:type="character" w:customStyle="1" w:styleId="SubBoldItalic">
    <w:name w:val="SubBoldItalic"/>
    <w:rsid w:val="005E59D5"/>
    <w:rPr>
      <w:b/>
      <w:i/>
      <w:color w:val="000000"/>
      <w:vertAlign w:val="subscript"/>
    </w:rPr>
  </w:style>
  <w:style w:type="character" w:customStyle="1" w:styleId="SubItalic">
    <w:name w:val="SubItalic"/>
    <w:rsid w:val="005E59D5"/>
    <w:rPr>
      <w:i/>
      <w:color w:val="000000"/>
      <w:vertAlign w:val="subscript"/>
    </w:rPr>
  </w:style>
  <w:style w:type="character" w:customStyle="1" w:styleId="Sup">
    <w:name w:val="Sup"/>
    <w:rsid w:val="005E59D5"/>
    <w:rPr>
      <w:color w:val="000000"/>
      <w:vertAlign w:val="superscript"/>
    </w:rPr>
  </w:style>
  <w:style w:type="character" w:customStyle="1" w:styleId="SupBold">
    <w:name w:val="SupBold"/>
    <w:rsid w:val="005E59D5"/>
    <w:rPr>
      <w:b/>
      <w:color w:val="000000"/>
      <w:vertAlign w:val="superscript"/>
    </w:rPr>
  </w:style>
  <w:style w:type="character" w:customStyle="1" w:styleId="SupBoldItalic">
    <w:name w:val="SupBoldItalic"/>
    <w:rsid w:val="005E59D5"/>
    <w:rPr>
      <w:b/>
      <w:i/>
      <w:color w:val="000000"/>
      <w:vertAlign w:val="superscript"/>
    </w:rPr>
  </w:style>
  <w:style w:type="character" w:customStyle="1" w:styleId="SupItalic">
    <w:name w:val="SupItalic"/>
    <w:rsid w:val="005E59D5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rsid w:val="005E5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rsid w:val="005E59D5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1F3CAD"/>
    <w:rPr>
      <w:rFonts w:ascii="Times New Roman" w:hAnsi="Times New Roman"/>
      <w:sz w:val="24"/>
      <w:u w:val="single"/>
    </w:rPr>
  </w:style>
  <w:style w:type="paragraph" w:customStyle="1" w:styleId="ZCommittee">
    <w:name w:val="ZCommittee"/>
    <w:basedOn w:val="Normal"/>
    <w:next w:val="Normal"/>
    <w:rsid w:val="005E59D5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rsid w:val="005E59D5"/>
    <w:pPr>
      <w:spacing w:after="1680"/>
    </w:pPr>
    <w:rPr>
      <w:color w:val="000000"/>
    </w:rPr>
  </w:style>
  <w:style w:type="paragraph" w:styleId="Header">
    <w:name w:val="header"/>
    <w:basedOn w:val="Normal"/>
    <w:link w:val="HeaderChar"/>
    <w:unhideWhenUsed/>
    <w:rsid w:val="005536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363A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5E59D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9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32613C07.dotm</Template>
  <TotalTime>1</TotalTime>
  <Pages>82</Pages>
  <Words>14026</Words>
  <Characters>125148</Characters>
  <Application>Microsoft Office Word</Application>
  <DocSecurity>0</DocSecurity>
  <Lines>5441</Lines>
  <Paragraphs>2017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AM_Com_NonLegReport</vt:lpstr>
    </vt:vector>
  </TitlesOfParts>
  <Company/>
  <LinksUpToDate>false</LinksUpToDate>
  <CharactersWithSpaces>137157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AM_Com_NonLegReport</dc:title>
  <dc:creator>e-Parliament@europarl.europa.eu</dc:creator>
  <cp:lastModifiedBy>CAMILLERI Frances Ann</cp:lastModifiedBy>
  <cp:revision>2</cp:revision>
  <dcterms:created xsi:type="dcterms:W3CDTF">2017-01-09T14:28:00Z</dcterms:created>
  <dcterms:modified xsi:type="dcterms:W3CDTF">2017-01-09T14:28:00Z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1113085</vt:lpwstr>
  </property>
  <property fmtid="{D5CDD505-2E9C-101B-9397-08002B2CF9AE}" pid="4" name="&lt;FooterPath&gt;">
    <vt:lpwstr>AM\1113085XM.doc</vt:lpwstr>
  </property>
  <property fmtid="{D5CDD505-2E9C-101B-9397-08002B2CF9AE}" pid="5" name="&lt;Model&gt;">
    <vt:lpwstr>AM_Com_NonLegReport</vt:lpwstr>
  </property>
  <property fmtid="{D5CDD505-2E9C-101B-9397-08002B2CF9AE}" pid="6" name="&lt;Type&gt;">
    <vt:lpwstr>AM</vt:lpwstr>
  </property>
  <property fmtid="{D5CDD505-2E9C-101B-9397-08002B2CF9AE}" pid="7" name="DMXMLUID">
    <vt:lpwstr>20161220-201452-132074-737585</vt:lpwstr>
  </property>
  <property fmtid="{D5CDD505-2E9C-101B-9397-08002B2CF9AE}" pid="8" name="PE Number">
    <vt:lpwstr>595.752</vt:lpwstr>
  </property>
  <property fmtid="{D5CDD505-2E9C-101B-9397-08002B2CF9AE}" pid="9" name="UID">
    <vt:lpwstr>eu.europa.europarl-DIN1-2016-0000088807_02.00-xm-01.00_text-xml</vt:lpwstr>
  </property>
  <property fmtid="{D5CDD505-2E9C-101B-9397-08002B2CF9AE}" pid="10" name="LastEdited with">
    <vt:lpwstr>8.5.0 Build [20151002]</vt:lpwstr>
  </property>
  <property fmtid="{D5CDD505-2E9C-101B-9397-08002B2CF9AE}" pid="11" name="FooterPath">
    <vt:lpwstr>AM\1113085MT.docx</vt:lpwstr>
  </property>
  <property fmtid="{D5CDD505-2E9C-101B-9397-08002B2CF9AE}" pid="12" name="SubscribeElise">
    <vt:lpwstr/>
  </property>
  <property fmtid="{D5CDD505-2E9C-101B-9397-08002B2CF9AE}" pid="13" name="Bookout">
    <vt:lpwstr>OK - 2017/1/9 15:27</vt:lpwstr>
  </property>
</Properties>
</file>