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F93AE4" w:rsidTr="00C85D0F">
        <w:trPr>
          <w:trHeight w:hRule="exact" w:val="1418"/>
        </w:trPr>
        <w:tc>
          <w:tcPr>
            <w:tcW w:w="6804" w:type="dxa"/>
            <w:shd w:val="clear" w:color="auto" w:fill="auto"/>
            <w:vAlign w:val="center"/>
          </w:tcPr>
          <w:p w:rsidR="00041A79" w:rsidRPr="00F93AE4" w:rsidRDefault="00D45D44" w:rsidP="00C85D0F">
            <w:pPr>
              <w:pStyle w:val="EPName"/>
            </w:pPr>
            <w:bookmarkStart w:id="0" w:name="_GoBack"/>
            <w:bookmarkEnd w:id="0"/>
            <w:r w:rsidRPr="00F93AE4">
              <w:t>Parlaimint na hEorpa</w:t>
            </w:r>
          </w:p>
          <w:p w:rsidR="00041A79" w:rsidRPr="00F93AE4" w:rsidRDefault="002A4648" w:rsidP="002A4648">
            <w:pPr>
              <w:pStyle w:val="EPTerm"/>
            </w:pPr>
            <w:r w:rsidRPr="00F93AE4">
              <w:t>2019-2024</w:t>
            </w:r>
          </w:p>
        </w:tc>
        <w:tc>
          <w:tcPr>
            <w:tcW w:w="2268" w:type="dxa"/>
            <w:shd w:val="clear" w:color="auto" w:fill="auto"/>
          </w:tcPr>
          <w:p w:rsidR="00041A79" w:rsidRPr="00F93AE4" w:rsidRDefault="00041A79" w:rsidP="00C85D0F">
            <w:pPr>
              <w:pStyle w:val="EPLogo"/>
            </w:pPr>
            <w:r w:rsidRPr="00F93AE4">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F93AE4" w:rsidRDefault="00F64B87" w:rsidP="00F64B87">
      <w:pPr>
        <w:pStyle w:val="LineTop"/>
      </w:pPr>
    </w:p>
    <w:p w:rsidR="00F64B87" w:rsidRPr="00F93AE4" w:rsidRDefault="00F64B87" w:rsidP="00F64B87">
      <w:pPr>
        <w:pStyle w:val="EPBody"/>
      </w:pPr>
      <w:r w:rsidRPr="00F93AE4">
        <w:rPr>
          <w:rStyle w:val="HideTWBExt"/>
          <w:noProof w:val="0"/>
        </w:rPr>
        <w:t>&lt;</w:t>
      </w:r>
      <w:r w:rsidRPr="00F93AE4">
        <w:rPr>
          <w:rStyle w:val="HideTWBExt"/>
          <w:i w:val="0"/>
          <w:noProof w:val="0"/>
        </w:rPr>
        <w:t>Commission&gt;</w:t>
      </w:r>
      <w:r w:rsidRPr="00F93AE4">
        <w:rPr>
          <w:rStyle w:val="HideTWBInt"/>
        </w:rPr>
        <w:t>{ECON}</w:t>
      </w:r>
      <w:r w:rsidRPr="00F93AE4">
        <w:t>An Coiste um Ghnóthaí Eacnamaíochta agus Airgeadaíochta</w:t>
      </w:r>
      <w:r w:rsidRPr="00F93AE4">
        <w:rPr>
          <w:rStyle w:val="HideTWBExt"/>
          <w:noProof w:val="0"/>
        </w:rPr>
        <w:t>&lt;/</w:t>
      </w:r>
      <w:r w:rsidRPr="00F93AE4">
        <w:rPr>
          <w:rStyle w:val="HideTWBExt"/>
          <w:i w:val="0"/>
          <w:noProof w:val="0"/>
        </w:rPr>
        <w:t>Commission</w:t>
      </w:r>
      <w:r w:rsidRPr="00F93AE4">
        <w:rPr>
          <w:rStyle w:val="HideTWBExt"/>
          <w:noProof w:val="0"/>
        </w:rPr>
        <w:t>&gt;</w:t>
      </w:r>
    </w:p>
    <w:p w:rsidR="001173AC" w:rsidRPr="00F93AE4" w:rsidRDefault="001173AC" w:rsidP="001173AC">
      <w:pPr>
        <w:pStyle w:val="LineBottom"/>
      </w:pPr>
    </w:p>
    <w:p w:rsidR="00EA74BF" w:rsidRPr="00F93AE4" w:rsidRDefault="002A4648" w:rsidP="001173AC">
      <w:pPr>
        <w:pStyle w:val="HeadingReferenceOJPV"/>
      </w:pPr>
      <w:r w:rsidRPr="00F93AE4">
        <w:t>ECON_PV(2020)0507_1</w:t>
      </w:r>
    </w:p>
    <w:p w:rsidR="00EA74BF" w:rsidRPr="00F93AE4" w:rsidRDefault="00D45D44" w:rsidP="001173AC">
      <w:pPr>
        <w:pStyle w:val="HeadingDocType24a"/>
      </w:pPr>
      <w:r w:rsidRPr="00F93AE4">
        <w:t>MIONTUAIRISCÍ</w:t>
      </w:r>
    </w:p>
    <w:p w:rsidR="00EA74BF" w:rsidRPr="00F93AE4" w:rsidRDefault="00D45D44" w:rsidP="001173AC">
      <w:pPr>
        <w:pStyle w:val="HeadingCenter12a"/>
      </w:pPr>
      <w:r w:rsidRPr="00F93AE4">
        <w:t>Cruinniú an 7 Bealtaine 2020, 9.00-11.45</w:t>
      </w:r>
    </w:p>
    <w:p w:rsidR="00EA74BF" w:rsidRPr="00F93AE4" w:rsidRDefault="002A4648" w:rsidP="001173AC">
      <w:pPr>
        <w:pStyle w:val="HeadingCenter12a"/>
      </w:pPr>
      <w:r w:rsidRPr="00F93AE4">
        <w:t>AN BHRUISÉIL</w:t>
      </w:r>
    </w:p>
    <w:p w:rsidR="002A4648" w:rsidRPr="00F93AE4" w:rsidRDefault="00EE05F0" w:rsidP="002A4648">
      <w:pPr>
        <w:spacing w:line="320" w:lineRule="atLeast"/>
        <w:rPr>
          <w:snapToGrid/>
        </w:rPr>
      </w:pPr>
      <w:r w:rsidRPr="00F93AE4">
        <w:t>Cuireadh tús leis an gcruinniú ar 9.03 agus ba í Irene Tinagli, Cathaoirleach, a bhí sa chathaoir go cianda.</w:t>
      </w:r>
    </w:p>
    <w:p w:rsidR="002A4648" w:rsidRPr="00F93AE4" w:rsidRDefault="002A4648" w:rsidP="002A4648">
      <w:pPr>
        <w:spacing w:before="240"/>
        <w:ind w:left="708" w:hanging="708"/>
      </w:pPr>
      <w:r w:rsidRPr="00F93AE4">
        <w:rPr>
          <w:b/>
          <w:bCs/>
        </w:rPr>
        <w:t>1.</w:t>
      </w:r>
      <w:r w:rsidRPr="00F93AE4">
        <w:tab/>
      </w:r>
      <w:r w:rsidRPr="00F93AE4">
        <w:rPr>
          <w:b/>
          <w:bCs/>
        </w:rPr>
        <w:t>An clár oibre a ghlacadh</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2A4648" w:rsidRPr="00F93AE4" w:rsidTr="002A4648">
        <w:trPr>
          <w:cantSplit/>
          <w:jc w:val="right"/>
        </w:trPr>
        <w:tc>
          <w:tcPr>
            <w:tcW w:w="1440" w:type="dxa"/>
            <w:tcBorders>
              <w:top w:val="nil"/>
              <w:left w:val="nil"/>
              <w:bottom w:val="nil"/>
              <w:right w:val="nil"/>
            </w:tcBorders>
            <w:shd w:val="clear" w:color="auto" w:fill="FFFFFF"/>
            <w:hideMark/>
          </w:tcPr>
          <w:p w:rsidR="002A4648" w:rsidRPr="00F93AE4" w:rsidRDefault="002A4648">
            <w:pPr>
              <w:spacing w:before="120" w:after="240" w:line="256" w:lineRule="auto"/>
            </w:pPr>
            <w:r w:rsidRPr="00F93AE4">
              <w:rPr>
                <w:b/>
                <w:bCs/>
              </w:rPr>
              <w:t>Cinneadh:</w:t>
            </w:r>
          </w:p>
        </w:tc>
        <w:tc>
          <w:tcPr>
            <w:tcW w:w="7101" w:type="dxa"/>
            <w:tcBorders>
              <w:top w:val="nil"/>
              <w:left w:val="nil"/>
              <w:bottom w:val="nil"/>
              <w:right w:val="nil"/>
            </w:tcBorders>
            <w:shd w:val="clear" w:color="auto" w:fill="FFFFFF"/>
            <w:hideMark/>
          </w:tcPr>
          <w:p w:rsidR="002A4648" w:rsidRPr="00F93AE4" w:rsidRDefault="002A4648">
            <w:pPr>
              <w:spacing w:before="120" w:after="240" w:line="256" w:lineRule="auto"/>
            </w:pPr>
            <w:r w:rsidRPr="00F93AE4">
              <w:t>Glacadh an dréachtchlár oibre san fhoirm a léirítear sna miontuairiscí seo.</w:t>
            </w:r>
          </w:p>
        </w:tc>
      </w:tr>
    </w:tbl>
    <w:p w:rsidR="002A4648" w:rsidRPr="00F93AE4" w:rsidRDefault="002A4648" w:rsidP="002A4648">
      <w:pPr>
        <w:spacing w:before="240"/>
        <w:ind w:left="708" w:hanging="708"/>
        <w:rPr>
          <w:color w:val="000000"/>
        </w:rPr>
      </w:pPr>
      <w:r w:rsidRPr="00F93AE4">
        <w:rPr>
          <w:b/>
          <w:bCs/>
        </w:rPr>
        <w:t>2.</w:t>
      </w:r>
      <w:r w:rsidRPr="00F93AE4">
        <w:tab/>
      </w:r>
      <w:r w:rsidRPr="00F93AE4">
        <w:rPr>
          <w:b/>
          <w:bCs/>
        </w:rPr>
        <w:t>An Banc Ceannais Eorpach - tuarascáil bhliantúil 2020</w:t>
      </w:r>
    </w:p>
    <w:p w:rsidR="002A4648" w:rsidRPr="00F93AE4" w:rsidRDefault="002A4648" w:rsidP="002A4648">
      <w:r w:rsidRPr="00F93AE4">
        <w:tab/>
        <w:t>ECON/9/02863</w:t>
      </w:r>
    </w:p>
    <w:p w:rsidR="002A4648" w:rsidRPr="00F93AE4" w:rsidRDefault="00DA18B0" w:rsidP="00DA18B0">
      <w:pPr>
        <w:tabs>
          <w:tab w:val="left" w:pos="1100"/>
        </w:tabs>
        <w:autoSpaceDE w:val="0"/>
        <w:autoSpaceDN w:val="0"/>
        <w:adjustRightInd w:val="0"/>
        <w:ind w:left="1100" w:hanging="400"/>
      </w:pPr>
      <w:r w:rsidRPr="00F93AE4">
        <w:rPr>
          <w:rFonts w:ascii="Symbol" w:hAnsi="Symbol"/>
        </w:rPr>
        <w:t></w:t>
      </w:r>
      <w:r w:rsidRPr="00F93AE4">
        <w:rPr>
          <w:rFonts w:ascii="Symbol" w:hAnsi="Symbol"/>
        </w:rPr>
        <w:tab/>
      </w:r>
      <w:r w:rsidRPr="00F93AE4">
        <w:t>Malartú tuairimí tar éis don Leas-Uachtarán BCE, Luis De Guindos, cur i láthair a dhéanamh ar Thuarascáil Bhliantúil 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2"/>
      </w:tblGrid>
      <w:tr w:rsidR="002A4648" w:rsidRPr="00F93AE4" w:rsidTr="002A4648">
        <w:trPr>
          <w:cantSplit/>
          <w:jc w:val="right"/>
        </w:trPr>
        <w:tc>
          <w:tcPr>
            <w:tcW w:w="1440" w:type="dxa"/>
            <w:tcBorders>
              <w:top w:val="nil"/>
              <w:left w:val="nil"/>
              <w:bottom w:val="nil"/>
              <w:right w:val="nil"/>
            </w:tcBorders>
            <w:shd w:val="clear" w:color="auto" w:fill="FFFFFF"/>
            <w:hideMark/>
          </w:tcPr>
          <w:p w:rsidR="002A4648" w:rsidRPr="00F93AE4" w:rsidRDefault="002A4648">
            <w:pPr>
              <w:spacing w:before="120" w:after="240" w:line="256" w:lineRule="auto"/>
            </w:pPr>
            <w:r w:rsidRPr="00F93AE4">
              <w:rPr>
                <w:b/>
                <w:bCs/>
              </w:rPr>
              <w:t>Labhair na daoine seo a leanas:</w:t>
            </w:r>
          </w:p>
        </w:tc>
        <w:tc>
          <w:tcPr>
            <w:tcW w:w="7102" w:type="dxa"/>
            <w:tcBorders>
              <w:top w:val="nil"/>
              <w:left w:val="nil"/>
              <w:bottom w:val="nil"/>
              <w:right w:val="nil"/>
            </w:tcBorders>
            <w:shd w:val="clear" w:color="auto" w:fill="FFFFFF"/>
            <w:hideMark/>
          </w:tcPr>
          <w:p w:rsidR="002A4648" w:rsidRPr="00F93AE4" w:rsidRDefault="002A4648">
            <w:pPr>
              <w:spacing w:before="120" w:after="240" w:line="256" w:lineRule="auto"/>
            </w:pPr>
            <w:r w:rsidRPr="00F93AE4">
              <w:t>Irene Tinagli, Luis De Guindos, Siegfried Mureşan, Jonás Fernández, Luis Garicano, Hélène Laporte, Ernest Urtasun, Eugen Jurzyca, Dimitrios Papadimoulis, Stefan Berger, Alfred Sant, Billy Kelleher, Piernicola Pedicini, Fabio Massimo Castaldo, Stasys Jakeliūnas, Pedro Marques.</w:t>
            </w:r>
          </w:p>
        </w:tc>
      </w:tr>
    </w:tbl>
    <w:p w:rsidR="002A4648" w:rsidRPr="00F93AE4" w:rsidRDefault="002A4648" w:rsidP="002A4648">
      <w:pPr>
        <w:spacing w:before="240" w:after="240"/>
        <w:ind w:left="708" w:hanging="708"/>
        <w:rPr>
          <w:color w:val="000000"/>
        </w:rPr>
      </w:pPr>
      <w:r w:rsidRPr="00F93AE4">
        <w:rPr>
          <w:b/>
          <w:bCs/>
        </w:rPr>
        <w:t>3.</w:t>
      </w:r>
      <w:r w:rsidRPr="00F93AE4">
        <w:tab/>
      </w:r>
      <w:r w:rsidRPr="00F93AE4">
        <w:rPr>
          <w:b/>
          <w:bCs/>
        </w:rPr>
        <w:t>Fógraí an Chathaoirligh</w:t>
      </w:r>
    </w:p>
    <w:p w:rsidR="002A4648" w:rsidRPr="00F93AE4" w:rsidRDefault="002A4648" w:rsidP="002A4648">
      <w:pPr>
        <w:spacing w:after="240"/>
        <w:rPr>
          <w:b/>
        </w:rPr>
      </w:pPr>
      <w:r w:rsidRPr="00F93AE4">
        <w:rPr>
          <w:b/>
        </w:rPr>
        <w:t>Cruinnithe na gComhordaitheoirí an 17, 27 agus 31 Márta agus an 8 agus 23 Aibreán 2020 (físchomhdhálacha)  Achoimrí ar chinntí agus moltaí</w:t>
      </w:r>
    </w:p>
    <w:p w:rsidR="002A4648" w:rsidRPr="00F93AE4" w:rsidRDefault="002A4648" w:rsidP="002A4648">
      <w:pPr>
        <w:tabs>
          <w:tab w:val="left" w:pos="7655"/>
        </w:tabs>
        <w:spacing w:before="240"/>
        <w:ind w:left="992" w:hanging="708"/>
        <w:rPr>
          <w:b/>
          <w:bCs/>
        </w:rPr>
      </w:pPr>
      <w:r w:rsidRPr="00F93AE4">
        <w:rPr>
          <w:b/>
          <w:bCs/>
        </w:rPr>
        <w:t>17 Márta</w:t>
      </w:r>
    </w:p>
    <w:p w:rsidR="002A4648" w:rsidRPr="00F93AE4" w:rsidRDefault="002A4648" w:rsidP="002A4648">
      <w:pPr>
        <w:tabs>
          <w:tab w:val="left" w:pos="7655"/>
        </w:tabs>
        <w:spacing w:before="240"/>
        <w:ind w:left="1004" w:hanging="284"/>
        <w:rPr>
          <w:b/>
          <w:bCs/>
        </w:rPr>
      </w:pPr>
      <w:r w:rsidRPr="00F93AE4">
        <w:rPr>
          <w:b/>
          <w:bCs/>
        </w:rPr>
        <w:t>1. An clár oibre a ghlacadh</w:t>
      </w:r>
    </w:p>
    <w:p w:rsidR="002A4648" w:rsidRPr="00F93AE4" w:rsidRDefault="002A4648" w:rsidP="002A4648">
      <w:pPr>
        <w:tabs>
          <w:tab w:val="left" w:pos="7655"/>
        </w:tabs>
        <w:spacing w:before="240"/>
        <w:ind w:left="720"/>
        <w:rPr>
          <w:bCs/>
        </w:rPr>
      </w:pPr>
      <w:r w:rsidRPr="00F93AE4">
        <w:lastRenderedPageBreak/>
        <w:t>Rinneadh an cinneadh, i bhfianaise dhálaí sonracha an Choróinvíris, cruinniú ECON an 26 Márta a chur ar ceal.</w:t>
      </w:r>
    </w:p>
    <w:p w:rsidR="002A4648" w:rsidRPr="00F93AE4" w:rsidRDefault="002A4648" w:rsidP="002A4648">
      <w:pPr>
        <w:tabs>
          <w:tab w:val="left" w:pos="7655"/>
        </w:tabs>
        <w:spacing w:before="240"/>
        <w:ind w:left="1004" w:hanging="284"/>
        <w:rPr>
          <w:b/>
          <w:bCs/>
        </w:rPr>
      </w:pPr>
      <w:r w:rsidRPr="00F93AE4">
        <w:rPr>
          <w:b/>
          <w:bCs/>
        </w:rPr>
        <w:t>2. Tograí ón gCoimisiún a foilsíodh an 13 Márta maidir leis an gCoróinvíreas</w:t>
      </w:r>
    </w:p>
    <w:p w:rsidR="002A4648" w:rsidRPr="00F93AE4" w:rsidRDefault="002A4648" w:rsidP="002A4648">
      <w:pPr>
        <w:tabs>
          <w:tab w:val="left" w:pos="7655"/>
        </w:tabs>
        <w:spacing w:before="240"/>
        <w:ind w:left="720"/>
        <w:rPr>
          <w:bCs/>
        </w:rPr>
      </w:pPr>
      <w:r w:rsidRPr="00F93AE4">
        <w:t>Comhaontaíodh, i bhfianaise phráinn na staide, nach dtabharfadh ECON tuairimí maidir leis na tograí reachtacha a d’fhógair an Coimisiún an 13 Márta 2020.</w:t>
      </w:r>
    </w:p>
    <w:p w:rsidR="002A4648" w:rsidRPr="00F93AE4" w:rsidRDefault="002A4648" w:rsidP="002A4648">
      <w:pPr>
        <w:tabs>
          <w:tab w:val="left" w:pos="7655"/>
        </w:tabs>
        <w:spacing w:before="240"/>
        <w:ind w:left="720"/>
        <w:rPr>
          <w:bCs/>
        </w:rPr>
      </w:pPr>
      <w:r w:rsidRPr="00F93AE4">
        <w:t>D’iarr an Cathaoirleach ar an Runaíocht nuashonruithe a chur ar fáil do na Comhordaitheoirí maidir le bearta atá formheasta sna Ballstáit.</w:t>
      </w:r>
    </w:p>
    <w:p w:rsidR="002A4648" w:rsidRPr="00F93AE4" w:rsidRDefault="002A4648" w:rsidP="002A4648">
      <w:pPr>
        <w:tabs>
          <w:tab w:val="left" w:pos="7655"/>
        </w:tabs>
        <w:spacing w:before="240"/>
        <w:ind w:left="1004" w:hanging="284"/>
        <w:rPr>
          <w:b/>
          <w:bCs/>
        </w:rPr>
      </w:pPr>
      <w:r w:rsidRPr="00F93AE4">
        <w:rPr>
          <w:b/>
          <w:bCs/>
        </w:rPr>
        <w:t>3. Tionscnaimh a d'fhéadfadh a bheith ann sa todhchaí in ECON maidir le  himpleachtaí eacnamaíocha / saincheisteanna cobhsaíochta airgeadais a bhaineann leis an gCoróinvíreas</w:t>
      </w:r>
    </w:p>
    <w:p w:rsidR="002A4648" w:rsidRPr="00F93AE4" w:rsidRDefault="002A4648" w:rsidP="002A4648">
      <w:pPr>
        <w:tabs>
          <w:tab w:val="left" w:pos="7655"/>
        </w:tabs>
        <w:spacing w:before="240"/>
        <w:ind w:left="720"/>
        <w:rPr>
          <w:bCs/>
        </w:rPr>
      </w:pPr>
      <w:r w:rsidRPr="00F93AE4">
        <w:t>Comhaontaíodh go ndéanfadh an Rúnaíocht dréacht-phreaseisiúint ghearr a ullmhú agus a scaipeadh do na Comhordaitheoirí le haghaidh barúlacha, d’fhonn í a fhoilsiú an lá céanna.</w:t>
      </w:r>
    </w:p>
    <w:p w:rsidR="002A4648" w:rsidRPr="00F93AE4" w:rsidRDefault="002A4648" w:rsidP="002A4648">
      <w:pPr>
        <w:tabs>
          <w:tab w:val="left" w:pos="7655"/>
        </w:tabs>
        <w:spacing w:before="240"/>
        <w:ind w:left="284"/>
        <w:rPr>
          <w:b/>
          <w:bCs/>
        </w:rPr>
      </w:pPr>
      <w:r w:rsidRPr="00F93AE4">
        <w:rPr>
          <w:b/>
          <w:bCs/>
        </w:rPr>
        <w:t>27 Márta</w:t>
      </w:r>
    </w:p>
    <w:p w:rsidR="002A4648" w:rsidRPr="00F93AE4" w:rsidRDefault="002A4648" w:rsidP="002A4648">
      <w:pPr>
        <w:tabs>
          <w:tab w:val="left" w:pos="7655"/>
        </w:tabs>
        <w:spacing w:before="240"/>
        <w:ind w:left="1004" w:hanging="284"/>
        <w:rPr>
          <w:b/>
          <w:bCs/>
        </w:rPr>
      </w:pPr>
      <w:r w:rsidRPr="00F93AE4">
        <w:rPr>
          <w:b/>
          <w:bCs/>
        </w:rPr>
        <w:t>1. Measúnú leantach ar mhalartú tuairimí na gComhordaitheoirí le hAndrea Enria (bord maoirseachta den BCE) agus José Manuel Campa (ÚBE)</w:t>
      </w:r>
    </w:p>
    <w:p w:rsidR="002A4648" w:rsidRPr="00F93AE4" w:rsidRDefault="002A4648" w:rsidP="002A4648">
      <w:pPr>
        <w:tabs>
          <w:tab w:val="left" w:pos="7655"/>
        </w:tabs>
        <w:spacing w:before="240"/>
        <w:ind w:left="720"/>
        <w:rPr>
          <w:bCs/>
        </w:rPr>
      </w:pPr>
      <w:r w:rsidRPr="00F93AE4">
        <w:t xml:space="preserve">Chomhaontaigh na Comhordaitheoirí dréacht-phreaseisiúint (a foilsíodh an lá céanna). </w:t>
      </w:r>
    </w:p>
    <w:p w:rsidR="002A4648" w:rsidRPr="00F93AE4" w:rsidRDefault="002A4648" w:rsidP="002A4648">
      <w:pPr>
        <w:tabs>
          <w:tab w:val="left" w:pos="7655"/>
        </w:tabs>
        <w:spacing w:before="240"/>
        <w:ind w:left="1004" w:hanging="284"/>
        <w:rPr>
          <w:b/>
          <w:bCs/>
        </w:rPr>
      </w:pPr>
      <w:r w:rsidRPr="00F93AE4">
        <w:rPr>
          <w:b/>
          <w:bCs/>
        </w:rPr>
        <w:t>2. Tionscnaimh / gníomhaíochtaí a d'fhéadfadh a bheith ann sa todhchaí mar fhreagairt ar ráig COVID-19</w:t>
      </w:r>
    </w:p>
    <w:p w:rsidR="002A4648" w:rsidRPr="00F93AE4" w:rsidRDefault="002A4648" w:rsidP="002A4648">
      <w:pPr>
        <w:spacing w:before="120"/>
        <w:ind w:left="720"/>
        <w:rPr>
          <w:rFonts w:eastAsia="Calibri"/>
          <w:bCs/>
        </w:rPr>
      </w:pPr>
      <w:r w:rsidRPr="00F93AE4">
        <w:t>Comhaontaíodh go dtabharfaí cuireadh d’eacnamaithe agus acadóirí go malartú tuairimí le comhaltaí ECON. Bhí moltaí le cur faoi bhráid na rúnaíochta trí nós imeachta i scríbhinn.</w:t>
      </w:r>
    </w:p>
    <w:p w:rsidR="002A4648" w:rsidRPr="00F93AE4" w:rsidRDefault="002A4648" w:rsidP="002A4648">
      <w:pPr>
        <w:tabs>
          <w:tab w:val="left" w:pos="7655"/>
        </w:tabs>
        <w:spacing w:before="240"/>
        <w:ind w:left="284"/>
        <w:rPr>
          <w:rFonts w:eastAsiaTheme="minorEastAsia"/>
          <w:b/>
          <w:bCs/>
        </w:rPr>
      </w:pPr>
      <w:r w:rsidRPr="00F93AE4">
        <w:rPr>
          <w:b/>
          <w:bCs/>
        </w:rPr>
        <w:t>31 Márta</w:t>
      </w:r>
    </w:p>
    <w:p w:rsidR="002A4648" w:rsidRPr="00F93AE4" w:rsidRDefault="002A4648" w:rsidP="002A4648">
      <w:pPr>
        <w:tabs>
          <w:tab w:val="left" w:pos="7655"/>
        </w:tabs>
        <w:spacing w:before="240"/>
        <w:ind w:left="1004" w:hanging="284"/>
        <w:rPr>
          <w:b/>
          <w:bCs/>
        </w:rPr>
      </w:pPr>
      <w:r w:rsidRPr="00F93AE4">
        <w:rPr>
          <w:b/>
          <w:bCs/>
        </w:rPr>
        <w:t>1. Cuireadh d’acadóirí/eacnamaithe go malartú tuairimí le comhaltaí ECON.</w:t>
      </w:r>
    </w:p>
    <w:p w:rsidR="002A4648" w:rsidRPr="00F93AE4" w:rsidRDefault="002A4648" w:rsidP="002A4648">
      <w:pPr>
        <w:spacing w:before="120"/>
        <w:ind w:left="720"/>
        <w:rPr>
          <w:bCs/>
        </w:rPr>
      </w:pPr>
      <w:r w:rsidRPr="00F93AE4">
        <w:t>Comhaontaíodh go dtionólfaí cruinnithe poiblí le dhá phainéal acadóirí agus eacnamaithe:</w:t>
      </w:r>
    </w:p>
    <w:p w:rsidR="002A4648" w:rsidRPr="00F93AE4" w:rsidRDefault="00DA18B0" w:rsidP="00DA18B0">
      <w:pPr>
        <w:widowControl/>
        <w:autoSpaceDN w:val="0"/>
        <w:spacing w:before="120"/>
        <w:ind w:left="1440" w:hanging="360"/>
        <w:rPr>
          <w:rFonts w:eastAsia="Calibri"/>
          <w:bCs/>
        </w:rPr>
      </w:pPr>
      <w:r w:rsidRPr="00F93AE4">
        <w:t>1.</w:t>
      </w:r>
      <w:r w:rsidRPr="00F93AE4">
        <w:tab/>
        <w:t>anailís agus cásanna thionchar ráig COVID-19 ar gheilleagar AE;</w:t>
      </w:r>
    </w:p>
    <w:p w:rsidR="002A4648" w:rsidRPr="00F93AE4" w:rsidRDefault="00DA18B0" w:rsidP="00DA18B0">
      <w:pPr>
        <w:widowControl/>
        <w:autoSpaceDN w:val="0"/>
        <w:spacing w:before="120"/>
        <w:ind w:left="1440" w:hanging="360"/>
        <w:rPr>
          <w:rFonts w:eastAsia="Calibri"/>
          <w:bCs/>
        </w:rPr>
      </w:pPr>
      <w:r w:rsidRPr="00F93AE4">
        <w:t>2.</w:t>
      </w:r>
      <w:r w:rsidRPr="00F93AE4">
        <w:tab/>
        <w:t>freagairtí féideartha beartais eacnamaíoch ar ráig COVID-19 lena n-áirítear bearta airgeadaíochta agus fioscacha.</w:t>
      </w:r>
    </w:p>
    <w:p w:rsidR="002A4648" w:rsidRPr="00F93AE4" w:rsidRDefault="002A4648" w:rsidP="002A4648">
      <w:pPr>
        <w:tabs>
          <w:tab w:val="left" w:pos="7655"/>
        </w:tabs>
        <w:spacing w:before="240"/>
        <w:ind w:left="720"/>
        <w:rPr>
          <w:rFonts w:eastAsiaTheme="minorEastAsia"/>
          <w:bCs/>
        </w:rPr>
      </w:pPr>
      <w:r w:rsidRPr="00F93AE4">
        <w:t>Iarradh ar Chomhordaitheoirí ainm amháin mar ainm roghnaithe agus ainm amháin mar chúltaca.</w:t>
      </w:r>
    </w:p>
    <w:p w:rsidR="002A4648" w:rsidRPr="00F93AE4" w:rsidRDefault="002A4648" w:rsidP="002A4648">
      <w:pPr>
        <w:tabs>
          <w:tab w:val="left" w:pos="7655"/>
        </w:tabs>
        <w:spacing w:before="240"/>
        <w:ind w:left="1004" w:hanging="284"/>
        <w:rPr>
          <w:b/>
          <w:bCs/>
        </w:rPr>
      </w:pPr>
      <w:r w:rsidRPr="00F93AE4">
        <w:rPr>
          <w:b/>
          <w:bCs/>
        </w:rPr>
        <w:t xml:space="preserve">2. </w:t>
      </w:r>
      <w:r w:rsidRPr="00F93AE4">
        <w:rPr>
          <w:b/>
          <w:iCs/>
        </w:rPr>
        <w:t>Impleachtaí eacnamaíocha a bhaineann leis an gCoróinvíreas - suíomh gréasáin ECON</w:t>
      </w:r>
    </w:p>
    <w:p w:rsidR="002A4648" w:rsidRPr="00F93AE4" w:rsidRDefault="002A4648" w:rsidP="002A4648">
      <w:pPr>
        <w:spacing w:before="120"/>
        <w:ind w:left="720"/>
        <w:rPr>
          <w:rFonts w:eastAsia="Calibri"/>
          <w:bCs/>
        </w:rPr>
      </w:pPr>
      <w:r w:rsidRPr="00F93AE4">
        <w:t xml:space="preserve">Comhaontaíodh go ndéanfaí suíomh gréasáin ECON a nuashonrú le a) faisnéis maidir le hainmneacha na ndaoine lena bhfuil cruinnithe tionólta ag na Comhordaitheoirí </w:t>
      </w:r>
      <w:r w:rsidRPr="00F93AE4">
        <w:lastRenderedPageBreak/>
        <w:t>maidir le tionchar eacnamaíoch COVID-19 agus b) doiciméid, páipéir etc. atá ullmhaithe ag seirbhísí PE agus seolta chuig comhaltaí maidir leis an ábhar.</w:t>
      </w:r>
    </w:p>
    <w:p w:rsidR="002A4648" w:rsidRPr="00F93AE4" w:rsidRDefault="002A4648" w:rsidP="002A4648">
      <w:pPr>
        <w:tabs>
          <w:tab w:val="left" w:pos="7655"/>
        </w:tabs>
        <w:spacing w:before="240"/>
        <w:ind w:left="284"/>
        <w:rPr>
          <w:rFonts w:eastAsiaTheme="minorEastAsia"/>
          <w:b/>
          <w:bCs/>
        </w:rPr>
      </w:pPr>
      <w:r w:rsidRPr="00F93AE4">
        <w:rPr>
          <w:b/>
          <w:bCs/>
        </w:rPr>
        <w:t>8 Aibreán</w:t>
      </w:r>
    </w:p>
    <w:p w:rsidR="002A4648" w:rsidRPr="00F93AE4" w:rsidRDefault="002A4648" w:rsidP="002A4648">
      <w:pPr>
        <w:tabs>
          <w:tab w:val="left" w:pos="7655"/>
        </w:tabs>
        <w:spacing w:before="240"/>
        <w:ind w:left="720"/>
        <w:rPr>
          <w:b/>
          <w:bCs/>
        </w:rPr>
      </w:pPr>
      <w:r w:rsidRPr="00F93AE4">
        <w:rPr>
          <w:b/>
          <w:bCs/>
        </w:rPr>
        <w:t>1. Pleanáil oibre ECON sna seachtainí amach romhainn</w:t>
      </w:r>
    </w:p>
    <w:p w:rsidR="002A4648" w:rsidRPr="00F93AE4" w:rsidRDefault="002A4648" w:rsidP="002A4648">
      <w:pPr>
        <w:tabs>
          <w:tab w:val="left" w:pos="7655"/>
        </w:tabs>
        <w:spacing w:before="240"/>
        <w:ind w:left="720"/>
        <w:rPr>
          <w:bCs/>
        </w:rPr>
      </w:pPr>
      <w:r w:rsidRPr="00F93AE4">
        <w:t>Chomhaontaigh na Comhordaitheoirí malartuithe tuairimí a thionól sa Choiste le hUachtarán Centeno an Ghrúpa Euro, Leas-Uachtarán Feidhmiúcháin Dombrovskis agus an Coimisinéir Gentiloni, agus le Cathaoirleach boird maoirseachta den BCE Enria agus Cathaoirleach BRA König sna seachtainí amach romhainn.</w:t>
      </w:r>
      <w:r w:rsidRPr="00F93AE4">
        <w:rPr>
          <w:bCs/>
          <w:i/>
        </w:rPr>
        <w:t xml:space="preserve"> Nóta: Tionóladh na cruinnithe sin idir an dá linn</w:t>
      </w:r>
    </w:p>
    <w:p w:rsidR="002A4648" w:rsidRPr="00F93AE4" w:rsidRDefault="002A4648" w:rsidP="002A4648">
      <w:pPr>
        <w:tabs>
          <w:tab w:val="left" w:pos="7655"/>
        </w:tabs>
        <w:spacing w:before="240"/>
        <w:ind w:left="720"/>
        <w:rPr>
          <w:bCs/>
        </w:rPr>
      </w:pPr>
      <w:r w:rsidRPr="00F93AE4">
        <w:t>Comhaontaíodh go leanfaí ar aghaidh leis an obair ar na tuarascálacha INI ar a laghad go dtí an chéim leasaithe agus le linn na céime sin. A fhad is nach bhfuil córas vótála éifeachtach i bhfeidhm, níor cheart vótáil ar na tuarascálacha INI a sceidealú.</w:t>
      </w:r>
    </w:p>
    <w:p w:rsidR="002A4648" w:rsidRPr="00F93AE4" w:rsidRDefault="002A4648" w:rsidP="002A4648">
      <w:pPr>
        <w:tabs>
          <w:tab w:val="left" w:pos="7655"/>
        </w:tabs>
        <w:spacing w:before="240"/>
        <w:ind w:left="720"/>
        <w:rPr>
          <w:bCs/>
        </w:rPr>
      </w:pPr>
      <w:r w:rsidRPr="00F93AE4">
        <w:t>Maidir le comhaid reatha, comhaontaíodh an méid seo a leanas:</w:t>
      </w:r>
    </w:p>
    <w:p w:rsidR="002A4648" w:rsidRPr="00F93AE4" w:rsidRDefault="002A4648" w:rsidP="002A4648">
      <w:pPr>
        <w:tabs>
          <w:tab w:val="left" w:pos="7655"/>
        </w:tabs>
        <w:spacing w:before="240"/>
        <w:ind w:left="862" w:hanging="142"/>
        <w:rPr>
          <w:bCs/>
          <w:i/>
        </w:rPr>
      </w:pPr>
      <w:r w:rsidRPr="00F93AE4">
        <w:t>• Cur i láthair thuarascáil bhliantúil BCE in ECON ag Leas-Uachtarán BCE: ba cheart í a choinneáil.</w:t>
      </w:r>
      <w:r w:rsidRPr="00F93AE4">
        <w:rPr>
          <w:bCs/>
          <w:i/>
        </w:rPr>
        <w:t xml:space="preserve"> (ECON an 7 Bealtaine)</w:t>
      </w:r>
    </w:p>
    <w:p w:rsidR="002A4648" w:rsidRPr="00F93AE4" w:rsidRDefault="002A4648" w:rsidP="002A4648">
      <w:pPr>
        <w:tabs>
          <w:tab w:val="left" w:pos="7655"/>
        </w:tabs>
        <w:spacing w:before="240"/>
        <w:ind w:left="862" w:hanging="142"/>
        <w:rPr>
          <w:bCs/>
        </w:rPr>
      </w:pPr>
      <w:r w:rsidRPr="00F93AE4">
        <w:t>• Seal grinnscrúdaithe AMLD: eagrófar éisteacht chomhpháirteach ECON-LIBE an 15 Aibreán le hionadaithe ón gCoimisiún</w:t>
      </w:r>
    </w:p>
    <w:p w:rsidR="002A4648" w:rsidRPr="00F93AE4" w:rsidRDefault="002A4648" w:rsidP="002A4648">
      <w:pPr>
        <w:tabs>
          <w:tab w:val="left" w:pos="7655"/>
        </w:tabs>
        <w:spacing w:before="240"/>
        <w:ind w:left="862" w:hanging="142"/>
        <w:rPr>
          <w:bCs/>
        </w:rPr>
      </w:pPr>
      <w:r w:rsidRPr="00F93AE4">
        <w:t xml:space="preserve">• Comhaid Sluachistiúcháin agus Tacsanomaíochta: ba cheart vótaí ar thoradh na caibidlíochta agus ar an moladh don dara léamh a phleanáil. </w:t>
      </w:r>
      <w:r w:rsidRPr="00F93AE4">
        <w:rPr>
          <w:bCs/>
          <w:i/>
        </w:rPr>
        <w:t>(Sluachistiúchán an 7 Bealtaine)</w:t>
      </w:r>
    </w:p>
    <w:p w:rsidR="002A4648" w:rsidRPr="00F93AE4" w:rsidRDefault="002A4648" w:rsidP="002A4648">
      <w:pPr>
        <w:tabs>
          <w:tab w:val="left" w:pos="7655"/>
        </w:tabs>
        <w:spacing w:before="240"/>
        <w:ind w:left="862" w:hanging="142"/>
        <w:rPr>
          <w:bCs/>
        </w:rPr>
      </w:pPr>
      <w:r w:rsidRPr="00F93AE4">
        <w:t>Ceartúchán CRR: féadfar scrúdú ECON a bheith déanta trí nós imeachta i scríbhinn i gcomhréir le Riail 241 dá Rialacha Nós Imeachta.</w:t>
      </w:r>
    </w:p>
    <w:p w:rsidR="002A4648" w:rsidRPr="00F93AE4" w:rsidRDefault="002A4648" w:rsidP="002A4648">
      <w:pPr>
        <w:tabs>
          <w:tab w:val="left" w:pos="7655"/>
        </w:tabs>
        <w:spacing w:before="240"/>
        <w:ind w:left="862" w:hanging="142"/>
        <w:rPr>
          <w:bCs/>
        </w:rPr>
      </w:pPr>
      <w:r w:rsidRPr="00F93AE4">
        <w:t>• Clár Tacaíochta um Athchóiriú agus Ionstraim Bhuiséadach um Chóineasú agus um Iomaíochas: ba cheart go leanfaí an obair ar na comhaid seo ar aghaidh.</w:t>
      </w:r>
    </w:p>
    <w:p w:rsidR="002A4648" w:rsidRPr="00F93AE4" w:rsidRDefault="002A4648" w:rsidP="002A4648">
      <w:pPr>
        <w:tabs>
          <w:tab w:val="left" w:pos="7655"/>
        </w:tabs>
        <w:spacing w:before="240"/>
        <w:ind w:left="720"/>
        <w:rPr>
          <w:b/>
          <w:bCs/>
        </w:rPr>
      </w:pPr>
      <w:r w:rsidRPr="00F93AE4">
        <w:rPr>
          <w:b/>
          <w:bCs/>
        </w:rPr>
        <w:t>2. Meithleacha</w:t>
      </w:r>
    </w:p>
    <w:p w:rsidR="002A4648" w:rsidRPr="00F93AE4" w:rsidRDefault="002A4648" w:rsidP="002A4648">
      <w:pPr>
        <w:tabs>
          <w:tab w:val="left" w:pos="7655"/>
        </w:tabs>
        <w:spacing w:before="240"/>
        <w:ind w:left="720"/>
        <w:rPr>
          <w:bCs/>
        </w:rPr>
      </w:pPr>
      <w:r w:rsidRPr="00F93AE4">
        <w:t>Níl aon athrú ar chomhdhéanamh na Meithleacha um Iomaíocht, Tíortha Aontachais leis an Euro, Rochtain ar mhaoiniú do FMBanna agus teicneolaíocht airgeadais, i.e. 3 EPP, 3 S&amp;D, 2 Renew, 1 ID, 1 na Glasaigh, 1 ECR, 1 GUE.</w:t>
      </w:r>
    </w:p>
    <w:p w:rsidR="002A4648" w:rsidRPr="00F93AE4" w:rsidRDefault="002A4648" w:rsidP="002A4648">
      <w:pPr>
        <w:tabs>
          <w:tab w:val="left" w:pos="7655"/>
        </w:tabs>
        <w:spacing w:before="240"/>
        <w:ind w:left="284"/>
        <w:rPr>
          <w:b/>
          <w:bCs/>
        </w:rPr>
      </w:pPr>
      <w:r w:rsidRPr="00F93AE4">
        <w:rPr>
          <w:b/>
          <w:bCs/>
        </w:rPr>
        <w:t>23 Aibreán</w:t>
      </w:r>
    </w:p>
    <w:p w:rsidR="002A4648" w:rsidRPr="00F93AE4" w:rsidRDefault="002A4648" w:rsidP="002A4648">
      <w:pPr>
        <w:tabs>
          <w:tab w:val="left" w:pos="7655"/>
        </w:tabs>
        <w:spacing w:before="240"/>
        <w:ind w:left="1004" w:hanging="284"/>
        <w:rPr>
          <w:b/>
          <w:bCs/>
        </w:rPr>
      </w:pPr>
      <w:r w:rsidRPr="00F93AE4">
        <w:rPr>
          <w:b/>
          <w:bCs/>
        </w:rPr>
        <w:t>1. Ainmniúcháin</w:t>
      </w:r>
    </w:p>
    <w:p w:rsidR="002A4648" w:rsidRPr="00F93AE4" w:rsidRDefault="002A4648" w:rsidP="00495CF8">
      <w:pPr>
        <w:tabs>
          <w:tab w:val="left" w:pos="3261"/>
        </w:tabs>
        <w:spacing w:before="120"/>
        <w:ind w:left="1004" w:hanging="284"/>
        <w:rPr>
          <w:bCs/>
        </w:rPr>
      </w:pPr>
      <w:r w:rsidRPr="00F93AE4">
        <w:t>1.</w:t>
      </w:r>
      <w:r w:rsidRPr="00F93AE4">
        <w:tab/>
        <w:t>Ciste um Aistriú Cóir</w:t>
      </w:r>
      <w:r w:rsidRPr="00F93AE4">
        <w:tab/>
        <w:t>NA GLASAIGH</w:t>
      </w:r>
    </w:p>
    <w:p w:rsidR="002A4648" w:rsidRPr="00F93AE4" w:rsidRDefault="00B9655E" w:rsidP="00495CF8">
      <w:pPr>
        <w:tabs>
          <w:tab w:val="left" w:pos="5670"/>
        </w:tabs>
        <w:spacing w:before="120"/>
        <w:ind w:left="1004" w:hanging="284"/>
        <w:rPr>
          <w:bCs/>
        </w:rPr>
      </w:pPr>
      <w:r w:rsidRPr="00F93AE4">
        <w:t>2.</w:t>
      </w:r>
      <w:r w:rsidRPr="00F93AE4">
        <w:tab/>
        <w:t>An Banc Ceannais Eorpach - tuarascáil bhliantúil (bliain)</w:t>
      </w:r>
      <w:r w:rsidRPr="00F93AE4">
        <w:tab/>
        <w:t>EPP</w:t>
      </w:r>
    </w:p>
    <w:p w:rsidR="002A4648" w:rsidRPr="00F93AE4" w:rsidRDefault="00B9655E" w:rsidP="00495CF8">
      <w:pPr>
        <w:tabs>
          <w:tab w:val="left" w:pos="8505"/>
        </w:tabs>
        <w:spacing w:before="120"/>
        <w:ind w:left="1004" w:hanging="284"/>
        <w:rPr>
          <w:bCs/>
        </w:rPr>
      </w:pPr>
      <w:r w:rsidRPr="00F93AE4">
        <w:t>3.</w:t>
      </w:r>
      <w:r w:rsidRPr="00F93AE4">
        <w:tab/>
        <w:t>Gníomhaíochtaí airgeadais an Bhainc Eorpaigh Infheistíochta - tuarascáil bhliantúil (bliain)</w:t>
      </w:r>
      <w:r w:rsidRPr="00F93AE4">
        <w:tab/>
        <w:t>S&amp;D</w:t>
      </w:r>
    </w:p>
    <w:p w:rsidR="002A4648" w:rsidRPr="00F93AE4" w:rsidRDefault="002A4648" w:rsidP="00495CF8">
      <w:pPr>
        <w:tabs>
          <w:tab w:val="left" w:pos="4962"/>
        </w:tabs>
        <w:spacing w:before="120"/>
        <w:ind w:left="1004" w:hanging="284"/>
        <w:rPr>
          <w:bCs/>
        </w:rPr>
      </w:pPr>
      <w:r w:rsidRPr="00F93AE4">
        <w:t>4.</w:t>
      </w:r>
      <w:r w:rsidRPr="00F93AE4">
        <w:tab/>
        <w:t>An tAontas Baincéireachta - tuarascáil bhliantúil (bliain)</w:t>
      </w:r>
      <w:r w:rsidRPr="00F93AE4">
        <w:tab/>
        <w:t>EPP</w:t>
      </w:r>
    </w:p>
    <w:p w:rsidR="002A4648" w:rsidRPr="00F93AE4" w:rsidRDefault="002A4648" w:rsidP="00495CF8">
      <w:pPr>
        <w:tabs>
          <w:tab w:val="left" w:pos="5245"/>
        </w:tabs>
        <w:spacing w:before="120"/>
        <w:ind w:left="1004" w:hanging="284"/>
        <w:rPr>
          <w:bCs/>
        </w:rPr>
      </w:pPr>
      <w:r w:rsidRPr="00F93AE4">
        <w:lastRenderedPageBreak/>
        <w:t>5.</w:t>
      </w:r>
      <w:r w:rsidRPr="00F93AE4">
        <w:tab/>
        <w:t>Beartas iomaíochta - tuarascáil bhliantúil (bliain)</w:t>
      </w:r>
      <w:r w:rsidRPr="00F93AE4">
        <w:tab/>
        <w:t>ECR</w:t>
      </w:r>
    </w:p>
    <w:p w:rsidR="002A4648" w:rsidRPr="00F93AE4" w:rsidRDefault="002A4648" w:rsidP="00495CF8">
      <w:pPr>
        <w:tabs>
          <w:tab w:val="left" w:pos="6804"/>
          <w:tab w:val="left" w:pos="8222"/>
        </w:tabs>
        <w:spacing w:before="120"/>
        <w:ind w:left="1004" w:hanging="284"/>
        <w:rPr>
          <w:bCs/>
        </w:rPr>
      </w:pPr>
      <w:r w:rsidRPr="00F93AE4">
        <w:t>6.</w:t>
      </w:r>
      <w:r w:rsidRPr="00F93AE4">
        <w:tab/>
        <w:t>I dtreo shásra AE um choigeartú carbóin ar theorainneacha atá comhoiriúnach leis an Eagraíocht Dhomhanda Trádála</w:t>
      </w:r>
      <w:r w:rsidRPr="00F93AE4">
        <w:tab/>
        <w:t>Renew</w:t>
      </w:r>
    </w:p>
    <w:p w:rsidR="002A4648" w:rsidRPr="00F93AE4" w:rsidRDefault="002A4648" w:rsidP="002A4648">
      <w:pPr>
        <w:tabs>
          <w:tab w:val="left" w:pos="7655"/>
        </w:tabs>
        <w:spacing w:before="240"/>
        <w:ind w:left="720"/>
        <w:rPr>
          <w:b/>
          <w:bCs/>
        </w:rPr>
      </w:pPr>
      <w:r w:rsidRPr="00F93AE4">
        <w:rPr>
          <w:b/>
          <w:bCs/>
        </w:rPr>
        <w:t>2. Réiteach tapa CRR: Iasachtú bainc AE a éascú le linn ghéarchéim COVID-19 - leasuithe spriocdhírithe féideartha ar an gcreat stuamachta</w:t>
      </w:r>
    </w:p>
    <w:p w:rsidR="002A4648" w:rsidRPr="00F93AE4" w:rsidRDefault="002A4648" w:rsidP="002A4648">
      <w:pPr>
        <w:spacing w:before="120"/>
        <w:ind w:left="720"/>
        <w:rPr>
          <w:bCs/>
        </w:rPr>
      </w:pPr>
      <w:r w:rsidRPr="00F93AE4">
        <w:t>Comhaontaíodh go bhfanfaí don togra ón gComisiún sula ndéanfaí cinneadh maidir leis an mbealach ar cheart don Choiste leanúint ar aghaidh.</w:t>
      </w:r>
    </w:p>
    <w:p w:rsidR="002A4648" w:rsidRPr="00F93AE4" w:rsidRDefault="002A4648" w:rsidP="002A4648">
      <w:pPr>
        <w:spacing w:before="240"/>
        <w:ind w:left="708" w:hanging="708"/>
      </w:pPr>
      <w:r w:rsidRPr="00F93AE4">
        <w:rPr>
          <w:b/>
          <w:bCs/>
        </w:rPr>
        <w:t>4.</w:t>
      </w:r>
      <w:r w:rsidRPr="00F93AE4">
        <w:tab/>
      </w:r>
      <w:r w:rsidRPr="00F93AE4">
        <w:rPr>
          <w:b/>
          <w:bCs/>
        </w:rPr>
        <w:t>Soláthróirí Eorpacha Seirbhísí Sluachistiúcháin (ECSP) do Ghnólachtaí</w:t>
      </w:r>
    </w:p>
    <w:p w:rsidR="002A4648" w:rsidRPr="00F93AE4" w:rsidRDefault="002A4648" w:rsidP="002A4648">
      <w:r w:rsidRPr="00F93AE4">
        <w:tab/>
        <w:t>ECON/9/01324</w:t>
      </w:r>
    </w:p>
    <w:p w:rsidR="002A4648" w:rsidRPr="00F93AE4" w:rsidRDefault="002A4648" w:rsidP="002A4648">
      <w:pPr>
        <w:spacing w:after="120"/>
      </w:pPr>
      <w:r w:rsidRPr="00F93AE4">
        <w:tab/>
        <w:t>***I</w:t>
      </w:r>
      <w:r w:rsidRPr="00F93AE4">
        <w:tab/>
        <w:t>2018/0048(COD)</w:t>
      </w:r>
      <w:r w:rsidRPr="00F93AE4">
        <w:tab/>
        <w:t>COM(2018)0113 – C8-0103/2018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2A4648" w:rsidRPr="00F93AE4" w:rsidTr="002A4648">
        <w:trPr>
          <w:cantSplit/>
          <w:jc w:val="right"/>
        </w:trPr>
        <w:tc>
          <w:tcPr>
            <w:tcW w:w="8539" w:type="dxa"/>
            <w:gridSpan w:val="3"/>
            <w:tcBorders>
              <w:top w:val="nil"/>
              <w:left w:val="nil"/>
              <w:bottom w:val="nil"/>
              <w:right w:val="nil"/>
            </w:tcBorders>
            <w:shd w:val="clear" w:color="auto" w:fill="FFFFFF"/>
            <w:hideMark/>
          </w:tcPr>
          <w:p w:rsidR="002A4648" w:rsidRPr="00F93AE4" w:rsidRDefault="002A4648">
            <w:pPr>
              <w:spacing w:line="256" w:lineRule="auto"/>
            </w:pPr>
            <w:r w:rsidRPr="00F93AE4">
              <w:t>Rapóirtéir:</w:t>
            </w:r>
          </w:p>
        </w:tc>
      </w:tr>
      <w:tr w:rsidR="002A4648" w:rsidRPr="00F93AE4" w:rsidTr="002A4648">
        <w:trPr>
          <w:cantSplit/>
          <w:jc w:val="right"/>
        </w:trPr>
        <w:tc>
          <w:tcPr>
            <w:tcW w:w="534" w:type="dxa"/>
            <w:tcBorders>
              <w:top w:val="nil"/>
              <w:left w:val="nil"/>
              <w:bottom w:val="nil"/>
              <w:right w:val="nil"/>
            </w:tcBorders>
            <w:shd w:val="clear" w:color="auto" w:fill="FFFFFF"/>
          </w:tcPr>
          <w:p w:rsidR="002A4648" w:rsidRPr="00F93AE4" w:rsidRDefault="002A4648">
            <w:pPr>
              <w:spacing w:line="256" w:lineRule="auto"/>
            </w:pPr>
          </w:p>
        </w:tc>
        <w:tc>
          <w:tcPr>
            <w:tcW w:w="5585" w:type="dxa"/>
            <w:tcBorders>
              <w:top w:val="nil"/>
              <w:left w:val="nil"/>
              <w:bottom w:val="nil"/>
              <w:right w:val="nil"/>
            </w:tcBorders>
            <w:shd w:val="clear" w:color="auto" w:fill="FFFFFF"/>
            <w:hideMark/>
          </w:tcPr>
          <w:p w:rsidR="002A4648" w:rsidRPr="00F93AE4" w:rsidRDefault="002A4648">
            <w:pPr>
              <w:spacing w:line="256" w:lineRule="auto"/>
            </w:pPr>
            <w:r w:rsidRPr="00F93AE4">
              <w:t>Eugen Jurzyca (ECR)</w:t>
            </w:r>
          </w:p>
        </w:tc>
        <w:tc>
          <w:tcPr>
            <w:tcW w:w="2420" w:type="dxa"/>
            <w:tcBorders>
              <w:top w:val="nil"/>
              <w:left w:val="nil"/>
              <w:bottom w:val="nil"/>
              <w:right w:val="nil"/>
            </w:tcBorders>
            <w:shd w:val="clear" w:color="auto" w:fill="FFFFFF"/>
            <w:hideMark/>
          </w:tcPr>
          <w:p w:rsidR="002A4648" w:rsidRPr="00F93AE4" w:rsidRDefault="002A4648">
            <w:pPr>
              <w:spacing w:line="256" w:lineRule="auto"/>
              <w:jc w:val="right"/>
            </w:pPr>
            <w:r w:rsidRPr="00F93AE4">
              <w:t>AG – PE650.346v01-00</w:t>
            </w:r>
          </w:p>
        </w:tc>
      </w:tr>
      <w:tr w:rsidR="002A4648" w:rsidRPr="00F93AE4" w:rsidTr="002A4648">
        <w:trPr>
          <w:cantSplit/>
          <w:jc w:val="right"/>
        </w:trPr>
        <w:tc>
          <w:tcPr>
            <w:tcW w:w="8539" w:type="dxa"/>
            <w:gridSpan w:val="3"/>
            <w:tcBorders>
              <w:top w:val="nil"/>
              <w:left w:val="nil"/>
              <w:bottom w:val="nil"/>
              <w:right w:val="nil"/>
            </w:tcBorders>
            <w:shd w:val="clear" w:color="auto" w:fill="FFFFFF"/>
            <w:hideMark/>
          </w:tcPr>
          <w:p w:rsidR="002A4648" w:rsidRPr="00F93AE4" w:rsidRDefault="002A4648">
            <w:pPr>
              <w:spacing w:line="256" w:lineRule="auto"/>
            </w:pPr>
            <w:r w:rsidRPr="00F93AE4">
              <w:t>Freagrach:</w:t>
            </w:r>
          </w:p>
        </w:tc>
      </w:tr>
      <w:tr w:rsidR="002A4648" w:rsidRPr="00F93AE4" w:rsidTr="002A4648">
        <w:trPr>
          <w:cantSplit/>
          <w:jc w:val="right"/>
        </w:trPr>
        <w:tc>
          <w:tcPr>
            <w:tcW w:w="534" w:type="dxa"/>
            <w:tcBorders>
              <w:top w:val="nil"/>
              <w:left w:val="nil"/>
              <w:bottom w:val="nil"/>
              <w:right w:val="nil"/>
            </w:tcBorders>
            <w:shd w:val="clear" w:color="auto" w:fill="FFFFFF"/>
          </w:tcPr>
          <w:p w:rsidR="002A4648" w:rsidRPr="00F93AE4" w:rsidRDefault="002A4648">
            <w:pPr>
              <w:spacing w:line="256" w:lineRule="auto"/>
            </w:pPr>
          </w:p>
        </w:tc>
        <w:tc>
          <w:tcPr>
            <w:tcW w:w="8005" w:type="dxa"/>
            <w:gridSpan w:val="2"/>
            <w:tcBorders>
              <w:top w:val="nil"/>
              <w:left w:val="nil"/>
              <w:bottom w:val="nil"/>
              <w:right w:val="nil"/>
            </w:tcBorders>
            <w:shd w:val="clear" w:color="auto" w:fill="FFFFFF"/>
            <w:hideMark/>
          </w:tcPr>
          <w:p w:rsidR="002A4648" w:rsidRPr="00F93AE4" w:rsidRDefault="002A4648">
            <w:pPr>
              <w:spacing w:line="256" w:lineRule="auto"/>
            </w:pPr>
            <w:r w:rsidRPr="00F93AE4">
              <w:t>ECON</w:t>
            </w:r>
          </w:p>
        </w:tc>
      </w:tr>
    </w:tbl>
    <w:p w:rsidR="00B9655E" w:rsidRPr="00F93AE4" w:rsidRDefault="00DA18B0" w:rsidP="00DA18B0">
      <w:pPr>
        <w:tabs>
          <w:tab w:val="left" w:pos="1100"/>
        </w:tabs>
        <w:autoSpaceDE w:val="0"/>
        <w:autoSpaceDN w:val="0"/>
        <w:adjustRightInd w:val="0"/>
        <w:ind w:left="1100" w:hanging="400"/>
        <w:rPr>
          <w:color w:val="000000"/>
        </w:rPr>
      </w:pPr>
      <w:r w:rsidRPr="00F93AE4">
        <w:rPr>
          <w:rFonts w:ascii="Symbol" w:hAnsi="Symbol"/>
          <w:color w:val="000000"/>
        </w:rPr>
        <w:t></w:t>
      </w:r>
      <w:r w:rsidRPr="00F93AE4">
        <w:rPr>
          <w:rFonts w:ascii="Symbol" w:hAnsi="Symbol"/>
          <w:color w:val="000000"/>
        </w:rPr>
        <w:tab/>
      </w:r>
      <w:r w:rsidRPr="00F93AE4">
        <w:t>Vótáil ar an gcomhaontú sealadach ag eascairt as caibidlíochtaí idirinstitiúideacha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9655E" w:rsidRPr="00F93AE4" w:rsidTr="00B9655E">
        <w:trPr>
          <w:cantSplit/>
          <w:jc w:val="right"/>
        </w:trPr>
        <w:tc>
          <w:tcPr>
            <w:tcW w:w="1440" w:type="dxa"/>
            <w:tcBorders>
              <w:top w:val="nil"/>
              <w:left w:val="nil"/>
              <w:bottom w:val="nil"/>
              <w:right w:val="nil"/>
            </w:tcBorders>
            <w:shd w:val="clear" w:color="auto" w:fill="FFFFFF"/>
            <w:hideMark/>
          </w:tcPr>
          <w:p w:rsidR="00B9655E" w:rsidRPr="00F93AE4" w:rsidRDefault="00B9655E">
            <w:pPr>
              <w:spacing w:before="120" w:after="240" w:line="256" w:lineRule="auto"/>
              <w:rPr>
                <w:snapToGrid/>
              </w:rPr>
            </w:pPr>
            <w:r w:rsidRPr="00F93AE4">
              <w:rPr>
                <w:b/>
                <w:bCs/>
              </w:rPr>
              <w:t>Cinneadh:</w:t>
            </w:r>
          </w:p>
        </w:tc>
        <w:tc>
          <w:tcPr>
            <w:tcW w:w="7101" w:type="dxa"/>
            <w:tcBorders>
              <w:top w:val="nil"/>
              <w:left w:val="nil"/>
              <w:bottom w:val="nil"/>
              <w:right w:val="nil"/>
            </w:tcBorders>
            <w:shd w:val="clear" w:color="auto" w:fill="FFFFFF"/>
            <w:hideMark/>
          </w:tcPr>
          <w:p w:rsidR="00B9655E" w:rsidRPr="00F93AE4" w:rsidRDefault="00B9655E">
            <w:pPr>
              <w:spacing w:before="120" w:after="240" w:line="256" w:lineRule="auto"/>
            </w:pPr>
            <w:r w:rsidRPr="00F93AE4">
              <w:t>Glactha.: 44 vóta in aghaidh 9, agus 7 staonadh</w:t>
            </w:r>
          </w:p>
        </w:tc>
      </w:tr>
    </w:tbl>
    <w:p w:rsidR="002A4648" w:rsidRPr="00F93AE4" w:rsidRDefault="002A4648" w:rsidP="002A4648">
      <w:pPr>
        <w:spacing w:before="240"/>
        <w:ind w:left="708" w:hanging="708"/>
        <w:rPr>
          <w:color w:val="000000"/>
        </w:rPr>
      </w:pPr>
      <w:r w:rsidRPr="00F93AE4">
        <w:rPr>
          <w:b/>
          <w:bCs/>
        </w:rPr>
        <w:t>5.</w:t>
      </w:r>
      <w:r w:rsidRPr="00F93AE4">
        <w:tab/>
      </w:r>
      <w:r w:rsidRPr="00F93AE4">
        <w:rPr>
          <w:b/>
          <w:bCs/>
        </w:rPr>
        <w:t>Margaí in ionstraimí airgeadais</w:t>
      </w:r>
    </w:p>
    <w:p w:rsidR="002A4648" w:rsidRPr="00F93AE4" w:rsidRDefault="002A4648" w:rsidP="002A4648">
      <w:r w:rsidRPr="00F93AE4">
        <w:tab/>
        <w:t>ECON/9/01323</w:t>
      </w:r>
    </w:p>
    <w:p w:rsidR="002A4648" w:rsidRPr="00F93AE4" w:rsidRDefault="002A4648" w:rsidP="002A4648">
      <w:pPr>
        <w:spacing w:after="120"/>
      </w:pPr>
      <w:r w:rsidRPr="00F93AE4">
        <w:tab/>
        <w:t>***I</w:t>
      </w:r>
      <w:r w:rsidRPr="00F93AE4">
        <w:tab/>
        <w:t>2018/0047(COD)</w:t>
      </w:r>
      <w:r w:rsidRPr="00F93AE4">
        <w:tab/>
        <w:t>COM(2018)0099 – C8-0102/2018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2A4648" w:rsidRPr="00F93AE4" w:rsidTr="002A4648">
        <w:trPr>
          <w:cantSplit/>
          <w:jc w:val="right"/>
        </w:trPr>
        <w:tc>
          <w:tcPr>
            <w:tcW w:w="8539" w:type="dxa"/>
            <w:gridSpan w:val="3"/>
            <w:tcBorders>
              <w:top w:val="nil"/>
              <w:left w:val="nil"/>
              <w:bottom w:val="nil"/>
              <w:right w:val="nil"/>
            </w:tcBorders>
            <w:shd w:val="clear" w:color="auto" w:fill="FFFFFF"/>
            <w:hideMark/>
          </w:tcPr>
          <w:p w:rsidR="002A4648" w:rsidRPr="00F93AE4" w:rsidRDefault="002A4648">
            <w:pPr>
              <w:spacing w:line="256" w:lineRule="auto"/>
            </w:pPr>
            <w:r w:rsidRPr="00F93AE4">
              <w:t>Rapóirtéir:</w:t>
            </w:r>
          </w:p>
        </w:tc>
      </w:tr>
      <w:tr w:rsidR="002A4648" w:rsidRPr="00F93AE4" w:rsidTr="002A4648">
        <w:trPr>
          <w:cantSplit/>
          <w:jc w:val="right"/>
        </w:trPr>
        <w:tc>
          <w:tcPr>
            <w:tcW w:w="534" w:type="dxa"/>
            <w:tcBorders>
              <w:top w:val="nil"/>
              <w:left w:val="nil"/>
              <w:bottom w:val="nil"/>
              <w:right w:val="nil"/>
            </w:tcBorders>
            <w:shd w:val="clear" w:color="auto" w:fill="FFFFFF"/>
          </w:tcPr>
          <w:p w:rsidR="002A4648" w:rsidRPr="00F93AE4" w:rsidRDefault="002A4648">
            <w:pPr>
              <w:spacing w:line="256" w:lineRule="auto"/>
            </w:pPr>
          </w:p>
        </w:tc>
        <w:tc>
          <w:tcPr>
            <w:tcW w:w="5585" w:type="dxa"/>
            <w:tcBorders>
              <w:top w:val="nil"/>
              <w:left w:val="nil"/>
              <w:bottom w:val="nil"/>
              <w:right w:val="nil"/>
            </w:tcBorders>
            <w:shd w:val="clear" w:color="auto" w:fill="FFFFFF"/>
            <w:hideMark/>
          </w:tcPr>
          <w:p w:rsidR="002A4648" w:rsidRPr="00F93AE4" w:rsidRDefault="002A4648">
            <w:pPr>
              <w:spacing w:line="256" w:lineRule="auto"/>
            </w:pPr>
            <w:r w:rsidRPr="00F93AE4">
              <w:t>Caroline Nagtegaal (Renew)</w:t>
            </w:r>
          </w:p>
        </w:tc>
        <w:tc>
          <w:tcPr>
            <w:tcW w:w="2420" w:type="dxa"/>
            <w:tcBorders>
              <w:top w:val="nil"/>
              <w:left w:val="nil"/>
              <w:bottom w:val="nil"/>
              <w:right w:val="nil"/>
            </w:tcBorders>
            <w:shd w:val="clear" w:color="auto" w:fill="FFFFFF"/>
          </w:tcPr>
          <w:p w:rsidR="002A4648" w:rsidRPr="00F93AE4" w:rsidRDefault="002A4648">
            <w:pPr>
              <w:spacing w:line="256" w:lineRule="auto"/>
            </w:pPr>
          </w:p>
        </w:tc>
      </w:tr>
      <w:tr w:rsidR="002A4648" w:rsidRPr="00F93AE4" w:rsidTr="002A4648">
        <w:trPr>
          <w:cantSplit/>
          <w:jc w:val="right"/>
        </w:trPr>
        <w:tc>
          <w:tcPr>
            <w:tcW w:w="8539" w:type="dxa"/>
            <w:gridSpan w:val="3"/>
            <w:tcBorders>
              <w:top w:val="nil"/>
              <w:left w:val="nil"/>
              <w:bottom w:val="nil"/>
              <w:right w:val="nil"/>
            </w:tcBorders>
            <w:shd w:val="clear" w:color="auto" w:fill="FFFFFF"/>
            <w:hideMark/>
          </w:tcPr>
          <w:p w:rsidR="002A4648" w:rsidRPr="00F93AE4" w:rsidRDefault="002A4648">
            <w:pPr>
              <w:spacing w:line="256" w:lineRule="auto"/>
            </w:pPr>
            <w:r w:rsidRPr="00F93AE4">
              <w:t>Freagrach:</w:t>
            </w:r>
          </w:p>
        </w:tc>
      </w:tr>
      <w:tr w:rsidR="002A4648" w:rsidRPr="00F93AE4" w:rsidTr="002A4648">
        <w:trPr>
          <w:cantSplit/>
          <w:jc w:val="right"/>
        </w:trPr>
        <w:tc>
          <w:tcPr>
            <w:tcW w:w="534" w:type="dxa"/>
            <w:tcBorders>
              <w:top w:val="nil"/>
              <w:left w:val="nil"/>
              <w:bottom w:val="nil"/>
              <w:right w:val="nil"/>
            </w:tcBorders>
            <w:shd w:val="clear" w:color="auto" w:fill="FFFFFF"/>
          </w:tcPr>
          <w:p w:rsidR="002A4648" w:rsidRPr="00F93AE4" w:rsidRDefault="002A4648">
            <w:pPr>
              <w:spacing w:line="256" w:lineRule="auto"/>
            </w:pPr>
          </w:p>
        </w:tc>
        <w:tc>
          <w:tcPr>
            <w:tcW w:w="8005" w:type="dxa"/>
            <w:gridSpan w:val="2"/>
            <w:tcBorders>
              <w:top w:val="nil"/>
              <w:left w:val="nil"/>
              <w:bottom w:val="nil"/>
              <w:right w:val="nil"/>
            </w:tcBorders>
            <w:shd w:val="clear" w:color="auto" w:fill="FFFFFF"/>
            <w:hideMark/>
          </w:tcPr>
          <w:p w:rsidR="002A4648" w:rsidRPr="00F93AE4" w:rsidRDefault="002A4648">
            <w:pPr>
              <w:spacing w:line="256" w:lineRule="auto"/>
            </w:pPr>
            <w:r w:rsidRPr="00F93AE4">
              <w:t>ECON</w:t>
            </w:r>
          </w:p>
        </w:tc>
      </w:tr>
    </w:tbl>
    <w:p w:rsidR="00B9655E" w:rsidRPr="00F93AE4" w:rsidRDefault="00DA18B0" w:rsidP="00DA18B0">
      <w:pPr>
        <w:tabs>
          <w:tab w:val="left" w:pos="1100"/>
        </w:tabs>
        <w:autoSpaceDE w:val="0"/>
        <w:autoSpaceDN w:val="0"/>
        <w:adjustRightInd w:val="0"/>
        <w:ind w:left="1100" w:hanging="400"/>
        <w:rPr>
          <w:color w:val="000000"/>
        </w:rPr>
      </w:pPr>
      <w:r w:rsidRPr="00F93AE4">
        <w:rPr>
          <w:rFonts w:ascii="Symbol" w:hAnsi="Symbol"/>
          <w:color w:val="000000"/>
        </w:rPr>
        <w:t></w:t>
      </w:r>
      <w:r w:rsidRPr="00F93AE4">
        <w:rPr>
          <w:rFonts w:ascii="Symbol" w:hAnsi="Symbol"/>
          <w:color w:val="000000"/>
        </w:rPr>
        <w:tab/>
      </w:r>
      <w:r w:rsidRPr="00F93AE4">
        <w:t>Vótáil ar an gcomhaontú sealadach ag eascairt as caibidlíochtaí idirinstitiúideacha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9655E" w:rsidRPr="00F93AE4" w:rsidTr="00B9655E">
        <w:trPr>
          <w:cantSplit/>
          <w:jc w:val="right"/>
        </w:trPr>
        <w:tc>
          <w:tcPr>
            <w:tcW w:w="1440" w:type="dxa"/>
            <w:tcBorders>
              <w:top w:val="nil"/>
              <w:left w:val="nil"/>
              <w:bottom w:val="nil"/>
              <w:right w:val="nil"/>
            </w:tcBorders>
            <w:shd w:val="clear" w:color="auto" w:fill="FFFFFF"/>
            <w:hideMark/>
          </w:tcPr>
          <w:p w:rsidR="00B9655E" w:rsidRPr="00F93AE4" w:rsidRDefault="00B9655E">
            <w:pPr>
              <w:spacing w:before="120" w:after="240" w:line="256" w:lineRule="auto"/>
              <w:rPr>
                <w:snapToGrid/>
              </w:rPr>
            </w:pPr>
            <w:r w:rsidRPr="00F93AE4">
              <w:rPr>
                <w:b/>
                <w:bCs/>
              </w:rPr>
              <w:t>Cinneadh:</w:t>
            </w:r>
          </w:p>
        </w:tc>
        <w:tc>
          <w:tcPr>
            <w:tcW w:w="7101" w:type="dxa"/>
            <w:tcBorders>
              <w:top w:val="nil"/>
              <w:left w:val="nil"/>
              <w:bottom w:val="nil"/>
              <w:right w:val="nil"/>
            </w:tcBorders>
            <w:shd w:val="clear" w:color="auto" w:fill="FFFFFF"/>
            <w:hideMark/>
          </w:tcPr>
          <w:p w:rsidR="00B9655E" w:rsidRPr="00F93AE4" w:rsidRDefault="00B9655E">
            <w:pPr>
              <w:spacing w:before="120" w:after="240" w:line="256" w:lineRule="auto"/>
            </w:pPr>
            <w:r w:rsidRPr="00F93AE4">
              <w:t>Glactha.: 50 vóta in aghaidh 1, agus 9 staonadh</w:t>
            </w:r>
          </w:p>
        </w:tc>
      </w:tr>
    </w:tbl>
    <w:p w:rsidR="002A4648" w:rsidRPr="00F93AE4" w:rsidRDefault="002A4648" w:rsidP="002A4648">
      <w:pPr>
        <w:spacing w:before="240"/>
        <w:ind w:left="708" w:hanging="708"/>
        <w:rPr>
          <w:color w:val="000000"/>
        </w:rPr>
      </w:pPr>
      <w:r w:rsidRPr="00F93AE4">
        <w:rPr>
          <w:b/>
          <w:bCs/>
        </w:rPr>
        <w:t>6.</w:t>
      </w:r>
      <w:r w:rsidRPr="00F93AE4">
        <w:tab/>
      </w:r>
      <w:r w:rsidRPr="00F93AE4">
        <w:rPr>
          <w:b/>
          <w:bCs/>
        </w:rPr>
        <w:t>Aon ghnó eile</w:t>
      </w:r>
      <w:r w:rsidRPr="00F93AE4">
        <w:tab/>
        <w:t>Gan aon ghnó eile</w:t>
      </w:r>
    </w:p>
    <w:p w:rsidR="002A4648" w:rsidRPr="00F93AE4" w:rsidRDefault="002A4648" w:rsidP="002A4648">
      <w:pPr>
        <w:spacing w:before="240"/>
        <w:ind w:left="708" w:hanging="708"/>
      </w:pPr>
      <w:r w:rsidRPr="00F93AE4">
        <w:rPr>
          <w:b/>
          <w:bCs/>
        </w:rPr>
        <w:t>7.</w:t>
      </w:r>
      <w:r w:rsidRPr="00F93AE4">
        <w:tab/>
      </w:r>
      <w:r w:rsidRPr="00F93AE4">
        <w:rPr>
          <w:b/>
          <w:bCs/>
        </w:rPr>
        <w:t xml:space="preserve">Na chéad chruinnithe eile </w:t>
      </w:r>
      <w:r w:rsidRPr="00F93AE4">
        <w:tab/>
        <w:t>Le deimhniú</w:t>
      </w:r>
    </w:p>
    <w:p w:rsidR="002A4648" w:rsidRPr="00F93AE4" w:rsidRDefault="00B9655E" w:rsidP="002A4648">
      <w:pPr>
        <w:spacing w:before="240"/>
        <w:ind w:left="708" w:hanging="708"/>
      </w:pPr>
      <w:r w:rsidRPr="00F93AE4">
        <w:t>Tháinig deireadh leis an gcruinniú ar 10.43.</w:t>
      </w:r>
    </w:p>
    <w:p w:rsidR="00D45997" w:rsidRPr="00F93AE4" w:rsidRDefault="00D45997" w:rsidP="00F4356E"/>
    <w:p w:rsidR="00250F5D" w:rsidRPr="00F93AE4" w:rsidRDefault="00250F5D" w:rsidP="00F4356E"/>
    <w:p w:rsidR="00CA70CB" w:rsidRPr="00F93AE4" w:rsidRDefault="00CA70CB">
      <w:pPr>
        <w:tabs>
          <w:tab w:val="left" w:pos="-1057"/>
          <w:tab w:val="left" w:pos="-720"/>
          <w:tab w:val="left" w:pos="0"/>
          <w:tab w:val="left" w:pos="720"/>
          <w:tab w:val="left" w:pos="2154"/>
          <w:tab w:val="left" w:pos="2880"/>
        </w:tabs>
        <w:sectPr w:rsidR="00CA70CB" w:rsidRPr="00F93AE4" w:rsidSect="00F93AE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F93AE4" w:rsidRDefault="00D45D44" w:rsidP="00DC63A9">
      <w:pPr>
        <w:pStyle w:val="RollCallHeading"/>
      </w:pPr>
      <w:r w:rsidRPr="00F93AE4">
        <w:lastRenderedPageBreak/>
        <w:t>Results of roll-call votes</w:t>
      </w:r>
    </w:p>
    <w:p w:rsidR="008D7AD4" w:rsidRPr="00F93AE4" w:rsidRDefault="00D45D44" w:rsidP="00DC63A9">
      <w:pPr>
        <w:pStyle w:val="RollCallContents"/>
      </w:pPr>
      <w:r w:rsidRPr="00F93AE4">
        <w:t>Contents</w:t>
      </w:r>
    </w:p>
    <w:p w:rsidR="007D5A37"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F93AE4">
        <w:fldChar w:fldCharType="begin"/>
      </w:r>
      <w:r w:rsidRPr="00F93AE4">
        <w:instrText xml:space="preserve"> TOC \t "RollCallTitle</w:instrText>
      </w:r>
      <w:r w:rsidR="00D77E57" w:rsidRPr="00F93AE4">
        <w:instrText>;</w:instrText>
      </w:r>
      <w:r w:rsidRPr="00F93AE4">
        <w:instrText>1</w:instrText>
      </w:r>
      <w:r w:rsidR="00D77E57" w:rsidRPr="00F93AE4">
        <w:instrText>;</w:instrText>
      </w:r>
      <w:r w:rsidRPr="00F93AE4">
        <w:instrText>RollCallSubtitle</w:instrText>
      </w:r>
      <w:r w:rsidR="00D77E57" w:rsidRPr="00F93AE4">
        <w:instrText>;</w:instrText>
      </w:r>
      <w:r w:rsidRPr="00F93AE4">
        <w:instrText xml:space="preserve">2" </w:instrText>
      </w:r>
      <w:r w:rsidRPr="00F93AE4">
        <w:fldChar w:fldCharType="separate"/>
      </w:r>
      <w:r w:rsidR="007D5A37">
        <w:rPr>
          <w:noProof/>
        </w:rPr>
        <w:t>1.</w:t>
      </w:r>
      <w:r w:rsidR="007D5A37">
        <w:rPr>
          <w:rFonts w:asciiTheme="minorHAnsi" w:eastAsiaTheme="minorEastAsia" w:hAnsiTheme="minorHAnsi" w:cstheme="minorBidi"/>
          <w:noProof/>
          <w:snapToGrid/>
          <w:sz w:val="22"/>
          <w:szCs w:val="22"/>
          <w:lang w:val="en-GB" w:eastAsia="en-GB"/>
        </w:rPr>
        <w:tab/>
      </w:r>
      <w:r w:rsidR="007D5A37">
        <w:rPr>
          <w:noProof/>
        </w:rPr>
        <w:t>European Crowdfunding Service Providers (ECSP) for Business</w:t>
      </w:r>
      <w:r w:rsidR="007D5A37">
        <w:rPr>
          <w:noProof/>
        </w:rPr>
        <w:tab/>
      </w:r>
      <w:r w:rsidR="007D5A37">
        <w:rPr>
          <w:noProof/>
        </w:rPr>
        <w:fldChar w:fldCharType="begin"/>
      </w:r>
      <w:r w:rsidR="007D5A37">
        <w:rPr>
          <w:noProof/>
        </w:rPr>
        <w:instrText xml:space="preserve"> PAGEREF _Toc42874527 \h </w:instrText>
      </w:r>
      <w:r w:rsidR="007D5A37">
        <w:rPr>
          <w:noProof/>
        </w:rPr>
      </w:r>
      <w:r w:rsidR="007D5A37">
        <w:rPr>
          <w:noProof/>
        </w:rPr>
        <w:fldChar w:fldCharType="separate"/>
      </w:r>
      <w:r w:rsidR="007D5A37">
        <w:rPr>
          <w:noProof/>
        </w:rPr>
        <w:t>6</w:t>
      </w:r>
      <w:r w:rsidR="007D5A37">
        <w:rPr>
          <w:noProof/>
        </w:rPr>
        <w:fldChar w:fldCharType="end"/>
      </w:r>
    </w:p>
    <w:p w:rsidR="007D5A37" w:rsidRDefault="007D5A37">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_Toc42874528 \h </w:instrText>
      </w:r>
      <w:r>
        <w:rPr>
          <w:noProof/>
        </w:rPr>
      </w:r>
      <w:r>
        <w:rPr>
          <w:noProof/>
        </w:rPr>
        <w:fldChar w:fldCharType="separate"/>
      </w:r>
      <w:r>
        <w:rPr>
          <w:noProof/>
        </w:rPr>
        <w:t>6</w:t>
      </w:r>
      <w:r>
        <w:rPr>
          <w:noProof/>
        </w:rPr>
        <w:fldChar w:fldCharType="end"/>
      </w:r>
    </w:p>
    <w:p w:rsidR="007D5A37" w:rsidRDefault="007D5A37">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2.</w:t>
      </w:r>
      <w:r>
        <w:rPr>
          <w:rFonts w:asciiTheme="minorHAnsi" w:eastAsiaTheme="minorEastAsia" w:hAnsiTheme="minorHAnsi" w:cstheme="minorBidi"/>
          <w:noProof/>
          <w:snapToGrid/>
          <w:sz w:val="22"/>
          <w:szCs w:val="22"/>
          <w:lang w:val="en-GB" w:eastAsia="en-GB"/>
        </w:rPr>
        <w:tab/>
      </w:r>
      <w:r>
        <w:rPr>
          <w:noProof/>
        </w:rPr>
        <w:t>Markets in financial instruments</w:t>
      </w:r>
      <w:r>
        <w:rPr>
          <w:noProof/>
        </w:rPr>
        <w:tab/>
      </w:r>
      <w:r>
        <w:rPr>
          <w:noProof/>
        </w:rPr>
        <w:fldChar w:fldCharType="begin"/>
      </w:r>
      <w:r>
        <w:rPr>
          <w:noProof/>
        </w:rPr>
        <w:instrText xml:space="preserve"> PAGEREF _Toc42874529 \h </w:instrText>
      </w:r>
      <w:r>
        <w:rPr>
          <w:noProof/>
        </w:rPr>
      </w:r>
      <w:r>
        <w:rPr>
          <w:noProof/>
        </w:rPr>
        <w:fldChar w:fldCharType="separate"/>
      </w:r>
      <w:r>
        <w:rPr>
          <w:noProof/>
        </w:rPr>
        <w:t>7</w:t>
      </w:r>
      <w:r>
        <w:rPr>
          <w:noProof/>
        </w:rPr>
        <w:fldChar w:fldCharType="end"/>
      </w:r>
    </w:p>
    <w:p w:rsidR="007D5A37" w:rsidRDefault="007D5A37">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2.1.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_Toc42874530 \h </w:instrText>
      </w:r>
      <w:r>
        <w:rPr>
          <w:noProof/>
        </w:rPr>
      </w:r>
      <w:r>
        <w:rPr>
          <w:noProof/>
        </w:rPr>
        <w:fldChar w:fldCharType="separate"/>
      </w:r>
      <w:r>
        <w:rPr>
          <w:noProof/>
        </w:rPr>
        <w:t>7</w:t>
      </w:r>
      <w:r>
        <w:rPr>
          <w:noProof/>
        </w:rPr>
        <w:fldChar w:fldCharType="end"/>
      </w:r>
    </w:p>
    <w:p w:rsidR="002659A2" w:rsidRPr="00F93AE4" w:rsidRDefault="00A16FC5" w:rsidP="00A16FC5">
      <w:r w:rsidRPr="00F93AE4">
        <w:fldChar w:fldCharType="end"/>
      </w:r>
    </w:p>
    <w:p w:rsidR="008D7AD4" w:rsidRPr="00F93AE4" w:rsidRDefault="008D7AD4" w:rsidP="00AD4CEB">
      <w:pPr>
        <w:pStyle w:val="Normal12a"/>
      </w:pPr>
    </w:p>
    <w:p w:rsidR="008D7AD4" w:rsidRPr="00F93AE4" w:rsidRDefault="00D45D44" w:rsidP="00C36FC4">
      <w:r w:rsidRPr="00F93AE4">
        <w:t>Key to symbols:</w:t>
      </w:r>
    </w:p>
    <w:p w:rsidR="00C36FC4" w:rsidRPr="00F93AE4" w:rsidRDefault="00D45D44" w:rsidP="000A769E">
      <w:pPr>
        <w:pStyle w:val="RollCallTabs"/>
      </w:pPr>
      <w:r w:rsidRPr="00F93AE4">
        <w:t>+</w:t>
      </w:r>
      <w:r w:rsidRPr="00F93AE4">
        <w:tab/>
        <w:t>:</w:t>
      </w:r>
      <w:r w:rsidRPr="00F93AE4">
        <w:tab/>
        <w:t>in favour</w:t>
      </w:r>
    </w:p>
    <w:p w:rsidR="00C36FC4" w:rsidRPr="00F93AE4" w:rsidRDefault="00D45D44" w:rsidP="000A769E">
      <w:pPr>
        <w:pStyle w:val="RollCallTabs"/>
      </w:pPr>
      <w:r w:rsidRPr="00F93AE4">
        <w:t>-</w:t>
      </w:r>
      <w:r w:rsidRPr="00F93AE4">
        <w:tab/>
        <w:t>:</w:t>
      </w:r>
      <w:r w:rsidRPr="00F93AE4">
        <w:tab/>
        <w:t>against</w:t>
      </w:r>
    </w:p>
    <w:p w:rsidR="00C36FC4" w:rsidRPr="00F93AE4" w:rsidRDefault="00D45D44" w:rsidP="000A769E">
      <w:pPr>
        <w:pStyle w:val="RollCallTabs"/>
      </w:pPr>
      <w:r w:rsidRPr="00F93AE4">
        <w:t>0</w:t>
      </w:r>
      <w:r w:rsidRPr="00F93AE4">
        <w:tab/>
        <w:t>:</w:t>
      </w:r>
      <w:r w:rsidRPr="00F93AE4">
        <w:tab/>
        <w:t>abstention</w:t>
      </w:r>
    </w:p>
    <w:p w:rsidR="008D7AD4" w:rsidRPr="00F93AE4" w:rsidRDefault="008D7AD4" w:rsidP="00D6668F">
      <w:pPr>
        <w:pStyle w:val="RollCallTitle"/>
      </w:pPr>
      <w:r w:rsidRPr="00F93AE4">
        <w:br w:type="page"/>
      </w:r>
      <w:bookmarkStart w:id="1" w:name="_Toc42874527"/>
      <w:r w:rsidRPr="00F93AE4">
        <w:lastRenderedPageBreak/>
        <w:t>1.</w:t>
      </w:r>
      <w:r w:rsidRPr="00F93AE4">
        <w:tab/>
        <w:t>European Crowdfunding Service Providers (ECSP) for Business</w:t>
      </w:r>
      <w:bookmarkEnd w:id="1"/>
    </w:p>
    <w:p w:rsidR="008A7874" w:rsidRPr="00F93AE4" w:rsidRDefault="002A4648" w:rsidP="008A7874">
      <w:pPr>
        <w:pStyle w:val="RollCallSubtitle"/>
      </w:pPr>
      <w:bookmarkStart w:id="2" w:name="_Toc42874528"/>
      <w:r w:rsidRPr="00F93AE4">
        <w:t>1.1.</w:t>
      </w:r>
      <w:r w:rsidRPr="00F93AE4">
        <w:tab/>
        <w:t>Final vote</w:t>
      </w:r>
      <w:bookmarkEnd w:id="2"/>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130E9" w:rsidRPr="00F93AE4" w:rsidTr="005130E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130E9" w:rsidRPr="00F93AE4" w:rsidRDefault="005130E9">
            <w:pPr>
              <w:spacing w:before="120" w:after="120"/>
              <w:jc w:val="center"/>
              <w:rPr>
                <w:b/>
                <w:snapToGrid/>
                <w:sz w:val="16"/>
                <w:szCs w:val="16"/>
              </w:rPr>
            </w:pPr>
            <w:r w:rsidRPr="00F93AE4">
              <w:rPr>
                <w:b/>
                <w:sz w:val="16"/>
                <w:szCs w:val="16"/>
              </w:rPr>
              <w:t>44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130E9" w:rsidRPr="00F93AE4" w:rsidRDefault="005130E9">
            <w:pPr>
              <w:spacing w:before="120" w:after="120"/>
              <w:jc w:val="center"/>
              <w:rPr>
                <w:rFonts w:ascii="Arial" w:hAnsi="Arial" w:cs="Arial"/>
                <w:b/>
                <w:sz w:val="28"/>
                <w:szCs w:val="28"/>
              </w:rPr>
            </w:pPr>
            <w:r w:rsidRPr="00F93AE4">
              <w:rPr>
                <w:rFonts w:ascii="Arial" w:hAnsi="Arial"/>
                <w:b/>
                <w:sz w:val="28"/>
                <w:szCs w:val="28"/>
              </w:rPr>
              <w:t>+</w:t>
            </w:r>
          </w:p>
        </w:tc>
      </w:tr>
      <w:tr w:rsidR="005130E9" w:rsidRPr="00F93AE4" w:rsidTr="005130E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Derk Jan Eppink, Raffaele Fitto, Eugen Jurzyca, Bogdan Rzońca, Roberts Zīle</w:t>
            </w:r>
          </w:p>
        </w:tc>
      </w:tr>
      <w:tr w:rsidR="005130E9" w:rsidRPr="00F93AE4" w:rsidTr="005130E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Herve Juvin</w:t>
            </w:r>
          </w:p>
        </w:tc>
      </w:tr>
      <w:tr w:rsidR="005130E9" w:rsidRPr="00F93AE4" w:rsidTr="005130E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Piernicola Pedicini</w:t>
            </w:r>
          </w:p>
        </w:tc>
      </w:tr>
      <w:tr w:rsidR="005130E9" w:rsidRPr="00F93AE4" w:rsidTr="005130E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Isabel Benjumea Benjumea, Stefan Berger, Markus Ferber, Frances Fitzgerald, José Manuel García</w:t>
            </w:r>
            <w:r w:rsidRPr="00F93AE4">
              <w:rPr>
                <w:sz w:val="16"/>
                <w:szCs w:val="16"/>
              </w:rPr>
              <w:noBreakHyphen/>
              <w:t>Margallo y Marfil, Enikő Győri, Danuta Maria Hübner, Georgios Kyrtsos, Aušra Maldeikienė, Eva Maydell, Siegfried Mureşan, Luděk Niedermayer, Lídia Pereira, Sirpa Pietikäinen, Ralf Seekatz, Inese Vaidere</w:t>
            </w:r>
          </w:p>
        </w:tc>
      </w:tr>
      <w:tr w:rsidR="005130E9" w:rsidRPr="00F93AE4" w:rsidTr="005130E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Gilles Boyer, Engin Eroglu, Luis Garicano, Billy Kelleher, Ondřej Kovařík, Caroline Nagtegaal, Dragoș Pîslaru, Stéphanie Yon</w:t>
            </w:r>
            <w:r w:rsidRPr="00F93AE4">
              <w:rPr>
                <w:sz w:val="16"/>
                <w:szCs w:val="16"/>
              </w:rPr>
              <w:noBreakHyphen/>
              <w:t>Courtin</w:t>
            </w:r>
          </w:p>
        </w:tc>
      </w:tr>
      <w:tr w:rsidR="005130E9" w:rsidRPr="00F93AE4" w:rsidTr="005130E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Marek Belka, Jonás Fernández, Niels Fuglsang, Eero Heinäluoma, Aurore Lalucq, Pedro Marques, Costas Mavrides, Csaba Molnár, Evelyn Regner, Alfred Sant, Pedro Silva Pereira, Paul Tang, Irene Tinagli</w:t>
            </w:r>
          </w:p>
        </w:tc>
      </w:tr>
    </w:tbl>
    <w:p w:rsidR="005130E9" w:rsidRPr="00F93AE4" w:rsidRDefault="005130E9" w:rsidP="005130E9">
      <w:pPr>
        <w:rPr>
          <w:rFonts w:ascii="Arial" w:hAnsi="Arial" w:cs="Arial"/>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130E9" w:rsidRPr="00F93AE4" w:rsidTr="005130E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130E9" w:rsidRPr="00F93AE4" w:rsidRDefault="005130E9">
            <w:pPr>
              <w:spacing w:before="120" w:after="120"/>
              <w:jc w:val="center"/>
              <w:rPr>
                <w:b/>
                <w:sz w:val="16"/>
                <w:szCs w:val="16"/>
              </w:rPr>
            </w:pPr>
            <w:r w:rsidRPr="00F93AE4">
              <w:rPr>
                <w:b/>
                <w:sz w:val="16"/>
                <w:szCs w:val="16"/>
              </w:rPr>
              <w:t>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130E9" w:rsidRPr="00F93AE4" w:rsidRDefault="005130E9">
            <w:pPr>
              <w:spacing w:before="120" w:after="120"/>
              <w:jc w:val="center"/>
              <w:rPr>
                <w:rFonts w:ascii="Arial" w:hAnsi="Arial" w:cs="Arial"/>
                <w:sz w:val="28"/>
                <w:szCs w:val="28"/>
              </w:rPr>
            </w:pPr>
            <w:r w:rsidRPr="00F93AE4">
              <w:rPr>
                <w:rFonts w:ascii="Arial" w:hAnsi="Arial"/>
                <w:b/>
                <w:sz w:val="28"/>
                <w:szCs w:val="28"/>
              </w:rPr>
              <w:t>-</w:t>
            </w:r>
          </w:p>
        </w:tc>
      </w:tr>
      <w:tr w:rsidR="005130E9" w:rsidRPr="00F93AE4" w:rsidTr="005130E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Gunnar Beck, Jörg Meuthen</w:t>
            </w:r>
          </w:p>
        </w:tc>
      </w:tr>
      <w:tr w:rsidR="005130E9" w:rsidRPr="00F93AE4" w:rsidTr="005130E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Lefteris Nikolaou</w:t>
            </w:r>
            <w:r w:rsidRPr="00F93AE4">
              <w:rPr>
                <w:sz w:val="16"/>
                <w:szCs w:val="16"/>
              </w:rPr>
              <w:noBreakHyphen/>
              <w:t>Alavanos</w:t>
            </w:r>
          </w:p>
        </w:tc>
      </w:tr>
      <w:tr w:rsidR="005130E9" w:rsidRPr="00F93AE4" w:rsidTr="005130E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Claude Gruffat, Francisco Guerreiro, Stasys Jakeliūnas, Ville Niinistö, Kira Marie Peter</w:t>
            </w:r>
            <w:r w:rsidRPr="00F93AE4">
              <w:rPr>
                <w:sz w:val="16"/>
                <w:szCs w:val="16"/>
              </w:rPr>
              <w:noBreakHyphen/>
              <w:t>Hansen, Ernest Urtasun</w:t>
            </w:r>
          </w:p>
        </w:tc>
      </w:tr>
    </w:tbl>
    <w:p w:rsidR="005130E9" w:rsidRPr="00F93AE4" w:rsidRDefault="005130E9" w:rsidP="005130E9">
      <w:pPr>
        <w:rPr>
          <w:rFonts w:ascii="Arial" w:hAnsi="Arial" w:cs="Arial"/>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130E9" w:rsidRPr="00F93AE4" w:rsidTr="005130E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130E9" w:rsidRPr="00F93AE4" w:rsidRDefault="005130E9">
            <w:pPr>
              <w:spacing w:before="120" w:after="120"/>
              <w:jc w:val="center"/>
              <w:rPr>
                <w:b/>
                <w:sz w:val="16"/>
                <w:szCs w:val="16"/>
              </w:rPr>
            </w:pPr>
            <w:r w:rsidRPr="00F93AE4">
              <w:rPr>
                <w:b/>
                <w:sz w:val="16"/>
                <w:szCs w:val="16"/>
              </w:rPr>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130E9" w:rsidRPr="00F93AE4" w:rsidRDefault="005130E9">
            <w:pPr>
              <w:spacing w:before="120" w:after="120"/>
              <w:jc w:val="center"/>
              <w:rPr>
                <w:rFonts w:ascii="Arial" w:hAnsi="Arial" w:cs="Arial"/>
                <w:sz w:val="28"/>
                <w:szCs w:val="28"/>
              </w:rPr>
            </w:pPr>
            <w:r w:rsidRPr="00F93AE4">
              <w:rPr>
                <w:rFonts w:ascii="Arial" w:hAnsi="Arial"/>
                <w:b/>
                <w:sz w:val="28"/>
                <w:szCs w:val="28"/>
              </w:rPr>
              <w:t>0</w:t>
            </w:r>
          </w:p>
        </w:tc>
      </w:tr>
      <w:tr w:rsidR="005130E9" w:rsidRPr="00F93AE4" w:rsidTr="005130E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GUE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José Gusmão, Chris MacManus, Dimitrios Papadimoulis</w:t>
            </w:r>
          </w:p>
        </w:tc>
      </w:tr>
      <w:tr w:rsidR="005130E9" w:rsidRPr="00F93AE4" w:rsidTr="005130E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130E9" w:rsidRPr="00F93AE4" w:rsidRDefault="005130E9">
            <w:pPr>
              <w:spacing w:before="120" w:after="120"/>
              <w:rPr>
                <w:sz w:val="16"/>
                <w:szCs w:val="16"/>
              </w:rPr>
            </w:pPr>
            <w:r w:rsidRPr="00F93AE4">
              <w:rPr>
                <w:sz w:val="16"/>
                <w:szCs w:val="16"/>
              </w:rPr>
              <w:t>Francesca Donato, Valentino Grant, Antonio Maria Rinaldi, Marco Zanni</w:t>
            </w:r>
          </w:p>
        </w:tc>
      </w:tr>
    </w:tbl>
    <w:p w:rsidR="005130E9" w:rsidRPr="00F93AE4" w:rsidRDefault="005130E9" w:rsidP="00AD4CEB">
      <w:pPr>
        <w:pStyle w:val="Normal12a"/>
      </w:pPr>
    </w:p>
    <w:p w:rsidR="005130E9" w:rsidRPr="00F93AE4" w:rsidRDefault="005130E9">
      <w:pPr>
        <w:widowControl/>
        <w:rPr>
          <w:snapToGrid/>
        </w:rPr>
      </w:pPr>
      <w:r w:rsidRPr="00F93AE4">
        <w:br w:type="page"/>
      </w:r>
    </w:p>
    <w:p w:rsidR="00DD64B7" w:rsidRPr="00F93AE4" w:rsidRDefault="00DD64B7" w:rsidP="00AD4CEB">
      <w:pPr>
        <w:pStyle w:val="Normal12a"/>
      </w:pPr>
    </w:p>
    <w:p w:rsidR="005130E9" w:rsidRPr="00F93AE4" w:rsidRDefault="005130E9" w:rsidP="005130E9">
      <w:pPr>
        <w:pStyle w:val="RollCallTitle"/>
      </w:pPr>
      <w:bookmarkStart w:id="3" w:name="_Toc42874529"/>
      <w:r w:rsidRPr="00F93AE4">
        <w:t>2.</w:t>
      </w:r>
      <w:r w:rsidRPr="00F93AE4">
        <w:tab/>
        <w:t>Markets in financial instruments</w:t>
      </w:r>
      <w:bookmarkEnd w:id="3"/>
    </w:p>
    <w:p w:rsidR="005130E9" w:rsidRPr="00F93AE4" w:rsidRDefault="005130E9" w:rsidP="005130E9">
      <w:pPr>
        <w:pStyle w:val="RollCallSubtitle"/>
      </w:pPr>
      <w:bookmarkStart w:id="4" w:name="_Toc42874530"/>
      <w:r w:rsidRPr="00F93AE4">
        <w:t>2.1.</w:t>
      </w:r>
      <w:r w:rsidRPr="00F93AE4">
        <w:tab/>
        <w:t>Final vote</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130E9" w:rsidRPr="00F93AE4" w:rsidTr="000B72F4">
        <w:trPr>
          <w:cantSplit/>
        </w:trPr>
        <w:tc>
          <w:tcPr>
            <w:tcW w:w="1701" w:type="dxa"/>
            <w:shd w:val="pct10" w:color="000000" w:fill="FFFFFF"/>
            <w:vAlign w:val="center"/>
          </w:tcPr>
          <w:p w:rsidR="005130E9" w:rsidRPr="00F93AE4" w:rsidRDefault="005130E9" w:rsidP="000B72F4">
            <w:pPr>
              <w:pStyle w:val="RollCallVotes"/>
            </w:pPr>
            <w:r w:rsidRPr="00F93AE4">
              <w:t>50</w:t>
            </w:r>
          </w:p>
        </w:tc>
        <w:tc>
          <w:tcPr>
            <w:tcW w:w="7371" w:type="dxa"/>
            <w:shd w:val="pct10" w:color="000000" w:fill="FFFFFF"/>
          </w:tcPr>
          <w:p w:rsidR="005130E9" w:rsidRPr="00F93AE4" w:rsidRDefault="005130E9" w:rsidP="000B72F4">
            <w:pPr>
              <w:pStyle w:val="RollCallSymbols14pt"/>
            </w:pPr>
            <w:r w:rsidRPr="00F93AE4">
              <w:t>+</w:t>
            </w:r>
          </w:p>
        </w:tc>
      </w:tr>
      <w:tr w:rsidR="005130E9" w:rsidRPr="00F93AE4" w:rsidTr="000B72F4">
        <w:trPr>
          <w:cantSplit/>
        </w:trPr>
        <w:tc>
          <w:tcPr>
            <w:tcW w:w="1701" w:type="dxa"/>
            <w:shd w:val="clear" w:color="auto" w:fill="FFFFFF"/>
          </w:tcPr>
          <w:p w:rsidR="005130E9" w:rsidRPr="00F93AE4" w:rsidRDefault="005130E9" w:rsidP="000B72F4">
            <w:pPr>
              <w:pStyle w:val="RollCallTable"/>
              <w:rPr>
                <w:szCs w:val="16"/>
              </w:rPr>
            </w:pPr>
            <w:r w:rsidRPr="00F93AE4">
              <w:rPr>
                <w:snapToGrid/>
                <w:szCs w:val="16"/>
              </w:rPr>
              <w:t>ECR</w:t>
            </w:r>
          </w:p>
        </w:tc>
        <w:tc>
          <w:tcPr>
            <w:tcW w:w="7371" w:type="dxa"/>
            <w:shd w:val="clear" w:color="auto" w:fill="FFFFFF"/>
          </w:tcPr>
          <w:p w:rsidR="005130E9" w:rsidRPr="00F93AE4" w:rsidRDefault="005130E9" w:rsidP="000B72F4">
            <w:pPr>
              <w:pStyle w:val="RollCallTable"/>
              <w:rPr>
                <w:szCs w:val="16"/>
              </w:rPr>
            </w:pPr>
            <w:r w:rsidRPr="00F93AE4">
              <w:rPr>
                <w:snapToGrid/>
                <w:szCs w:val="16"/>
              </w:rPr>
              <w:t>Derk Jan Eppink, Raffaele Fitto, Eugen Jurzyca, Bogdan Rzońca, Roberts Zīle</w:t>
            </w:r>
          </w:p>
        </w:tc>
      </w:tr>
      <w:tr w:rsidR="005130E9" w:rsidRPr="00F93AE4" w:rsidTr="000B72F4">
        <w:trPr>
          <w:cantSplit/>
        </w:trPr>
        <w:tc>
          <w:tcPr>
            <w:tcW w:w="1701" w:type="dxa"/>
            <w:shd w:val="clear" w:color="auto" w:fill="FFFFFF"/>
          </w:tcPr>
          <w:p w:rsidR="005130E9" w:rsidRPr="00F93AE4" w:rsidRDefault="005130E9" w:rsidP="000B72F4">
            <w:pPr>
              <w:pStyle w:val="RollCallTable"/>
              <w:rPr>
                <w:snapToGrid/>
                <w:szCs w:val="16"/>
              </w:rPr>
            </w:pPr>
            <w:r w:rsidRPr="00F93AE4">
              <w:rPr>
                <w:snapToGrid/>
                <w:szCs w:val="16"/>
              </w:rPr>
              <w:t>ID</w:t>
            </w:r>
          </w:p>
        </w:tc>
        <w:tc>
          <w:tcPr>
            <w:tcW w:w="7371" w:type="dxa"/>
            <w:shd w:val="clear" w:color="auto" w:fill="FFFFFF"/>
          </w:tcPr>
          <w:p w:rsidR="005130E9" w:rsidRPr="00F93AE4" w:rsidRDefault="005130E9" w:rsidP="000B72F4">
            <w:pPr>
              <w:pStyle w:val="RollCallTable"/>
              <w:rPr>
                <w:snapToGrid/>
                <w:szCs w:val="16"/>
              </w:rPr>
            </w:pPr>
            <w:r w:rsidRPr="00F93AE4">
              <w:rPr>
                <w:snapToGrid/>
                <w:szCs w:val="16"/>
              </w:rPr>
              <w:t>Herve Juvin</w:t>
            </w:r>
          </w:p>
        </w:tc>
      </w:tr>
      <w:tr w:rsidR="005130E9" w:rsidRPr="00F93AE4" w:rsidTr="000B72F4">
        <w:trPr>
          <w:cantSplit/>
        </w:trPr>
        <w:tc>
          <w:tcPr>
            <w:tcW w:w="1701" w:type="dxa"/>
            <w:shd w:val="clear" w:color="auto" w:fill="FFFFFF"/>
          </w:tcPr>
          <w:p w:rsidR="005130E9" w:rsidRPr="00F93AE4" w:rsidRDefault="005130E9" w:rsidP="000B72F4">
            <w:pPr>
              <w:pStyle w:val="RollCallTable"/>
              <w:rPr>
                <w:snapToGrid/>
                <w:szCs w:val="16"/>
              </w:rPr>
            </w:pPr>
            <w:r w:rsidRPr="00F93AE4">
              <w:rPr>
                <w:snapToGrid/>
                <w:szCs w:val="16"/>
              </w:rPr>
              <w:t>NI</w:t>
            </w:r>
          </w:p>
        </w:tc>
        <w:tc>
          <w:tcPr>
            <w:tcW w:w="7371" w:type="dxa"/>
            <w:shd w:val="clear" w:color="auto" w:fill="FFFFFF"/>
          </w:tcPr>
          <w:p w:rsidR="005130E9" w:rsidRPr="00F93AE4" w:rsidRDefault="005130E9" w:rsidP="000B72F4">
            <w:pPr>
              <w:pStyle w:val="RollCallTable"/>
              <w:rPr>
                <w:snapToGrid/>
                <w:szCs w:val="16"/>
              </w:rPr>
            </w:pPr>
            <w:r w:rsidRPr="00F93AE4">
              <w:rPr>
                <w:snapToGrid/>
                <w:szCs w:val="16"/>
              </w:rPr>
              <w:t>Piernicola Pedicini</w:t>
            </w:r>
          </w:p>
        </w:tc>
      </w:tr>
      <w:tr w:rsidR="005130E9" w:rsidRPr="00F93AE4" w:rsidTr="000B72F4">
        <w:trPr>
          <w:cantSplit/>
        </w:trPr>
        <w:tc>
          <w:tcPr>
            <w:tcW w:w="1701" w:type="dxa"/>
            <w:shd w:val="clear" w:color="auto" w:fill="FFFFFF"/>
          </w:tcPr>
          <w:p w:rsidR="005130E9" w:rsidRPr="00F93AE4" w:rsidRDefault="005130E9" w:rsidP="000B72F4">
            <w:pPr>
              <w:pStyle w:val="RollCallTable"/>
              <w:rPr>
                <w:snapToGrid/>
                <w:szCs w:val="16"/>
              </w:rPr>
            </w:pPr>
            <w:r w:rsidRPr="00F93AE4">
              <w:rPr>
                <w:snapToGrid/>
                <w:szCs w:val="16"/>
              </w:rPr>
              <w:t>PPE</w:t>
            </w:r>
          </w:p>
        </w:tc>
        <w:tc>
          <w:tcPr>
            <w:tcW w:w="7371" w:type="dxa"/>
            <w:shd w:val="clear" w:color="auto" w:fill="FFFFFF"/>
          </w:tcPr>
          <w:p w:rsidR="005130E9" w:rsidRPr="00F93AE4" w:rsidRDefault="005130E9" w:rsidP="0023576F">
            <w:pPr>
              <w:widowControl/>
              <w:autoSpaceDE w:val="0"/>
              <w:autoSpaceDN w:val="0"/>
              <w:adjustRightInd w:val="0"/>
              <w:spacing w:before="120"/>
              <w:rPr>
                <w:snapToGrid/>
                <w:sz w:val="16"/>
                <w:szCs w:val="16"/>
              </w:rPr>
            </w:pPr>
            <w:r w:rsidRPr="00F93AE4">
              <w:rPr>
                <w:snapToGrid/>
                <w:sz w:val="16"/>
                <w:szCs w:val="16"/>
              </w:rPr>
              <w:t>Isabel Benjumea Benjumea, Stefan Berger, Markus Ferber, Frances Fitzgerald,</w:t>
            </w:r>
          </w:p>
          <w:p w:rsidR="005130E9" w:rsidRPr="00F93AE4" w:rsidRDefault="005130E9" w:rsidP="005130E9">
            <w:pPr>
              <w:widowControl/>
              <w:autoSpaceDE w:val="0"/>
              <w:autoSpaceDN w:val="0"/>
              <w:adjustRightInd w:val="0"/>
              <w:rPr>
                <w:snapToGrid/>
                <w:sz w:val="16"/>
                <w:szCs w:val="16"/>
              </w:rPr>
            </w:pPr>
            <w:r w:rsidRPr="00F93AE4">
              <w:rPr>
                <w:snapToGrid/>
                <w:sz w:val="16"/>
                <w:szCs w:val="16"/>
              </w:rPr>
              <w:t>Jose Manuel Garcia-Margallo y Marfil, Enikő Győri, Danuta Maria Hubner,</w:t>
            </w:r>
          </w:p>
          <w:p w:rsidR="005130E9" w:rsidRPr="00F93AE4" w:rsidRDefault="005130E9" w:rsidP="005130E9">
            <w:pPr>
              <w:widowControl/>
              <w:autoSpaceDE w:val="0"/>
              <w:autoSpaceDN w:val="0"/>
              <w:adjustRightInd w:val="0"/>
              <w:rPr>
                <w:snapToGrid/>
                <w:sz w:val="16"/>
                <w:szCs w:val="16"/>
              </w:rPr>
            </w:pPr>
            <w:r w:rsidRPr="00F93AE4">
              <w:rPr>
                <w:snapToGrid/>
                <w:sz w:val="16"/>
                <w:szCs w:val="16"/>
              </w:rPr>
              <w:t>Georgios Kyrtsos, Aušra Maldeikienė, Eva Maydell, Siegfried Mureşan, Luděk</w:t>
            </w:r>
          </w:p>
          <w:p w:rsidR="005130E9" w:rsidRPr="00F93AE4" w:rsidRDefault="005130E9" w:rsidP="0023576F">
            <w:pPr>
              <w:pStyle w:val="RollCallTable"/>
              <w:spacing w:before="0"/>
              <w:rPr>
                <w:snapToGrid/>
                <w:szCs w:val="16"/>
              </w:rPr>
            </w:pPr>
            <w:r w:rsidRPr="00F93AE4">
              <w:rPr>
                <w:snapToGrid/>
                <w:szCs w:val="16"/>
              </w:rPr>
              <w:t>Niedermayer, Lidia Pereira, Sirpa Pietikainen, Ralf Seekatz, Inese Vaidere</w:t>
            </w:r>
          </w:p>
        </w:tc>
      </w:tr>
      <w:tr w:rsidR="005130E9" w:rsidRPr="00F93AE4" w:rsidTr="000B72F4">
        <w:trPr>
          <w:cantSplit/>
        </w:trPr>
        <w:tc>
          <w:tcPr>
            <w:tcW w:w="1701" w:type="dxa"/>
            <w:shd w:val="clear" w:color="auto" w:fill="FFFFFF"/>
          </w:tcPr>
          <w:p w:rsidR="005130E9" w:rsidRPr="00F93AE4" w:rsidRDefault="005130E9" w:rsidP="000B72F4">
            <w:pPr>
              <w:pStyle w:val="RollCallTable"/>
              <w:rPr>
                <w:snapToGrid/>
                <w:szCs w:val="16"/>
              </w:rPr>
            </w:pPr>
            <w:r w:rsidRPr="00F93AE4">
              <w:rPr>
                <w:snapToGrid/>
                <w:szCs w:val="16"/>
              </w:rPr>
              <w:t>RENEW</w:t>
            </w:r>
          </w:p>
        </w:tc>
        <w:tc>
          <w:tcPr>
            <w:tcW w:w="7371" w:type="dxa"/>
            <w:shd w:val="clear" w:color="auto" w:fill="FFFFFF"/>
          </w:tcPr>
          <w:p w:rsidR="005130E9" w:rsidRPr="00F93AE4" w:rsidRDefault="005130E9" w:rsidP="0023576F">
            <w:pPr>
              <w:widowControl/>
              <w:autoSpaceDE w:val="0"/>
              <w:autoSpaceDN w:val="0"/>
              <w:adjustRightInd w:val="0"/>
              <w:spacing w:before="120"/>
              <w:rPr>
                <w:snapToGrid/>
                <w:sz w:val="16"/>
                <w:szCs w:val="16"/>
              </w:rPr>
            </w:pPr>
            <w:r w:rsidRPr="00F93AE4">
              <w:rPr>
                <w:snapToGrid/>
                <w:sz w:val="16"/>
                <w:szCs w:val="16"/>
              </w:rPr>
              <w:t>Gilles Boyer, Engin Eroglu, Luis Garicano, Billy Kelleher, Ondřej Kovařik,</w:t>
            </w:r>
          </w:p>
          <w:p w:rsidR="005130E9" w:rsidRPr="00F93AE4" w:rsidRDefault="005130E9" w:rsidP="0023576F">
            <w:pPr>
              <w:widowControl/>
              <w:autoSpaceDE w:val="0"/>
              <w:autoSpaceDN w:val="0"/>
              <w:adjustRightInd w:val="0"/>
              <w:spacing w:after="120"/>
              <w:rPr>
                <w:snapToGrid/>
                <w:sz w:val="16"/>
                <w:szCs w:val="16"/>
              </w:rPr>
            </w:pPr>
            <w:r w:rsidRPr="00F93AE4">
              <w:rPr>
                <w:snapToGrid/>
                <w:sz w:val="16"/>
                <w:szCs w:val="16"/>
              </w:rPr>
              <w:t>Caroline Nagtegaal, Dragoș Pislaru, Stephanie Yon-Courtin</w:t>
            </w:r>
          </w:p>
        </w:tc>
      </w:tr>
      <w:tr w:rsidR="005130E9" w:rsidRPr="00F93AE4" w:rsidTr="000B72F4">
        <w:trPr>
          <w:cantSplit/>
        </w:trPr>
        <w:tc>
          <w:tcPr>
            <w:tcW w:w="1701" w:type="dxa"/>
            <w:shd w:val="clear" w:color="auto" w:fill="FFFFFF"/>
          </w:tcPr>
          <w:p w:rsidR="005130E9" w:rsidRPr="00F93AE4" w:rsidRDefault="005130E9" w:rsidP="000B72F4">
            <w:pPr>
              <w:pStyle w:val="RollCallTable"/>
              <w:rPr>
                <w:snapToGrid/>
                <w:szCs w:val="16"/>
              </w:rPr>
            </w:pPr>
            <w:r w:rsidRPr="00F93AE4">
              <w:rPr>
                <w:snapToGrid/>
                <w:szCs w:val="16"/>
              </w:rPr>
              <w:t>S&amp;D</w:t>
            </w:r>
          </w:p>
        </w:tc>
        <w:tc>
          <w:tcPr>
            <w:tcW w:w="7371" w:type="dxa"/>
            <w:shd w:val="clear" w:color="auto" w:fill="FFFFFF"/>
          </w:tcPr>
          <w:p w:rsidR="005130E9" w:rsidRPr="00F93AE4" w:rsidRDefault="005130E9" w:rsidP="0023576F">
            <w:pPr>
              <w:widowControl/>
              <w:autoSpaceDE w:val="0"/>
              <w:autoSpaceDN w:val="0"/>
              <w:adjustRightInd w:val="0"/>
              <w:spacing w:before="120"/>
              <w:rPr>
                <w:snapToGrid/>
                <w:sz w:val="16"/>
                <w:szCs w:val="16"/>
              </w:rPr>
            </w:pPr>
            <w:r w:rsidRPr="00F93AE4">
              <w:rPr>
                <w:snapToGrid/>
                <w:sz w:val="16"/>
                <w:szCs w:val="16"/>
              </w:rPr>
              <w:t>Marek Belka, Jonas Fernandez, Niels Fuglsang, Eero Heinaluoma, Aurore</w:t>
            </w:r>
          </w:p>
          <w:p w:rsidR="005130E9" w:rsidRPr="00F93AE4" w:rsidRDefault="005130E9" w:rsidP="0023576F">
            <w:pPr>
              <w:widowControl/>
              <w:autoSpaceDE w:val="0"/>
              <w:autoSpaceDN w:val="0"/>
              <w:adjustRightInd w:val="0"/>
              <w:rPr>
                <w:snapToGrid/>
                <w:sz w:val="16"/>
                <w:szCs w:val="16"/>
              </w:rPr>
            </w:pPr>
            <w:r w:rsidRPr="00F93AE4">
              <w:rPr>
                <w:snapToGrid/>
                <w:sz w:val="16"/>
                <w:szCs w:val="16"/>
              </w:rPr>
              <w:t>Lalucq, Pedro Marques, Costas Mavrides, Csaba Molnar, Evelyn Regner,</w:t>
            </w:r>
          </w:p>
          <w:p w:rsidR="005130E9" w:rsidRPr="00F93AE4" w:rsidRDefault="005130E9" w:rsidP="0023576F">
            <w:pPr>
              <w:widowControl/>
              <w:autoSpaceDE w:val="0"/>
              <w:autoSpaceDN w:val="0"/>
              <w:adjustRightInd w:val="0"/>
              <w:spacing w:after="120"/>
              <w:rPr>
                <w:snapToGrid/>
                <w:sz w:val="16"/>
                <w:szCs w:val="16"/>
              </w:rPr>
            </w:pPr>
            <w:r w:rsidRPr="00F93AE4">
              <w:rPr>
                <w:snapToGrid/>
                <w:sz w:val="16"/>
                <w:szCs w:val="16"/>
              </w:rPr>
              <w:t>Alfred Sant, Pedro Silva Pereira, Paul Tang, Irene Tinagli</w:t>
            </w:r>
          </w:p>
        </w:tc>
      </w:tr>
      <w:tr w:rsidR="005130E9" w:rsidRPr="00F93AE4" w:rsidTr="000B72F4">
        <w:trPr>
          <w:cantSplit/>
        </w:trPr>
        <w:tc>
          <w:tcPr>
            <w:tcW w:w="1701" w:type="dxa"/>
            <w:shd w:val="clear" w:color="auto" w:fill="FFFFFF"/>
          </w:tcPr>
          <w:p w:rsidR="005130E9" w:rsidRPr="00F93AE4" w:rsidRDefault="005130E9" w:rsidP="000B72F4">
            <w:pPr>
              <w:pStyle w:val="RollCallTable"/>
              <w:rPr>
                <w:snapToGrid/>
                <w:szCs w:val="16"/>
              </w:rPr>
            </w:pPr>
            <w:r w:rsidRPr="00F93AE4">
              <w:rPr>
                <w:snapToGrid/>
                <w:szCs w:val="16"/>
              </w:rPr>
              <w:t>VERTS/ALE</w:t>
            </w:r>
          </w:p>
        </w:tc>
        <w:tc>
          <w:tcPr>
            <w:tcW w:w="7371" w:type="dxa"/>
            <w:shd w:val="clear" w:color="auto" w:fill="FFFFFF"/>
          </w:tcPr>
          <w:p w:rsidR="005130E9" w:rsidRPr="00F93AE4" w:rsidRDefault="005130E9" w:rsidP="0023576F">
            <w:pPr>
              <w:widowControl/>
              <w:autoSpaceDE w:val="0"/>
              <w:autoSpaceDN w:val="0"/>
              <w:adjustRightInd w:val="0"/>
              <w:spacing w:before="120"/>
              <w:rPr>
                <w:snapToGrid/>
                <w:sz w:val="16"/>
                <w:szCs w:val="16"/>
              </w:rPr>
            </w:pPr>
            <w:r w:rsidRPr="00F93AE4">
              <w:rPr>
                <w:snapToGrid/>
                <w:sz w:val="16"/>
                <w:szCs w:val="16"/>
              </w:rPr>
              <w:t>Claude Gruffat, Francisco Guerreiro, Stasys Jakeliūnas, Ville Niinisto, Kira</w:t>
            </w:r>
          </w:p>
          <w:p w:rsidR="005130E9" w:rsidRPr="00F93AE4" w:rsidRDefault="005130E9" w:rsidP="0023576F">
            <w:pPr>
              <w:widowControl/>
              <w:autoSpaceDE w:val="0"/>
              <w:autoSpaceDN w:val="0"/>
              <w:adjustRightInd w:val="0"/>
              <w:spacing w:after="120"/>
              <w:rPr>
                <w:snapToGrid/>
                <w:sz w:val="16"/>
                <w:szCs w:val="16"/>
              </w:rPr>
            </w:pPr>
            <w:r w:rsidRPr="00F93AE4">
              <w:rPr>
                <w:snapToGrid/>
                <w:sz w:val="16"/>
                <w:szCs w:val="16"/>
              </w:rPr>
              <w:t>Marie Peter-Hansen, Ernest Urtasun</w:t>
            </w:r>
          </w:p>
        </w:tc>
      </w:tr>
    </w:tbl>
    <w:p w:rsidR="005130E9" w:rsidRPr="00F93AE4" w:rsidRDefault="005130E9" w:rsidP="005130E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130E9" w:rsidRPr="00F93AE4" w:rsidTr="000B72F4">
        <w:trPr>
          <w:cantSplit/>
        </w:trPr>
        <w:tc>
          <w:tcPr>
            <w:tcW w:w="1701" w:type="dxa"/>
            <w:shd w:val="pct10" w:color="000000" w:fill="FFFFFF"/>
            <w:vAlign w:val="center"/>
          </w:tcPr>
          <w:p w:rsidR="005130E9" w:rsidRPr="00F93AE4" w:rsidRDefault="005130E9" w:rsidP="000B72F4">
            <w:pPr>
              <w:pStyle w:val="RollCallVotes"/>
            </w:pPr>
            <w:r w:rsidRPr="00F93AE4">
              <w:t>1</w:t>
            </w:r>
          </w:p>
        </w:tc>
        <w:tc>
          <w:tcPr>
            <w:tcW w:w="7371" w:type="dxa"/>
            <w:shd w:val="pct10" w:color="000000" w:fill="FFFFFF"/>
          </w:tcPr>
          <w:p w:rsidR="005130E9" w:rsidRPr="00F93AE4" w:rsidRDefault="005130E9" w:rsidP="000B72F4">
            <w:pPr>
              <w:pStyle w:val="RollCallSymbols14pt"/>
            </w:pPr>
            <w:r w:rsidRPr="00F93AE4">
              <w:t>-</w:t>
            </w:r>
          </w:p>
        </w:tc>
      </w:tr>
      <w:tr w:rsidR="005130E9" w:rsidRPr="00F93AE4" w:rsidTr="000B72F4">
        <w:trPr>
          <w:cantSplit/>
        </w:trPr>
        <w:tc>
          <w:tcPr>
            <w:tcW w:w="1701" w:type="dxa"/>
            <w:shd w:val="clear" w:color="auto" w:fill="FFFFFF"/>
          </w:tcPr>
          <w:p w:rsidR="005130E9" w:rsidRPr="00F93AE4" w:rsidRDefault="0023576F" w:rsidP="000B72F4">
            <w:pPr>
              <w:pStyle w:val="RollCallTable"/>
              <w:rPr>
                <w:szCs w:val="16"/>
              </w:rPr>
            </w:pPr>
            <w:r w:rsidRPr="00F93AE4">
              <w:rPr>
                <w:snapToGrid/>
                <w:szCs w:val="16"/>
              </w:rPr>
              <w:t>NI</w:t>
            </w:r>
          </w:p>
        </w:tc>
        <w:tc>
          <w:tcPr>
            <w:tcW w:w="7371" w:type="dxa"/>
            <w:shd w:val="clear" w:color="auto" w:fill="FFFFFF"/>
          </w:tcPr>
          <w:p w:rsidR="005130E9" w:rsidRPr="00F93AE4" w:rsidRDefault="0023576F" w:rsidP="000B72F4">
            <w:pPr>
              <w:pStyle w:val="RollCallTable"/>
              <w:rPr>
                <w:szCs w:val="16"/>
              </w:rPr>
            </w:pPr>
            <w:r w:rsidRPr="00F93AE4">
              <w:rPr>
                <w:snapToGrid/>
                <w:szCs w:val="16"/>
              </w:rPr>
              <w:t>Lefteris Nikolaou-Alavanos</w:t>
            </w:r>
          </w:p>
        </w:tc>
      </w:tr>
    </w:tbl>
    <w:p w:rsidR="005130E9" w:rsidRPr="00F93AE4" w:rsidRDefault="005130E9" w:rsidP="005130E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130E9" w:rsidRPr="00F93AE4" w:rsidTr="000B72F4">
        <w:trPr>
          <w:cantSplit/>
        </w:trPr>
        <w:tc>
          <w:tcPr>
            <w:tcW w:w="1701" w:type="dxa"/>
            <w:shd w:val="pct10" w:color="000000" w:fill="FFFFFF"/>
            <w:vAlign w:val="center"/>
          </w:tcPr>
          <w:p w:rsidR="005130E9" w:rsidRPr="00F93AE4" w:rsidRDefault="005130E9" w:rsidP="000B72F4">
            <w:pPr>
              <w:pStyle w:val="RollCallVotes"/>
            </w:pPr>
            <w:r w:rsidRPr="00F93AE4">
              <w:t>9</w:t>
            </w:r>
          </w:p>
        </w:tc>
        <w:tc>
          <w:tcPr>
            <w:tcW w:w="7371" w:type="dxa"/>
            <w:shd w:val="pct10" w:color="000000" w:fill="FFFFFF"/>
          </w:tcPr>
          <w:p w:rsidR="005130E9" w:rsidRPr="00F93AE4" w:rsidRDefault="005130E9" w:rsidP="000B72F4">
            <w:pPr>
              <w:pStyle w:val="RollCallSymbols14pt"/>
            </w:pPr>
            <w:r w:rsidRPr="00F93AE4">
              <w:t>0</w:t>
            </w:r>
          </w:p>
        </w:tc>
      </w:tr>
      <w:tr w:rsidR="005130E9" w:rsidRPr="00F93AE4" w:rsidTr="000B72F4">
        <w:trPr>
          <w:cantSplit/>
        </w:trPr>
        <w:tc>
          <w:tcPr>
            <w:tcW w:w="1701" w:type="dxa"/>
            <w:shd w:val="clear" w:color="auto" w:fill="FFFFFF"/>
          </w:tcPr>
          <w:p w:rsidR="005130E9" w:rsidRPr="00F93AE4" w:rsidRDefault="0023576F" w:rsidP="000B72F4">
            <w:pPr>
              <w:pStyle w:val="RollCallTable"/>
              <w:rPr>
                <w:szCs w:val="16"/>
              </w:rPr>
            </w:pPr>
            <w:r w:rsidRPr="00F93AE4">
              <w:rPr>
                <w:snapToGrid/>
                <w:szCs w:val="16"/>
              </w:rPr>
              <w:t>GUE</w:t>
            </w:r>
          </w:p>
        </w:tc>
        <w:tc>
          <w:tcPr>
            <w:tcW w:w="7371" w:type="dxa"/>
            <w:shd w:val="clear" w:color="auto" w:fill="FFFFFF"/>
          </w:tcPr>
          <w:p w:rsidR="005130E9" w:rsidRPr="00F93AE4" w:rsidRDefault="0023576F" w:rsidP="000B72F4">
            <w:pPr>
              <w:pStyle w:val="RollCallTable"/>
              <w:rPr>
                <w:szCs w:val="16"/>
              </w:rPr>
            </w:pPr>
            <w:r w:rsidRPr="00F93AE4">
              <w:rPr>
                <w:snapToGrid/>
                <w:szCs w:val="16"/>
              </w:rPr>
              <w:t>Jose Gusmao, Chris MacManus, Dimitrios Papadimoulis</w:t>
            </w:r>
          </w:p>
        </w:tc>
      </w:tr>
      <w:tr w:rsidR="0023576F" w:rsidRPr="00F93AE4" w:rsidTr="000B72F4">
        <w:trPr>
          <w:cantSplit/>
        </w:trPr>
        <w:tc>
          <w:tcPr>
            <w:tcW w:w="1701" w:type="dxa"/>
            <w:shd w:val="clear" w:color="auto" w:fill="FFFFFF"/>
          </w:tcPr>
          <w:p w:rsidR="0023576F" w:rsidRPr="00F93AE4" w:rsidRDefault="0023576F" w:rsidP="000B72F4">
            <w:pPr>
              <w:pStyle w:val="RollCallTable"/>
              <w:rPr>
                <w:snapToGrid/>
                <w:szCs w:val="16"/>
              </w:rPr>
            </w:pPr>
            <w:r w:rsidRPr="00F93AE4">
              <w:rPr>
                <w:snapToGrid/>
                <w:szCs w:val="16"/>
              </w:rPr>
              <w:t>ID</w:t>
            </w:r>
          </w:p>
        </w:tc>
        <w:tc>
          <w:tcPr>
            <w:tcW w:w="7371" w:type="dxa"/>
            <w:shd w:val="clear" w:color="auto" w:fill="FFFFFF"/>
          </w:tcPr>
          <w:p w:rsidR="0023576F" w:rsidRPr="00F93AE4" w:rsidRDefault="0023576F" w:rsidP="0023576F">
            <w:pPr>
              <w:widowControl/>
              <w:autoSpaceDE w:val="0"/>
              <w:autoSpaceDN w:val="0"/>
              <w:adjustRightInd w:val="0"/>
              <w:spacing w:before="120"/>
              <w:rPr>
                <w:snapToGrid/>
                <w:sz w:val="16"/>
                <w:szCs w:val="16"/>
              </w:rPr>
            </w:pPr>
            <w:r w:rsidRPr="00F93AE4">
              <w:rPr>
                <w:snapToGrid/>
                <w:sz w:val="16"/>
                <w:szCs w:val="16"/>
              </w:rPr>
              <w:t>Gunnar Beck, Francesca Donato, Valentino Grant, Jorg Meuthen, Antonio</w:t>
            </w:r>
          </w:p>
          <w:p w:rsidR="0023576F" w:rsidRPr="00F93AE4" w:rsidRDefault="0023576F" w:rsidP="0023576F">
            <w:pPr>
              <w:pStyle w:val="RollCallTable"/>
              <w:spacing w:before="0"/>
              <w:rPr>
                <w:snapToGrid/>
                <w:szCs w:val="16"/>
              </w:rPr>
            </w:pPr>
            <w:r w:rsidRPr="00F93AE4">
              <w:rPr>
                <w:snapToGrid/>
                <w:szCs w:val="16"/>
              </w:rPr>
              <w:t>Maria Rinaldi, Marco Zanni</w:t>
            </w:r>
          </w:p>
        </w:tc>
      </w:tr>
    </w:tbl>
    <w:p w:rsidR="005130E9" w:rsidRPr="00F93AE4" w:rsidRDefault="005130E9" w:rsidP="005130E9">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130E9" w:rsidRPr="00F93AE4" w:rsidTr="000B72F4">
        <w:trPr>
          <w:cantSplit/>
        </w:trPr>
        <w:tc>
          <w:tcPr>
            <w:tcW w:w="1701" w:type="dxa"/>
            <w:shd w:val="pct10" w:color="000000" w:fill="FFFFFF"/>
            <w:vAlign w:val="center"/>
          </w:tcPr>
          <w:p w:rsidR="005130E9" w:rsidRPr="00F93AE4" w:rsidRDefault="005130E9" w:rsidP="000B72F4">
            <w:pPr>
              <w:spacing w:before="120" w:after="120"/>
              <w:jc w:val="center"/>
              <w:rPr>
                <w:sz w:val="16"/>
              </w:rPr>
            </w:pPr>
          </w:p>
        </w:tc>
        <w:tc>
          <w:tcPr>
            <w:tcW w:w="7371" w:type="dxa"/>
            <w:shd w:val="pct10" w:color="000000" w:fill="FFFFFF"/>
            <w:vAlign w:val="center"/>
          </w:tcPr>
          <w:p w:rsidR="005130E9" w:rsidRPr="00F93AE4" w:rsidRDefault="005130E9" w:rsidP="000B72F4">
            <w:pPr>
              <w:pStyle w:val="NormalBoldCenter"/>
            </w:pPr>
            <w:r w:rsidRPr="00F93AE4">
              <w:t>Corrections to votes and voting intentions</w:t>
            </w:r>
          </w:p>
        </w:tc>
      </w:tr>
      <w:tr w:rsidR="005130E9" w:rsidRPr="00F93AE4" w:rsidTr="000B72F4">
        <w:trPr>
          <w:cantSplit/>
        </w:trPr>
        <w:tc>
          <w:tcPr>
            <w:tcW w:w="1701" w:type="dxa"/>
            <w:shd w:val="clear" w:color="auto" w:fill="FFFFFF"/>
            <w:vAlign w:val="center"/>
          </w:tcPr>
          <w:p w:rsidR="005130E9" w:rsidRPr="00F93AE4" w:rsidRDefault="005130E9" w:rsidP="000B72F4">
            <w:pPr>
              <w:pStyle w:val="RollCallSymbols12pt"/>
            </w:pPr>
            <w:r w:rsidRPr="00F93AE4">
              <w:t>+</w:t>
            </w:r>
          </w:p>
        </w:tc>
        <w:tc>
          <w:tcPr>
            <w:tcW w:w="7371" w:type="dxa"/>
            <w:shd w:val="clear" w:color="auto" w:fill="FFFFFF"/>
            <w:vAlign w:val="center"/>
          </w:tcPr>
          <w:p w:rsidR="005130E9" w:rsidRPr="00F93AE4" w:rsidRDefault="005130E9" w:rsidP="000B72F4">
            <w:pPr>
              <w:pStyle w:val="RollCallTable"/>
            </w:pPr>
          </w:p>
        </w:tc>
      </w:tr>
      <w:tr w:rsidR="005130E9" w:rsidRPr="00F93AE4" w:rsidTr="000B72F4">
        <w:trPr>
          <w:cantSplit/>
        </w:trPr>
        <w:tc>
          <w:tcPr>
            <w:tcW w:w="1701" w:type="dxa"/>
            <w:shd w:val="clear" w:color="auto" w:fill="FFFFFF"/>
            <w:vAlign w:val="center"/>
          </w:tcPr>
          <w:p w:rsidR="005130E9" w:rsidRPr="00F93AE4" w:rsidRDefault="005130E9" w:rsidP="000B72F4">
            <w:pPr>
              <w:pStyle w:val="RollCallSymbols12pt"/>
            </w:pPr>
            <w:r w:rsidRPr="00F93AE4">
              <w:t>-</w:t>
            </w:r>
          </w:p>
        </w:tc>
        <w:tc>
          <w:tcPr>
            <w:tcW w:w="7371" w:type="dxa"/>
            <w:shd w:val="clear" w:color="auto" w:fill="FFFFFF"/>
            <w:vAlign w:val="center"/>
          </w:tcPr>
          <w:p w:rsidR="005130E9" w:rsidRPr="00F93AE4" w:rsidRDefault="005130E9" w:rsidP="000B72F4">
            <w:pPr>
              <w:pStyle w:val="RollCallTable"/>
            </w:pPr>
          </w:p>
        </w:tc>
      </w:tr>
      <w:tr w:rsidR="005130E9" w:rsidRPr="00F93AE4" w:rsidTr="000B72F4">
        <w:trPr>
          <w:cantSplit/>
        </w:trPr>
        <w:tc>
          <w:tcPr>
            <w:tcW w:w="1701" w:type="dxa"/>
            <w:shd w:val="clear" w:color="auto" w:fill="FFFFFF"/>
            <w:vAlign w:val="center"/>
          </w:tcPr>
          <w:p w:rsidR="005130E9" w:rsidRPr="00F93AE4" w:rsidRDefault="005130E9" w:rsidP="000B72F4">
            <w:pPr>
              <w:pStyle w:val="RollCallSymbols12pt"/>
            </w:pPr>
            <w:r w:rsidRPr="00F93AE4">
              <w:t>0</w:t>
            </w:r>
          </w:p>
        </w:tc>
        <w:tc>
          <w:tcPr>
            <w:tcW w:w="7371" w:type="dxa"/>
            <w:shd w:val="clear" w:color="auto" w:fill="FFFFFF"/>
            <w:vAlign w:val="center"/>
          </w:tcPr>
          <w:p w:rsidR="005130E9" w:rsidRPr="00F93AE4" w:rsidRDefault="005130E9" w:rsidP="000B72F4">
            <w:pPr>
              <w:pStyle w:val="RollCallTable"/>
            </w:pPr>
          </w:p>
        </w:tc>
      </w:tr>
    </w:tbl>
    <w:p w:rsidR="005130E9" w:rsidRPr="00F93AE4" w:rsidRDefault="005130E9" w:rsidP="005130E9">
      <w:pPr>
        <w:pStyle w:val="Normal12a"/>
      </w:pPr>
    </w:p>
    <w:p w:rsidR="005A28B9" w:rsidRPr="00F93AE4" w:rsidRDefault="005A28B9" w:rsidP="00AD4CEB">
      <w:pPr>
        <w:pStyle w:val="Normal12a"/>
      </w:pPr>
    </w:p>
    <w:p w:rsidR="001E4EBD" w:rsidRPr="00F93AE4" w:rsidRDefault="001E4EBD" w:rsidP="001E4EBD"/>
    <w:p w:rsidR="001E4EBD" w:rsidRPr="00F93AE4" w:rsidRDefault="001E4EBD" w:rsidP="001E4EBD">
      <w:pPr>
        <w:sectPr w:rsidR="001E4EBD" w:rsidRPr="00F93AE4" w:rsidSect="002A4648">
          <w:footnotePr>
            <w:numRestart w:val="eachSect"/>
          </w:footnotePr>
          <w:pgSz w:w="11907" w:h="16840" w:code="9"/>
          <w:pgMar w:top="1134" w:right="1418" w:bottom="1418" w:left="1418" w:header="567" w:footer="567" w:gutter="0"/>
          <w:cols w:space="720"/>
          <w:docGrid w:linePitch="326"/>
        </w:sectPr>
      </w:pPr>
    </w:p>
    <w:p w:rsidR="008452E8" w:rsidRPr="00F93AE4" w:rsidRDefault="00CC6E1E" w:rsidP="00E2660A">
      <w:pPr>
        <w:pStyle w:val="AttendancePVTitle"/>
      </w:pPr>
      <w:r w:rsidRPr="00F93AE4">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93AE4">
        <w:trPr>
          <w:cantSplit/>
        </w:trPr>
        <w:tc>
          <w:tcPr>
            <w:tcW w:w="9072" w:type="dxa"/>
            <w:shd w:val="pct10" w:color="000000" w:fill="FFFFFF"/>
          </w:tcPr>
          <w:p w:rsidR="008452E8" w:rsidRPr="00F93AE4" w:rsidRDefault="00CC6E1E" w:rsidP="00AD4CEB">
            <w:pPr>
              <w:pStyle w:val="AttendancePVTable"/>
            </w:pPr>
            <w:r w:rsidRPr="00F93AE4">
              <w:t>Бюро/Mesa/Předsednictvo/Formandskabet/Vorstand/Juhatus/Προεδρείο/Bureau/Predsjedništvo/Ufficio di presidenza/Prezidijs/ Biuras/Elnökség/Prezydium/Birou/Predsedníctvo/Predsedstvo/Puheenjohtajisto/Presidiet (*)</w:t>
            </w:r>
          </w:p>
        </w:tc>
      </w:tr>
      <w:tr w:rsidR="008452E8" w:rsidRPr="00F93AE4">
        <w:trPr>
          <w:cantSplit/>
          <w:trHeight w:val="720"/>
        </w:trPr>
        <w:tc>
          <w:tcPr>
            <w:tcW w:w="9072" w:type="dxa"/>
            <w:shd w:val="clear" w:color="000000" w:fill="FFFFFF"/>
          </w:tcPr>
          <w:p w:rsidR="008452E8" w:rsidRPr="00F93AE4" w:rsidRDefault="00DA18B0" w:rsidP="00FC4C4F">
            <w:pPr>
              <w:pStyle w:val="AttendancePVTable"/>
            </w:pPr>
            <w:r w:rsidRPr="00F93AE4">
              <w:t>Irene Tinagli, Luděk Niedermayer, Stéphanie Yon</w:t>
            </w:r>
            <w:r w:rsidRPr="00F93AE4">
              <w:noBreakHyphen/>
              <w:t>Courtin</w:t>
            </w:r>
          </w:p>
        </w:tc>
      </w:tr>
      <w:tr w:rsidR="008452E8" w:rsidRPr="00F93AE4">
        <w:trPr>
          <w:cantSplit/>
        </w:trPr>
        <w:tc>
          <w:tcPr>
            <w:tcW w:w="9072" w:type="dxa"/>
            <w:shd w:val="pct10" w:color="000000" w:fill="FFFFFF"/>
          </w:tcPr>
          <w:p w:rsidR="008452E8" w:rsidRPr="00F93AE4" w:rsidRDefault="00CC6E1E" w:rsidP="00AD4CEB">
            <w:pPr>
              <w:pStyle w:val="AttendancePVTable"/>
            </w:pPr>
            <w:r w:rsidRPr="00F93AE4">
              <w:t>Членове/Diputados/Poslanci/Medlemmer/Mitglieder/Parlamendiliikmed/Βουλευτές/Members/Députés/Zastupnici/Deputati/Deputāti/ Nariai/Képviselõk/Membri/Leden/Posłowie/Deputados/Deputaţi/Jäsenet/Ledamöter</w:t>
            </w:r>
          </w:p>
        </w:tc>
      </w:tr>
      <w:tr w:rsidR="008452E8" w:rsidRPr="00F93AE4">
        <w:trPr>
          <w:cantSplit/>
          <w:trHeight w:val="1200"/>
        </w:trPr>
        <w:tc>
          <w:tcPr>
            <w:tcW w:w="9072" w:type="dxa"/>
            <w:shd w:val="clear" w:color="000000" w:fill="FFFFFF"/>
          </w:tcPr>
          <w:p w:rsidR="008452E8" w:rsidRPr="00F93AE4" w:rsidRDefault="00FC4C4F" w:rsidP="002C3C15">
            <w:pPr>
              <w:pStyle w:val="AttendancePVTable"/>
            </w:pPr>
            <w:r w:rsidRPr="00F93AE4">
              <w:t>Marek Belka, Isabel Benjumea Benjumea, Stefan Berger*, Gilles Boyer, Markus Ferber, Jonás Fernández*, Frances Fitzgerald, José Manuel García</w:t>
            </w:r>
            <w:r w:rsidRPr="00F93AE4">
              <w:noBreakHyphen/>
              <w:t>Margallo y Marfil, Luis Garicano, Valentino Grant, Claude Gruffat, Enikő Győri, Eero Heinäluoma, Danuta Maria Hübner, Stasys Jakeliūnas, Billy Kelleher, Georgios Kyrtsos, Aurore Lalucq, Aušra Maldeikienė, Pedro Marques*, Csaba Molnár, Siegfried Mureşan*, Caroline Nagtegaal, Lefteris Nikolaou</w:t>
            </w:r>
            <w:r w:rsidRPr="00F93AE4">
              <w:noBreakHyphen/>
              <w:t>Alavanos, Dimitrios Papadimoulis, Piernicola Pedicini*, Lídia Pereira*, Sirpa Pietikäinen, Dragoș Pîslaru*, Evelyn Regner, Antonio Maria Rinaldi*, Alfred Sant, Joachim Schuster, Ralf Seekatz*, Pedro Silva Pereira, Ernest Urtasun*</w:t>
            </w:r>
          </w:p>
        </w:tc>
      </w:tr>
      <w:tr w:rsidR="008452E8" w:rsidRPr="00F93AE4">
        <w:trPr>
          <w:cantSplit/>
        </w:trPr>
        <w:tc>
          <w:tcPr>
            <w:tcW w:w="9072" w:type="dxa"/>
            <w:shd w:val="pct10" w:color="000000" w:fill="FFFFFF"/>
          </w:tcPr>
          <w:p w:rsidR="008452E8" w:rsidRPr="00F93AE4" w:rsidRDefault="00CC6E1E" w:rsidP="00AD4CEB">
            <w:pPr>
              <w:pStyle w:val="AttendancePVTable"/>
            </w:pPr>
            <w:r w:rsidRPr="00F93AE4">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F93AE4">
        <w:trPr>
          <w:cantSplit/>
          <w:trHeight w:val="1200"/>
        </w:trPr>
        <w:tc>
          <w:tcPr>
            <w:tcW w:w="9072" w:type="dxa"/>
            <w:shd w:val="clear" w:color="000000" w:fill="FFFFFF"/>
          </w:tcPr>
          <w:p w:rsidR="008452E8" w:rsidRPr="00F93AE4" w:rsidRDefault="00FC4C4F" w:rsidP="00FC4C4F">
            <w:pPr>
              <w:pStyle w:val="AttendancePVTable"/>
            </w:pPr>
            <w:r w:rsidRPr="00F93AE4">
              <w:t>Marc Angel, Fabio Massimo Castaldo, Agnès Evren, Svenja Hahn, Christophe Hansen*, Eugen Jurzyca, Hélène Laporte, Margarida Marques, Eva Maydell, Clara Ponsatí Obiols*, Bogdan Rzońca, Andreas Schwab*, Monica Semedo, Mick Wallace*</w:t>
            </w:r>
          </w:p>
        </w:tc>
      </w:tr>
    </w:tbl>
    <w:p w:rsidR="008452E8" w:rsidRPr="00F93AE4" w:rsidRDefault="008452E8" w:rsidP="005D5A08">
      <w:pPr>
        <w:pStyle w:val="AttendancePV"/>
      </w:pPr>
    </w:p>
    <w:p w:rsidR="008452E8" w:rsidRPr="00F93AE4" w:rsidRDefault="008452E8" w:rsidP="005D5A08">
      <w:pPr>
        <w:pStyle w:val="AttendancePV"/>
      </w:pPr>
    </w:p>
    <w:p w:rsidR="00714F25" w:rsidRPr="00F93AE4"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93AE4">
        <w:trPr>
          <w:cantSplit/>
        </w:trPr>
        <w:tc>
          <w:tcPr>
            <w:tcW w:w="9072" w:type="dxa"/>
            <w:gridSpan w:val="2"/>
            <w:shd w:val="pct10" w:color="000000" w:fill="FFFFFF"/>
          </w:tcPr>
          <w:p w:rsidR="008452E8" w:rsidRPr="00F93AE4" w:rsidRDefault="006D2283" w:rsidP="00467244">
            <w:pPr>
              <w:pStyle w:val="AttendancePVTable"/>
            </w:pPr>
            <w:r w:rsidRPr="00F93AE4">
              <w:t>209 (7)</w:t>
            </w:r>
          </w:p>
        </w:tc>
      </w:tr>
      <w:tr w:rsidR="008452E8" w:rsidRPr="00F93AE4">
        <w:trPr>
          <w:cantSplit/>
          <w:trHeight w:val="720"/>
        </w:trPr>
        <w:tc>
          <w:tcPr>
            <w:tcW w:w="9072" w:type="dxa"/>
            <w:gridSpan w:val="2"/>
          </w:tcPr>
          <w:p w:rsidR="008452E8" w:rsidRPr="00F93AE4" w:rsidRDefault="008452E8" w:rsidP="00AD4CEB">
            <w:pPr>
              <w:pStyle w:val="AttendancePVTable"/>
            </w:pPr>
          </w:p>
        </w:tc>
      </w:tr>
      <w:tr w:rsidR="008452E8" w:rsidRPr="00F93AE4">
        <w:trPr>
          <w:cantSplit/>
        </w:trPr>
        <w:tc>
          <w:tcPr>
            <w:tcW w:w="9072" w:type="dxa"/>
            <w:gridSpan w:val="2"/>
            <w:shd w:val="pct10" w:color="000000" w:fill="FFFFFF"/>
          </w:tcPr>
          <w:p w:rsidR="008452E8" w:rsidRPr="00F93AE4" w:rsidRDefault="00467244" w:rsidP="00AD4CEB">
            <w:pPr>
              <w:pStyle w:val="AttendancePVTable"/>
            </w:pPr>
            <w:r w:rsidRPr="00F93AE4">
              <w:t>216 (3)</w:t>
            </w:r>
          </w:p>
        </w:tc>
      </w:tr>
      <w:tr w:rsidR="008452E8" w:rsidRPr="00F93AE4">
        <w:trPr>
          <w:cantSplit/>
          <w:trHeight w:val="720"/>
        </w:trPr>
        <w:tc>
          <w:tcPr>
            <w:tcW w:w="9072" w:type="dxa"/>
            <w:gridSpan w:val="2"/>
          </w:tcPr>
          <w:p w:rsidR="008452E8" w:rsidRPr="00F93AE4" w:rsidRDefault="008452E8" w:rsidP="00AD4CEB">
            <w:pPr>
              <w:pStyle w:val="AttendancePVTable"/>
            </w:pPr>
          </w:p>
        </w:tc>
      </w:tr>
      <w:tr w:rsidR="008452E8" w:rsidRPr="00F93AE4">
        <w:trPr>
          <w:cantSplit/>
        </w:trPr>
        <w:tc>
          <w:tcPr>
            <w:tcW w:w="9072" w:type="dxa"/>
            <w:gridSpan w:val="2"/>
            <w:shd w:val="pct10" w:color="000000" w:fill="FFFFFF"/>
          </w:tcPr>
          <w:p w:rsidR="008452E8" w:rsidRPr="00F93AE4" w:rsidRDefault="006D2283" w:rsidP="00467244">
            <w:pPr>
              <w:pStyle w:val="AttendancePVTable"/>
            </w:pPr>
            <w:r w:rsidRPr="00F93AE4">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F93AE4">
        <w:trPr>
          <w:trHeight w:val="720"/>
        </w:trPr>
        <w:tc>
          <w:tcPr>
            <w:tcW w:w="7513" w:type="dxa"/>
          </w:tcPr>
          <w:p w:rsidR="008452E8" w:rsidRPr="00F93AE4" w:rsidRDefault="008452E8" w:rsidP="00AD4CEB">
            <w:pPr>
              <w:pStyle w:val="AttendancePVTable"/>
            </w:pPr>
          </w:p>
        </w:tc>
        <w:tc>
          <w:tcPr>
            <w:tcW w:w="1559" w:type="dxa"/>
          </w:tcPr>
          <w:p w:rsidR="008452E8" w:rsidRPr="00F93AE4" w:rsidRDefault="008452E8" w:rsidP="00AD4CEB">
            <w:pPr>
              <w:pStyle w:val="AttendancePVTable"/>
            </w:pPr>
          </w:p>
        </w:tc>
      </w:tr>
    </w:tbl>
    <w:p w:rsidR="008452E8" w:rsidRPr="00F93AE4" w:rsidRDefault="008452E8" w:rsidP="005D5A08">
      <w:pPr>
        <w:pStyle w:val="AttendancePV"/>
      </w:pPr>
    </w:p>
    <w:p w:rsidR="0083601E" w:rsidRPr="00F93AE4" w:rsidRDefault="0083601E" w:rsidP="005D5A08">
      <w:pPr>
        <w:pStyle w:val="AttendancePV"/>
      </w:pPr>
    </w:p>
    <w:p w:rsidR="00D73BA5" w:rsidRPr="00F93AE4" w:rsidRDefault="00D73BA5" w:rsidP="00D73BA5">
      <w:pPr>
        <w:pStyle w:val="AttendancePV"/>
      </w:pPr>
      <w:r w:rsidRPr="00F93AE4">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D73BA5" w:rsidRPr="00F93AE4" w:rsidRDefault="00D73BA5" w:rsidP="00D73BA5">
      <w:pPr>
        <w:pStyle w:val="AttendancePV"/>
      </w:pPr>
      <w:r w:rsidRPr="00F93AE4">
        <w:t>(*)</w:t>
      </w:r>
      <w:r w:rsidRPr="00F93AE4">
        <w:tab/>
        <w:t>Present in room</w:t>
      </w:r>
    </w:p>
    <w:p w:rsidR="0083601E" w:rsidRPr="00F93AE4" w:rsidRDefault="0076749D" w:rsidP="005D5A08">
      <w:pPr>
        <w:pStyle w:val="AttendancePV"/>
      </w:pPr>
      <w:r w:rsidRPr="00F93AE4">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93AE4" w:rsidTr="00B15084">
        <w:trPr>
          <w:cantSplit/>
        </w:trPr>
        <w:tc>
          <w:tcPr>
            <w:tcW w:w="9072" w:type="dxa"/>
            <w:shd w:val="pct10" w:color="000000" w:fill="FFFFFF"/>
          </w:tcPr>
          <w:p w:rsidR="0083601E" w:rsidRPr="00F93AE4" w:rsidRDefault="0083601E" w:rsidP="00AD4CEB">
            <w:pPr>
              <w:pStyle w:val="AttendancePVTable"/>
            </w:pPr>
            <w:r w:rsidRPr="00F93AE4">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93AE4" w:rsidTr="00B15084">
        <w:trPr>
          <w:cantSplit/>
          <w:trHeight w:val="720"/>
        </w:trPr>
        <w:tc>
          <w:tcPr>
            <w:tcW w:w="9072" w:type="dxa"/>
          </w:tcPr>
          <w:p w:rsidR="0083601E" w:rsidRPr="00F93AE4" w:rsidRDefault="0083601E" w:rsidP="00AD4CEB">
            <w:pPr>
              <w:pStyle w:val="AttendancePVTable"/>
            </w:pPr>
          </w:p>
        </w:tc>
      </w:tr>
    </w:tbl>
    <w:p w:rsidR="008452E8" w:rsidRPr="00F93AE4" w:rsidRDefault="008452E8" w:rsidP="005D5A08">
      <w:pPr>
        <w:pStyle w:val="AttendancePV"/>
      </w:pPr>
    </w:p>
    <w:p w:rsidR="0083601E" w:rsidRPr="00F93AE4" w:rsidRDefault="0083601E" w:rsidP="005D5A08">
      <w:pPr>
        <w:pStyle w:val="AttendancePV"/>
      </w:pPr>
    </w:p>
    <w:p w:rsidR="00DB5CC6" w:rsidRPr="00F93AE4"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93AE4">
        <w:tc>
          <w:tcPr>
            <w:tcW w:w="9072" w:type="dxa"/>
            <w:shd w:val="pct10" w:color="000000" w:fill="FFFFFF"/>
          </w:tcPr>
          <w:p w:rsidR="008452E8" w:rsidRPr="00F93AE4" w:rsidRDefault="00CC6E1E" w:rsidP="00F51C97">
            <w:pPr>
              <w:pStyle w:val="AttendancePVTable"/>
            </w:pPr>
            <w:r w:rsidRPr="00F93AE4">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F93AE4">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F93AE4">
        <w:trPr>
          <w:trHeight w:val="720"/>
        </w:trPr>
        <w:tc>
          <w:tcPr>
            <w:tcW w:w="9072" w:type="dxa"/>
          </w:tcPr>
          <w:p w:rsidR="008452E8" w:rsidRPr="00F93AE4" w:rsidRDefault="008452E8" w:rsidP="00AD4CEB">
            <w:pPr>
              <w:pStyle w:val="AttendancePVTable"/>
            </w:pPr>
          </w:p>
        </w:tc>
      </w:tr>
    </w:tbl>
    <w:p w:rsidR="008452E8" w:rsidRPr="00F93AE4" w:rsidRDefault="008452E8" w:rsidP="005D5A08">
      <w:pPr>
        <w:pStyle w:val="AttendancePV"/>
      </w:pPr>
    </w:p>
    <w:p w:rsidR="0083601E" w:rsidRPr="00F93AE4" w:rsidRDefault="0083601E" w:rsidP="005D5A08">
      <w:pPr>
        <w:pStyle w:val="AttendancePV"/>
      </w:pPr>
    </w:p>
    <w:p w:rsidR="008452E8" w:rsidRPr="00F93AE4"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93AE4">
        <w:tc>
          <w:tcPr>
            <w:tcW w:w="9072" w:type="dxa"/>
            <w:gridSpan w:val="2"/>
            <w:shd w:val="pct10" w:color="000000" w:fill="FFFFFF"/>
          </w:tcPr>
          <w:p w:rsidR="008452E8" w:rsidRPr="00F93AE4" w:rsidRDefault="00CC6E1E" w:rsidP="00AD4CEB">
            <w:pPr>
              <w:pStyle w:val="AttendancePVTable"/>
            </w:pPr>
            <w:r w:rsidRPr="00F93AE4">
              <w:t>Съвет/Consejo/Rada/Rådet/Rat/Nõukogu/Συμβούλιο/Council/Conseil/Vijeće/Consiglio/Padome/Taryba/Tanács/Kunsill/Raad/ Conselho/Consiliu/Svet/Neuvosto/Rådet (*)</w:t>
            </w:r>
          </w:p>
        </w:tc>
      </w:tr>
      <w:tr w:rsidR="008452E8" w:rsidRPr="00F93AE4">
        <w:trPr>
          <w:trHeight w:val="720"/>
        </w:trPr>
        <w:tc>
          <w:tcPr>
            <w:tcW w:w="9072" w:type="dxa"/>
            <w:gridSpan w:val="2"/>
          </w:tcPr>
          <w:p w:rsidR="008452E8" w:rsidRPr="00F93AE4" w:rsidRDefault="008452E8" w:rsidP="00AD4CEB">
            <w:pPr>
              <w:pStyle w:val="AttendancePVTable"/>
            </w:pPr>
          </w:p>
        </w:tc>
      </w:tr>
      <w:tr w:rsidR="008452E8" w:rsidRPr="00F93AE4">
        <w:tc>
          <w:tcPr>
            <w:tcW w:w="9072" w:type="dxa"/>
            <w:gridSpan w:val="2"/>
            <w:shd w:val="pct10" w:color="000000" w:fill="FFFFFF"/>
          </w:tcPr>
          <w:p w:rsidR="008452E8" w:rsidRPr="00F93AE4" w:rsidRDefault="00CC6E1E" w:rsidP="002E2B09">
            <w:pPr>
              <w:pStyle w:val="AttendancePVTable"/>
            </w:pPr>
            <w:r w:rsidRPr="00F93AE4">
              <w:t>Комисия/Comisión/Komise/Kommissionen/Kommission/Komisjon/Επιτροπή/Commission/Komisija/Commissione/Bizottság/ Kummissjoni/Commissie/Komisja/Comissão/Comisie/Komisia/Komissio/Kommissionen (*)</w:t>
            </w:r>
          </w:p>
        </w:tc>
      </w:tr>
      <w:tr w:rsidR="008452E8" w:rsidRPr="00F93AE4">
        <w:trPr>
          <w:trHeight w:val="720"/>
        </w:trPr>
        <w:tc>
          <w:tcPr>
            <w:tcW w:w="9072" w:type="dxa"/>
            <w:gridSpan w:val="2"/>
          </w:tcPr>
          <w:p w:rsidR="008452E8" w:rsidRPr="00F93AE4" w:rsidRDefault="008452E8" w:rsidP="00AD4CEB">
            <w:pPr>
              <w:pStyle w:val="AttendancePVTable"/>
            </w:pPr>
          </w:p>
        </w:tc>
      </w:tr>
      <w:tr w:rsidR="008452E8" w:rsidRPr="00F93AE4">
        <w:tc>
          <w:tcPr>
            <w:tcW w:w="9072" w:type="dxa"/>
            <w:gridSpan w:val="2"/>
            <w:shd w:val="pct10" w:color="000000" w:fill="FFFFFF"/>
          </w:tcPr>
          <w:p w:rsidR="008452E8" w:rsidRPr="00F93AE4" w:rsidRDefault="00F0068D" w:rsidP="00F0068D">
            <w:pPr>
              <w:pStyle w:val="AttendancePVTable"/>
            </w:pPr>
            <w:r w:rsidRPr="00F93AE4">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F93AE4">
        <w:trPr>
          <w:cantSplit/>
          <w:trHeight w:val="720"/>
        </w:trPr>
        <w:tc>
          <w:tcPr>
            <w:tcW w:w="1701" w:type="dxa"/>
          </w:tcPr>
          <w:p w:rsidR="008452E8" w:rsidRPr="00F93AE4" w:rsidRDefault="008452E8" w:rsidP="00AD4CEB">
            <w:pPr>
              <w:pStyle w:val="AttendancePVTable"/>
            </w:pPr>
          </w:p>
        </w:tc>
        <w:tc>
          <w:tcPr>
            <w:tcW w:w="7371" w:type="dxa"/>
          </w:tcPr>
          <w:p w:rsidR="008452E8" w:rsidRPr="00F93AE4" w:rsidRDefault="008452E8" w:rsidP="00AD4CEB">
            <w:pPr>
              <w:pStyle w:val="AttendancePVTable"/>
            </w:pPr>
          </w:p>
        </w:tc>
      </w:tr>
    </w:tbl>
    <w:p w:rsidR="008452E8" w:rsidRPr="00F93AE4" w:rsidRDefault="008452E8" w:rsidP="005D5A08">
      <w:pPr>
        <w:pStyle w:val="AttendancePV"/>
      </w:pPr>
    </w:p>
    <w:p w:rsidR="008452E8" w:rsidRPr="00F93AE4"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93AE4">
        <w:trPr>
          <w:cantSplit/>
        </w:trPr>
        <w:tc>
          <w:tcPr>
            <w:tcW w:w="9072" w:type="dxa"/>
            <w:shd w:val="pct10" w:color="000000" w:fill="FFFFFF"/>
          </w:tcPr>
          <w:p w:rsidR="008452E8" w:rsidRPr="00F93AE4" w:rsidRDefault="00007788" w:rsidP="00AD4CEB">
            <w:pPr>
              <w:pStyle w:val="AttendancePVTable"/>
            </w:pPr>
            <w:r w:rsidRPr="00F93AE4">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93AE4">
        <w:trPr>
          <w:cantSplit/>
          <w:trHeight w:val="1200"/>
        </w:trPr>
        <w:tc>
          <w:tcPr>
            <w:tcW w:w="9072" w:type="dxa"/>
          </w:tcPr>
          <w:p w:rsidR="008452E8" w:rsidRPr="00F93AE4" w:rsidRDefault="008452E8" w:rsidP="00AD4CEB">
            <w:pPr>
              <w:pStyle w:val="AttendancePVTable"/>
            </w:pPr>
          </w:p>
        </w:tc>
      </w:tr>
    </w:tbl>
    <w:p w:rsidR="0083601E" w:rsidRPr="00F93AE4" w:rsidRDefault="0083601E" w:rsidP="005D5A08">
      <w:pPr>
        <w:pStyle w:val="AttendancePV"/>
      </w:pPr>
      <w:r w:rsidRPr="00F93AE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93AE4">
        <w:trPr>
          <w:cantSplit/>
        </w:trPr>
        <w:tc>
          <w:tcPr>
            <w:tcW w:w="9072" w:type="dxa"/>
            <w:gridSpan w:val="2"/>
            <w:shd w:val="pct10" w:color="000000" w:fill="FFFFFF"/>
          </w:tcPr>
          <w:p w:rsidR="008452E8" w:rsidRPr="00F93AE4" w:rsidRDefault="00C634EF" w:rsidP="005F6C89">
            <w:pPr>
              <w:pStyle w:val="AttendancePVTable"/>
            </w:pPr>
            <w:r w:rsidRPr="00F93AE4">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F93AE4">
        <w:trPr>
          <w:cantSplit/>
        </w:trPr>
        <w:tc>
          <w:tcPr>
            <w:tcW w:w="1701" w:type="dxa"/>
            <w:shd w:val="clear" w:color="auto" w:fill="FFFFFF"/>
          </w:tcPr>
          <w:p w:rsidR="008452E8" w:rsidRPr="00F93AE4" w:rsidRDefault="008452E8" w:rsidP="00A66B35">
            <w:pPr>
              <w:pStyle w:val="AttendancePVTable"/>
            </w:pPr>
            <w:r w:rsidRPr="00F93AE4">
              <w:t>PPE</w:t>
            </w:r>
          </w:p>
          <w:p w:rsidR="008452E8" w:rsidRPr="00F93AE4" w:rsidRDefault="00CE5AEB" w:rsidP="00A66B35">
            <w:pPr>
              <w:pStyle w:val="AttendancePVTable"/>
            </w:pPr>
            <w:r w:rsidRPr="00F93AE4">
              <w:t>S&amp;D</w:t>
            </w:r>
          </w:p>
          <w:p w:rsidR="00A5325A" w:rsidRPr="00F93AE4" w:rsidRDefault="00A5325A" w:rsidP="00A66B35">
            <w:pPr>
              <w:pStyle w:val="AttendancePVTable"/>
            </w:pPr>
            <w:r w:rsidRPr="00F93AE4">
              <w:t>Renew</w:t>
            </w:r>
          </w:p>
          <w:p w:rsidR="008452E8" w:rsidRPr="00F93AE4" w:rsidRDefault="006D6EB9" w:rsidP="00A66B35">
            <w:pPr>
              <w:pStyle w:val="AttendancePVTable"/>
            </w:pPr>
            <w:r w:rsidRPr="00F93AE4">
              <w:t>ID</w:t>
            </w:r>
          </w:p>
          <w:p w:rsidR="00A5325A" w:rsidRPr="00F93AE4" w:rsidRDefault="006D6EB9" w:rsidP="006D6EB9">
            <w:pPr>
              <w:pStyle w:val="AttendancePVTable"/>
            </w:pPr>
            <w:r w:rsidRPr="00F93AE4">
              <w:t>Verts/ALE</w:t>
            </w:r>
          </w:p>
          <w:p w:rsidR="00A5325A" w:rsidRPr="00F93AE4" w:rsidRDefault="00A5325A" w:rsidP="00A5325A">
            <w:pPr>
              <w:pStyle w:val="AttendancePVTable"/>
            </w:pPr>
            <w:r w:rsidRPr="00F93AE4">
              <w:t>ECR</w:t>
            </w:r>
          </w:p>
          <w:p w:rsidR="008452E8" w:rsidRPr="00F93AE4" w:rsidRDefault="00926DB0" w:rsidP="00A66B35">
            <w:pPr>
              <w:pStyle w:val="AttendancePVTable"/>
            </w:pPr>
            <w:r w:rsidRPr="00F93AE4">
              <w:t>GUE/NGL</w:t>
            </w:r>
          </w:p>
          <w:p w:rsidR="008452E8" w:rsidRPr="00F93AE4" w:rsidRDefault="008452E8" w:rsidP="00A66B35">
            <w:pPr>
              <w:pStyle w:val="AttendancePVTable"/>
            </w:pPr>
            <w:r w:rsidRPr="00F93AE4">
              <w:t>NI</w:t>
            </w:r>
          </w:p>
        </w:tc>
        <w:tc>
          <w:tcPr>
            <w:tcW w:w="7371" w:type="dxa"/>
            <w:shd w:val="clear" w:color="auto" w:fill="FFFFFF"/>
          </w:tcPr>
          <w:p w:rsidR="0006514D" w:rsidRPr="00F93AE4" w:rsidRDefault="0006514D" w:rsidP="00374A20">
            <w:pPr>
              <w:pStyle w:val="AttendancePVTable"/>
            </w:pPr>
          </w:p>
        </w:tc>
      </w:tr>
    </w:tbl>
    <w:p w:rsidR="00DB5CC6" w:rsidRPr="00F93AE4" w:rsidRDefault="00DB5CC6" w:rsidP="005D5A08">
      <w:pPr>
        <w:pStyle w:val="AttendancePV"/>
      </w:pPr>
    </w:p>
    <w:p w:rsidR="0083601E" w:rsidRPr="00F93AE4" w:rsidRDefault="0083601E" w:rsidP="005D5A08">
      <w:pPr>
        <w:pStyle w:val="AttendancePV"/>
      </w:pPr>
    </w:p>
    <w:p w:rsidR="0083601E" w:rsidRPr="00F93AE4"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93AE4">
        <w:trPr>
          <w:cantSplit/>
        </w:trPr>
        <w:tc>
          <w:tcPr>
            <w:tcW w:w="9072" w:type="dxa"/>
            <w:gridSpan w:val="2"/>
            <w:shd w:val="pct10" w:color="000000" w:fill="FFFFFF"/>
          </w:tcPr>
          <w:p w:rsidR="008452E8" w:rsidRPr="00F93AE4" w:rsidRDefault="00DC629C" w:rsidP="00AD4CEB">
            <w:pPr>
              <w:pStyle w:val="AttendancePVTable"/>
            </w:pPr>
            <w:r w:rsidRPr="00F93AE4">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93AE4" w:rsidTr="003C7A12">
        <w:trPr>
          <w:cantSplit/>
          <w:trHeight w:val="510"/>
        </w:trPr>
        <w:tc>
          <w:tcPr>
            <w:tcW w:w="9072" w:type="dxa"/>
            <w:gridSpan w:val="2"/>
            <w:shd w:val="clear" w:color="auto" w:fill="FFFFFF"/>
          </w:tcPr>
          <w:p w:rsidR="008452E8" w:rsidRPr="00F93AE4" w:rsidRDefault="008452E8" w:rsidP="00AD4CEB">
            <w:pPr>
              <w:pStyle w:val="AttendancePVTable"/>
            </w:pPr>
          </w:p>
        </w:tc>
      </w:tr>
      <w:tr w:rsidR="008452E8" w:rsidRPr="00F93AE4">
        <w:trPr>
          <w:cantSplit/>
        </w:trPr>
        <w:tc>
          <w:tcPr>
            <w:tcW w:w="9072" w:type="dxa"/>
            <w:gridSpan w:val="2"/>
            <w:shd w:val="pct10" w:color="000000" w:fill="FFFFFF"/>
          </w:tcPr>
          <w:p w:rsidR="008452E8" w:rsidRPr="00F93AE4" w:rsidRDefault="00C634EF" w:rsidP="00AD4CEB">
            <w:pPr>
              <w:pStyle w:val="AttendancePVTable"/>
            </w:pPr>
            <w:r w:rsidRPr="00F93AE4">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93AE4" w:rsidTr="003C7A12">
        <w:trPr>
          <w:cantSplit/>
          <w:trHeight w:val="510"/>
        </w:trPr>
        <w:tc>
          <w:tcPr>
            <w:tcW w:w="9072" w:type="dxa"/>
            <w:gridSpan w:val="2"/>
            <w:shd w:val="clear" w:color="auto" w:fill="FFFFFF"/>
          </w:tcPr>
          <w:p w:rsidR="008452E8" w:rsidRPr="00F93AE4" w:rsidRDefault="008452E8" w:rsidP="00AD4CEB">
            <w:pPr>
              <w:pStyle w:val="AttendancePVTable"/>
            </w:pPr>
          </w:p>
        </w:tc>
      </w:tr>
      <w:tr w:rsidR="008452E8" w:rsidRPr="00F93AE4">
        <w:trPr>
          <w:cantSplit/>
        </w:trPr>
        <w:tc>
          <w:tcPr>
            <w:tcW w:w="9072" w:type="dxa"/>
            <w:gridSpan w:val="2"/>
            <w:shd w:val="pct10" w:color="000000" w:fill="FFFFFF"/>
          </w:tcPr>
          <w:p w:rsidR="008452E8" w:rsidRPr="00F93AE4" w:rsidRDefault="00C634EF" w:rsidP="00AD4CEB">
            <w:pPr>
              <w:pStyle w:val="AttendancePVTable"/>
            </w:pPr>
            <w:r w:rsidRPr="00F93AE4">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F93AE4">
              <w:noBreakHyphen/>
              <w:t>generaal/Dyrekcja Generalna/Direcção-Geral/Direcţii Generale/Generálne riaditeľstvo/Generalni direktorat/Pääosasto/Generaldirektorat</w:t>
            </w:r>
          </w:p>
        </w:tc>
      </w:tr>
      <w:tr w:rsidR="008452E8" w:rsidRPr="00F93AE4">
        <w:trPr>
          <w:cantSplit/>
          <w:trHeight w:val="720"/>
        </w:trPr>
        <w:tc>
          <w:tcPr>
            <w:tcW w:w="1701" w:type="dxa"/>
            <w:shd w:val="clear" w:color="auto" w:fill="FFFFFF"/>
          </w:tcPr>
          <w:p w:rsidR="008452E8" w:rsidRPr="00F93AE4" w:rsidRDefault="008452E8" w:rsidP="00A66B35">
            <w:pPr>
              <w:pStyle w:val="AttendancePVTable"/>
            </w:pPr>
            <w:r w:rsidRPr="00F93AE4">
              <w:t>DG PRES</w:t>
            </w:r>
          </w:p>
          <w:p w:rsidR="008452E8" w:rsidRPr="00F93AE4" w:rsidRDefault="008452E8" w:rsidP="00A66B35">
            <w:pPr>
              <w:pStyle w:val="AttendancePVTable"/>
            </w:pPr>
            <w:r w:rsidRPr="00F93AE4">
              <w:t>DG IPOL</w:t>
            </w:r>
          </w:p>
          <w:p w:rsidR="008452E8" w:rsidRPr="00F93AE4" w:rsidRDefault="008452E8" w:rsidP="00A66B35">
            <w:pPr>
              <w:pStyle w:val="AttendancePVTable"/>
            </w:pPr>
            <w:r w:rsidRPr="00F93AE4">
              <w:t>DG EXPO</w:t>
            </w:r>
          </w:p>
          <w:p w:rsidR="00CA53ED" w:rsidRPr="00F93AE4" w:rsidRDefault="00CA53ED" w:rsidP="00A66B35">
            <w:pPr>
              <w:pStyle w:val="AttendancePVTable"/>
            </w:pPr>
            <w:r w:rsidRPr="00F93AE4">
              <w:t>DG EPRS</w:t>
            </w:r>
          </w:p>
          <w:p w:rsidR="008452E8" w:rsidRPr="00F93AE4" w:rsidRDefault="008452E8" w:rsidP="00A66B35">
            <w:pPr>
              <w:pStyle w:val="AttendancePVTable"/>
            </w:pPr>
            <w:r w:rsidRPr="00F93AE4">
              <w:t>DG COMM</w:t>
            </w:r>
          </w:p>
          <w:p w:rsidR="008452E8" w:rsidRPr="00F93AE4" w:rsidRDefault="008452E8" w:rsidP="00A66B35">
            <w:pPr>
              <w:pStyle w:val="AttendancePVTable"/>
            </w:pPr>
            <w:r w:rsidRPr="00F93AE4">
              <w:t>DG PERS</w:t>
            </w:r>
          </w:p>
          <w:p w:rsidR="008452E8" w:rsidRPr="00F93AE4" w:rsidRDefault="007C674A" w:rsidP="00A66B35">
            <w:pPr>
              <w:pStyle w:val="AttendancePVTable"/>
            </w:pPr>
            <w:r w:rsidRPr="00F93AE4">
              <w:t>DG INLO</w:t>
            </w:r>
          </w:p>
          <w:p w:rsidR="008452E8" w:rsidRPr="00F93AE4" w:rsidRDefault="008452E8" w:rsidP="00A66B35">
            <w:pPr>
              <w:pStyle w:val="AttendancePVTable"/>
            </w:pPr>
            <w:r w:rsidRPr="00F93AE4">
              <w:t>DG TRAD</w:t>
            </w:r>
          </w:p>
          <w:p w:rsidR="007C674A" w:rsidRPr="00F93AE4" w:rsidRDefault="007C674A" w:rsidP="00A66B35">
            <w:pPr>
              <w:pStyle w:val="AttendancePVTable"/>
            </w:pPr>
            <w:r w:rsidRPr="00F93AE4">
              <w:t>DG LINC</w:t>
            </w:r>
          </w:p>
          <w:p w:rsidR="008452E8" w:rsidRPr="00F93AE4" w:rsidRDefault="008452E8" w:rsidP="00A66B35">
            <w:pPr>
              <w:pStyle w:val="AttendancePVTable"/>
            </w:pPr>
            <w:r w:rsidRPr="00F93AE4">
              <w:t>DG FINS</w:t>
            </w:r>
          </w:p>
          <w:p w:rsidR="00CA53ED" w:rsidRPr="00F93AE4" w:rsidRDefault="00CA53ED" w:rsidP="00A66B35">
            <w:pPr>
              <w:pStyle w:val="AttendancePVTable"/>
            </w:pPr>
            <w:r w:rsidRPr="00F93AE4">
              <w:t>DG ITEC</w:t>
            </w:r>
          </w:p>
          <w:p w:rsidR="007C674A" w:rsidRPr="00F93AE4" w:rsidRDefault="00CA53ED" w:rsidP="00A66B35">
            <w:pPr>
              <w:pStyle w:val="AttendancePVTable"/>
            </w:pPr>
            <w:r w:rsidRPr="00F93AE4">
              <w:t>DG SAFE</w:t>
            </w:r>
          </w:p>
        </w:tc>
        <w:tc>
          <w:tcPr>
            <w:tcW w:w="7371" w:type="dxa"/>
            <w:shd w:val="clear" w:color="auto" w:fill="FFFFFF"/>
          </w:tcPr>
          <w:p w:rsidR="00CA53ED" w:rsidRPr="00F93AE4" w:rsidRDefault="00CA53ED" w:rsidP="00AD4CEB">
            <w:pPr>
              <w:pStyle w:val="AttendancePVTable"/>
            </w:pPr>
          </w:p>
        </w:tc>
      </w:tr>
    </w:tbl>
    <w:p w:rsidR="0083601E" w:rsidRPr="00F93AE4" w:rsidRDefault="0083601E" w:rsidP="005D5A08">
      <w:pPr>
        <w:pStyle w:val="AttendancePV"/>
      </w:pPr>
      <w:r w:rsidRPr="00F93AE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93AE4">
        <w:trPr>
          <w:cantSplit/>
        </w:trPr>
        <w:tc>
          <w:tcPr>
            <w:tcW w:w="9072" w:type="dxa"/>
            <w:shd w:val="pct10" w:color="000000" w:fill="FFFFFF"/>
          </w:tcPr>
          <w:p w:rsidR="00A13D65" w:rsidRPr="00F93AE4" w:rsidRDefault="00A13D65" w:rsidP="00AD4CEB">
            <w:pPr>
              <w:pStyle w:val="AttendancePVTable"/>
            </w:pPr>
            <w:r w:rsidRPr="00F93AE4">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93AE4" w:rsidTr="003C7A12">
        <w:trPr>
          <w:cantSplit/>
          <w:trHeight w:val="510"/>
        </w:trPr>
        <w:tc>
          <w:tcPr>
            <w:tcW w:w="9072" w:type="dxa"/>
            <w:shd w:val="clear" w:color="auto" w:fill="FFFFFF"/>
          </w:tcPr>
          <w:p w:rsidR="00A13D65" w:rsidRPr="00F93AE4" w:rsidRDefault="00A13D65" w:rsidP="00AD4CEB">
            <w:pPr>
              <w:pStyle w:val="AttendancePVTable"/>
            </w:pPr>
          </w:p>
        </w:tc>
      </w:tr>
      <w:tr w:rsidR="00A13D65" w:rsidRPr="00F93AE4">
        <w:trPr>
          <w:cantSplit/>
        </w:trPr>
        <w:tc>
          <w:tcPr>
            <w:tcW w:w="9072" w:type="dxa"/>
            <w:shd w:val="pct10" w:color="000000" w:fill="FFFFFF"/>
          </w:tcPr>
          <w:p w:rsidR="00A13D65" w:rsidRPr="00F93AE4" w:rsidRDefault="00A13D65" w:rsidP="00E2213D">
            <w:pPr>
              <w:pStyle w:val="AttendancePVTable"/>
            </w:pPr>
            <w:r w:rsidRPr="00F93AE4">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F93AE4" w:rsidTr="003C7A12">
        <w:trPr>
          <w:cantSplit/>
          <w:trHeight w:val="510"/>
        </w:trPr>
        <w:tc>
          <w:tcPr>
            <w:tcW w:w="9072" w:type="dxa"/>
            <w:shd w:val="clear" w:color="auto" w:fill="FFFFFF"/>
          </w:tcPr>
          <w:p w:rsidR="00A13D65" w:rsidRPr="00F93AE4" w:rsidRDefault="00DA18B0" w:rsidP="00AD4CEB">
            <w:pPr>
              <w:pStyle w:val="AttendancePVTable"/>
            </w:pPr>
            <w:r w:rsidRPr="00F93AE4">
              <w:t>Claudia Lindemann</w:t>
            </w:r>
          </w:p>
        </w:tc>
      </w:tr>
      <w:tr w:rsidR="00A13D65" w:rsidRPr="00F93AE4">
        <w:trPr>
          <w:cantSplit/>
        </w:trPr>
        <w:tc>
          <w:tcPr>
            <w:tcW w:w="9072" w:type="dxa"/>
            <w:shd w:val="pct10" w:color="000000" w:fill="FFFFFF"/>
          </w:tcPr>
          <w:p w:rsidR="00A13D65" w:rsidRPr="00F93AE4" w:rsidRDefault="00A13D65" w:rsidP="00AD4CEB">
            <w:pPr>
              <w:pStyle w:val="AttendancePVTable"/>
            </w:pPr>
            <w:r w:rsidRPr="00F93AE4">
              <w:t>Сътрудник/Asistente/Asistent/Assistent/Assistenz/Βοηθός/Assistant/Assistente/Palīgs/Padėjėjas/Asszisztens/Asystent/Pomočnik/ Avustaja/Assistenter</w:t>
            </w:r>
          </w:p>
        </w:tc>
      </w:tr>
      <w:tr w:rsidR="00A13D65" w:rsidRPr="00F93AE4" w:rsidTr="003C7A12">
        <w:trPr>
          <w:cantSplit/>
          <w:trHeight w:val="510"/>
        </w:trPr>
        <w:tc>
          <w:tcPr>
            <w:tcW w:w="9072" w:type="dxa"/>
            <w:shd w:val="clear" w:color="auto" w:fill="FFFFFF"/>
          </w:tcPr>
          <w:p w:rsidR="00A13D65" w:rsidRPr="00F93AE4" w:rsidRDefault="00DA18B0" w:rsidP="00AD4CEB">
            <w:pPr>
              <w:pStyle w:val="AttendancePVTable"/>
            </w:pPr>
            <w:r w:rsidRPr="00F93AE4">
              <w:t>Brendan Dignam, Maxime Servotte</w:t>
            </w:r>
          </w:p>
        </w:tc>
      </w:tr>
    </w:tbl>
    <w:p w:rsidR="008452E8" w:rsidRPr="00F93AE4" w:rsidRDefault="008452E8" w:rsidP="005D5A08">
      <w:pPr>
        <w:pStyle w:val="AttendancePV"/>
      </w:pPr>
    </w:p>
    <w:p w:rsidR="00801684" w:rsidRPr="00F93AE4" w:rsidRDefault="00801684" w:rsidP="005D5A08">
      <w:pPr>
        <w:pStyle w:val="AttendancePV"/>
      </w:pPr>
    </w:p>
    <w:p w:rsidR="00801684" w:rsidRPr="00F93AE4" w:rsidRDefault="00801684" w:rsidP="005D5A08">
      <w:pPr>
        <w:pStyle w:val="AttendancePV"/>
      </w:pPr>
    </w:p>
    <w:p w:rsidR="00C634EF" w:rsidRPr="00F93AE4" w:rsidRDefault="00C634EF" w:rsidP="00AD4CEB">
      <w:pPr>
        <w:pStyle w:val="AttendancePVFootnote"/>
      </w:pPr>
      <w:r w:rsidRPr="00F93AE4">
        <w:t xml:space="preserve">* </w:t>
      </w:r>
      <w:r w:rsidRPr="00F93AE4">
        <w:tab/>
        <w:t>(P)</w:t>
      </w:r>
      <w:r w:rsidRPr="00F93AE4">
        <w:tab/>
        <w:t>=</w:t>
      </w:r>
      <w:r w:rsidRPr="00F93AE4">
        <w:tab/>
        <w:t>Председател/Presidente/Předseda/Formand/Vorsitzender/Esimees/Πρόεδρος/Chair/Président/Predsjednik/Priekšsēdētājs/ Pirmininkas/Elnök/'Chairman'/Voorzitter/Przewodniczący/Preşedinte/Predseda/Predsednik/Puheenjohtaja/Ordförande</w:t>
      </w:r>
    </w:p>
    <w:p w:rsidR="00C634EF" w:rsidRPr="00F93AE4" w:rsidRDefault="00C634EF" w:rsidP="00AD4CEB">
      <w:pPr>
        <w:pStyle w:val="AttendancePVFootnote"/>
      </w:pPr>
      <w:r w:rsidRPr="00F93AE4">
        <w:tab/>
        <w:t>(VP) =</w:t>
      </w:r>
      <w:r w:rsidRPr="00F93AE4">
        <w:tab/>
        <w:t>Заместник-председател/Vicepresidente/Místopředseda/Næstformand/Stellvertretender Vorsitzender/Aseesimees/Αντιπρόεδρος/ Vice</w:t>
      </w:r>
      <w:r w:rsidRPr="00F93AE4">
        <w:noBreakHyphen/>
        <w:t>Chair/Potpredsjednik/Vice</w:t>
      </w:r>
      <w:r w:rsidRPr="00F93AE4">
        <w:noBreakHyphen/>
        <w:t>Président/Potpredsjednik/Priekšsēdētāja vietnieks/Pirmininko pavaduotojas/Alelnök/ Viċi 'Chairman'/Ondervoorzitter/Wiceprzewodniczący/Vice-Presidente/Vicepreşedinte/Podpredseda/Podpredsednik/ Varapuheenjohtaja/Vice ordförande</w:t>
      </w:r>
    </w:p>
    <w:p w:rsidR="00C634EF" w:rsidRPr="00F93AE4" w:rsidRDefault="00C634EF" w:rsidP="00AD4CEB">
      <w:pPr>
        <w:pStyle w:val="AttendancePVFootnote"/>
      </w:pPr>
      <w:r w:rsidRPr="00F93AE4">
        <w:tab/>
        <w:t>(M)</w:t>
      </w:r>
      <w:r w:rsidRPr="00F93AE4">
        <w:tab/>
        <w:t>=</w:t>
      </w:r>
      <w:r w:rsidRPr="00F93AE4">
        <w:tab/>
        <w:t>Член/Miembro/Člen/Medlem./Mitglied/Parlamendiliige/Βουλευτής/Member/Membre/Član/Membro/Deputāts/Narys/Képviselő/ Membru/Lid/Członek/Membro/Membru/Člen/Poslanec/Jäsen/Ledamot</w:t>
      </w:r>
    </w:p>
    <w:p w:rsidR="006275CD" w:rsidRPr="00F93AE4" w:rsidRDefault="00C634EF" w:rsidP="00AD4CEB">
      <w:pPr>
        <w:pStyle w:val="AttendancePVFootnote"/>
      </w:pPr>
      <w:r w:rsidRPr="00F93AE4">
        <w:tab/>
        <w:t>(F)</w:t>
      </w:r>
      <w:r w:rsidRPr="00F93AE4">
        <w:tab/>
        <w:t>=</w:t>
      </w:r>
      <w:r w:rsidRPr="00F93AE4">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F93AE4" w:rsidRDefault="0022027F" w:rsidP="0022027F">
      <w:pPr>
        <w:pStyle w:val="AttendancePV"/>
      </w:pPr>
    </w:p>
    <w:sectPr w:rsidR="0022027F" w:rsidRPr="00F93AE4" w:rsidSect="002A4648">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47" w:rsidRPr="00F93AE4" w:rsidRDefault="00601847">
      <w:r w:rsidRPr="00F93AE4">
        <w:separator/>
      </w:r>
    </w:p>
    <w:p w:rsidR="00601847" w:rsidRPr="00F93AE4" w:rsidRDefault="00601847"/>
  </w:endnote>
  <w:endnote w:type="continuationSeparator" w:id="0">
    <w:p w:rsidR="00601847" w:rsidRPr="00F93AE4" w:rsidRDefault="00601847">
      <w:r w:rsidRPr="00F93AE4">
        <w:continuationSeparator/>
      </w:r>
    </w:p>
    <w:p w:rsidR="00601847" w:rsidRPr="00F93AE4" w:rsidRDefault="00601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E4" w:rsidRPr="00F93AE4" w:rsidRDefault="00F93AE4" w:rsidP="00F93AE4">
    <w:pPr>
      <w:pStyle w:val="EPFooter"/>
    </w:pPr>
    <w:r w:rsidRPr="00F93AE4">
      <w:t>PE</w:t>
    </w:r>
    <w:r w:rsidRPr="00F93AE4">
      <w:rPr>
        <w:rStyle w:val="HideTWBExt"/>
        <w:noProof w:val="0"/>
      </w:rPr>
      <w:t>&lt;NoPE&gt;</w:t>
    </w:r>
    <w:r w:rsidRPr="00F93AE4">
      <w:t>652.498</w:t>
    </w:r>
    <w:r w:rsidRPr="00F93AE4">
      <w:rPr>
        <w:rStyle w:val="HideTWBExt"/>
        <w:noProof w:val="0"/>
      </w:rPr>
      <w:t>&lt;/NoPE&gt;&lt;Version&gt;</w:t>
    </w:r>
    <w:r w:rsidRPr="00F93AE4">
      <w:t>v01-00</w:t>
    </w:r>
    <w:r w:rsidRPr="00F93AE4">
      <w:rPr>
        <w:rStyle w:val="HideTWBExt"/>
        <w:noProof w:val="0"/>
      </w:rPr>
      <w:t>&lt;/Version&gt;</w:t>
    </w:r>
    <w:r w:rsidRPr="00F93AE4">
      <w:tab/>
    </w:r>
    <w:r w:rsidRPr="00F93AE4">
      <w:fldChar w:fldCharType="begin"/>
    </w:r>
    <w:r w:rsidRPr="00F93AE4">
      <w:instrText xml:space="preserve"> PAGE  \* MERGEFORMAT </w:instrText>
    </w:r>
    <w:r w:rsidRPr="00F93AE4">
      <w:fldChar w:fldCharType="separate"/>
    </w:r>
    <w:r w:rsidR="007D5A37">
      <w:rPr>
        <w:noProof/>
      </w:rPr>
      <w:t>11</w:t>
    </w:r>
    <w:r w:rsidRPr="00F93AE4">
      <w:fldChar w:fldCharType="end"/>
    </w:r>
    <w:r w:rsidRPr="00F93AE4">
      <w:t>/</w:t>
    </w:r>
    <w:fldSimple w:instr=" NUMPAGES  \* MERGEFORMAT ">
      <w:r w:rsidR="007D5A37">
        <w:rPr>
          <w:noProof/>
        </w:rPr>
        <w:t>11</w:t>
      </w:r>
    </w:fldSimple>
    <w:r w:rsidRPr="00F93AE4">
      <w:tab/>
    </w:r>
    <w:r w:rsidRPr="00F93AE4">
      <w:rPr>
        <w:rStyle w:val="HideTWBExt"/>
        <w:noProof w:val="0"/>
      </w:rPr>
      <w:t>&lt;PathFdR&gt;</w:t>
    </w:r>
    <w:r w:rsidRPr="00F93AE4">
      <w:t>PV\1206036GA.docx</w:t>
    </w:r>
    <w:r w:rsidRPr="00F93AE4">
      <w:rPr>
        <w:rStyle w:val="HideTWBExt"/>
        <w:noProof w:val="0"/>
      </w:rPr>
      <w:t>&lt;/PathFdR&gt;</w:t>
    </w:r>
  </w:p>
  <w:p w:rsidR="00A13D65" w:rsidRPr="00F93AE4" w:rsidRDefault="00F93AE4" w:rsidP="00F93AE4">
    <w:pPr>
      <w:pStyle w:val="EPFooter2"/>
    </w:pPr>
    <w:r w:rsidRPr="00F93AE4">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E4" w:rsidRPr="00F93AE4" w:rsidRDefault="00F93AE4" w:rsidP="00F93AE4">
    <w:pPr>
      <w:pStyle w:val="EPFooter"/>
    </w:pPr>
    <w:r w:rsidRPr="00F93AE4">
      <w:rPr>
        <w:rStyle w:val="HideTWBExt"/>
        <w:noProof w:val="0"/>
      </w:rPr>
      <w:t>&lt;PathFdR&gt;</w:t>
    </w:r>
    <w:r w:rsidRPr="00F93AE4">
      <w:t>PV\1206036GA.docx</w:t>
    </w:r>
    <w:r w:rsidRPr="00F93AE4">
      <w:rPr>
        <w:rStyle w:val="HideTWBExt"/>
        <w:noProof w:val="0"/>
      </w:rPr>
      <w:t>&lt;/PathFdR&gt;</w:t>
    </w:r>
    <w:r w:rsidRPr="00F93AE4">
      <w:tab/>
    </w:r>
    <w:r w:rsidRPr="00F93AE4">
      <w:fldChar w:fldCharType="begin"/>
    </w:r>
    <w:r w:rsidRPr="00F93AE4">
      <w:instrText xml:space="preserve"> PAGE  \* MERGEFORMAT </w:instrText>
    </w:r>
    <w:r w:rsidRPr="00F93AE4">
      <w:fldChar w:fldCharType="separate"/>
    </w:r>
    <w:r w:rsidR="007D5A37">
      <w:rPr>
        <w:noProof/>
      </w:rPr>
      <w:t>11</w:t>
    </w:r>
    <w:r w:rsidRPr="00F93AE4">
      <w:fldChar w:fldCharType="end"/>
    </w:r>
    <w:r w:rsidRPr="00F93AE4">
      <w:t>/</w:t>
    </w:r>
    <w:fldSimple w:instr=" NUMPAGES  \* MERGEFORMAT ">
      <w:r w:rsidR="007D5A37">
        <w:rPr>
          <w:noProof/>
        </w:rPr>
        <w:t>11</w:t>
      </w:r>
    </w:fldSimple>
    <w:r w:rsidRPr="00F93AE4">
      <w:tab/>
      <w:t>PE</w:t>
    </w:r>
    <w:r w:rsidRPr="00F93AE4">
      <w:rPr>
        <w:rStyle w:val="HideTWBExt"/>
        <w:noProof w:val="0"/>
      </w:rPr>
      <w:t>&lt;NoPE&gt;</w:t>
    </w:r>
    <w:r w:rsidRPr="00F93AE4">
      <w:t>652.498</w:t>
    </w:r>
    <w:r w:rsidRPr="00F93AE4">
      <w:rPr>
        <w:rStyle w:val="HideTWBExt"/>
        <w:noProof w:val="0"/>
      </w:rPr>
      <w:t>&lt;/NoPE&gt;&lt;Version&gt;</w:t>
    </w:r>
    <w:r w:rsidRPr="00F93AE4">
      <w:t>v01-00</w:t>
    </w:r>
    <w:r w:rsidRPr="00F93AE4">
      <w:rPr>
        <w:rStyle w:val="HideTWBExt"/>
        <w:noProof w:val="0"/>
      </w:rPr>
      <w:t>&lt;/Version&gt;</w:t>
    </w:r>
  </w:p>
  <w:p w:rsidR="00A13D65" w:rsidRPr="00F93AE4" w:rsidRDefault="00F93AE4" w:rsidP="00F93AE4">
    <w:pPr>
      <w:pStyle w:val="EPFooter2"/>
    </w:pPr>
    <w:r w:rsidRPr="00F93AE4">
      <w:tab/>
    </w:r>
    <w:r w:rsidRPr="00F93AE4">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E4" w:rsidRPr="00F93AE4" w:rsidRDefault="00F93AE4" w:rsidP="00F93AE4">
    <w:pPr>
      <w:pStyle w:val="EPFooter"/>
    </w:pPr>
    <w:r w:rsidRPr="00F93AE4">
      <w:rPr>
        <w:rStyle w:val="HideTWBExt"/>
        <w:noProof w:val="0"/>
      </w:rPr>
      <w:t>&lt;PathFdR&gt;</w:t>
    </w:r>
    <w:r w:rsidRPr="00F93AE4">
      <w:t>PV\1206036GA.docx</w:t>
    </w:r>
    <w:r w:rsidRPr="00F93AE4">
      <w:rPr>
        <w:rStyle w:val="HideTWBExt"/>
        <w:noProof w:val="0"/>
      </w:rPr>
      <w:t>&lt;/PathFdR&gt;</w:t>
    </w:r>
    <w:r w:rsidRPr="00F93AE4">
      <w:tab/>
    </w:r>
    <w:r w:rsidRPr="00F93AE4">
      <w:tab/>
      <w:t>PE</w:t>
    </w:r>
    <w:r w:rsidRPr="00F93AE4">
      <w:rPr>
        <w:rStyle w:val="HideTWBExt"/>
        <w:noProof w:val="0"/>
      </w:rPr>
      <w:t>&lt;NoPE&gt;</w:t>
    </w:r>
    <w:r w:rsidRPr="00F93AE4">
      <w:t>652.498</w:t>
    </w:r>
    <w:r w:rsidRPr="00F93AE4">
      <w:rPr>
        <w:rStyle w:val="HideTWBExt"/>
        <w:noProof w:val="0"/>
      </w:rPr>
      <w:t>&lt;/NoPE&gt;&lt;Version&gt;</w:t>
    </w:r>
    <w:r w:rsidRPr="00F93AE4">
      <w:t>v01-00</w:t>
    </w:r>
    <w:r w:rsidRPr="00F93AE4">
      <w:rPr>
        <w:rStyle w:val="HideTWBExt"/>
        <w:noProof w:val="0"/>
      </w:rPr>
      <w:t>&lt;/Version&gt;</w:t>
    </w:r>
  </w:p>
  <w:p w:rsidR="00A13D65" w:rsidRPr="00F93AE4" w:rsidRDefault="00F93AE4" w:rsidP="00F93AE4">
    <w:pPr>
      <w:pStyle w:val="EPFooter2"/>
    </w:pPr>
    <w:r w:rsidRPr="00F93AE4">
      <w:t>GA</w:t>
    </w:r>
    <w:r w:rsidRPr="00F93AE4">
      <w:tab/>
    </w:r>
    <w:r w:rsidRPr="00F93AE4">
      <w:rPr>
        <w:b w:val="0"/>
        <w:i/>
        <w:color w:val="C0C0C0"/>
        <w:sz w:val="22"/>
      </w:rPr>
      <w:t>Aontaithe san éagsúlacht</w:t>
    </w:r>
    <w:r w:rsidRPr="00F93AE4">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47" w:rsidRPr="00F93AE4" w:rsidRDefault="00601847">
      <w:r w:rsidRPr="00F93AE4">
        <w:separator/>
      </w:r>
    </w:p>
    <w:p w:rsidR="00601847" w:rsidRPr="00F93AE4" w:rsidRDefault="00601847"/>
  </w:footnote>
  <w:footnote w:type="continuationSeparator" w:id="0">
    <w:p w:rsidR="00601847" w:rsidRPr="00F93AE4" w:rsidRDefault="00601847">
      <w:r w:rsidRPr="00F93AE4">
        <w:continuationSeparator/>
      </w:r>
    </w:p>
    <w:p w:rsidR="00601847" w:rsidRPr="00F93AE4" w:rsidRDefault="006018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37" w:rsidRDefault="007D5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37" w:rsidRDefault="007D5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37" w:rsidRDefault="007D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0595422"/>
    <w:multiLevelType w:val="hybridMultilevel"/>
    <w:tmpl w:val="291209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061B44E"/>
    <w:multiLevelType w:val="multilevel"/>
    <w:tmpl w:val="331D652D"/>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A05234A"/>
    <w:multiLevelType w:val="multilevel"/>
    <w:tmpl w:val="1EC18F9D"/>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6C16128"/>
    <w:multiLevelType w:val="multilevel"/>
    <w:tmpl w:val="40A4813C"/>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0"/>
  </w:num>
  <w:num w:numId="4">
    <w:abstractNumId w:val="7"/>
  </w:num>
  <w:num w:numId="5">
    <w:abstractNumId w:val="1"/>
  </w:num>
  <w:num w:numId="6">
    <w:abstractNumId w:val="6"/>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5"/>
  </w:num>
  <w:num w:numId="27">
    <w:abstractNumId w:val="4"/>
  </w:num>
  <w:num w:numId="28">
    <w:abstractNumId w:val="13"/>
  </w:num>
  <w:num w:numId="29">
    <w:abstractNumId w:val="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LastEditedSection" w:val=" 1"/>
    <w:docVar w:name="MEETMNU" w:val=" 1"/>
    <w:docVar w:name="NVAR" w:val="1"/>
    <w:docVar w:name="STOREDT1" w:val="07/05/2020"/>
    <w:docVar w:name="strDocTypeID" w:val="PVx"/>
    <w:docVar w:name="strSubDir" w:val="1206"/>
    <w:docVar w:name="TXTLANGUE" w:val="EN"/>
    <w:docVar w:name="TXTLANGUEMIN" w:val="en"/>
    <w:docVar w:name="TXTNRPE" w:val="652.498"/>
    <w:docVar w:name="TXTPEorAP" w:val="PE"/>
    <w:docVar w:name="TXTROUTE" w:val="PV\1206036EN.docx"/>
    <w:docVar w:name="TXTVERSION" w:val="01-00"/>
  </w:docVars>
  <w:rsids>
    <w:rsidRoot w:val="00D45D44"/>
    <w:rsid w:val="00007788"/>
    <w:rsid w:val="00021AD6"/>
    <w:rsid w:val="000265BD"/>
    <w:rsid w:val="00041A79"/>
    <w:rsid w:val="000533F1"/>
    <w:rsid w:val="000637F3"/>
    <w:rsid w:val="0006514D"/>
    <w:rsid w:val="00092111"/>
    <w:rsid w:val="0009235A"/>
    <w:rsid w:val="000952B6"/>
    <w:rsid w:val="0009740E"/>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576F"/>
    <w:rsid w:val="00236A0D"/>
    <w:rsid w:val="00250F5D"/>
    <w:rsid w:val="00251D85"/>
    <w:rsid w:val="0026136B"/>
    <w:rsid w:val="002659A2"/>
    <w:rsid w:val="00273DB4"/>
    <w:rsid w:val="002753C7"/>
    <w:rsid w:val="002870DD"/>
    <w:rsid w:val="002930CA"/>
    <w:rsid w:val="002A27BB"/>
    <w:rsid w:val="002A4648"/>
    <w:rsid w:val="002C3C15"/>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5CF8"/>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130E9"/>
    <w:rsid w:val="00514AD4"/>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01847"/>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5A37"/>
    <w:rsid w:val="007D6B19"/>
    <w:rsid w:val="007E0B3D"/>
    <w:rsid w:val="007E5C31"/>
    <w:rsid w:val="008003C5"/>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071CB"/>
    <w:rsid w:val="009119A3"/>
    <w:rsid w:val="00926DB0"/>
    <w:rsid w:val="009408CB"/>
    <w:rsid w:val="00947508"/>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35F46"/>
    <w:rsid w:val="00B408BE"/>
    <w:rsid w:val="00B501B7"/>
    <w:rsid w:val="00B51AD5"/>
    <w:rsid w:val="00B9655E"/>
    <w:rsid w:val="00BA4044"/>
    <w:rsid w:val="00BA464F"/>
    <w:rsid w:val="00BB0B38"/>
    <w:rsid w:val="00BC5B15"/>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5BD6"/>
    <w:rsid w:val="00CC6E1E"/>
    <w:rsid w:val="00CD01A6"/>
    <w:rsid w:val="00CD0CF5"/>
    <w:rsid w:val="00CE29F4"/>
    <w:rsid w:val="00CE5AEB"/>
    <w:rsid w:val="00CF2D24"/>
    <w:rsid w:val="00CF45C4"/>
    <w:rsid w:val="00CF78F5"/>
    <w:rsid w:val="00D11A34"/>
    <w:rsid w:val="00D329C8"/>
    <w:rsid w:val="00D342CE"/>
    <w:rsid w:val="00D374CC"/>
    <w:rsid w:val="00D45997"/>
    <w:rsid w:val="00D45D44"/>
    <w:rsid w:val="00D6668F"/>
    <w:rsid w:val="00D73BA5"/>
    <w:rsid w:val="00D77E57"/>
    <w:rsid w:val="00DA18B0"/>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37070"/>
    <w:rsid w:val="00E413A9"/>
    <w:rsid w:val="00E64BA6"/>
    <w:rsid w:val="00E6537C"/>
    <w:rsid w:val="00E8424C"/>
    <w:rsid w:val="00E85748"/>
    <w:rsid w:val="00E92D38"/>
    <w:rsid w:val="00EA0701"/>
    <w:rsid w:val="00EA0B23"/>
    <w:rsid w:val="00EA74BF"/>
    <w:rsid w:val="00EA7E10"/>
    <w:rsid w:val="00EB4FBD"/>
    <w:rsid w:val="00EC7932"/>
    <w:rsid w:val="00EE05F0"/>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3AE4"/>
    <w:rsid w:val="00F97A4F"/>
    <w:rsid w:val="00FA0152"/>
    <w:rsid w:val="00FA6AF5"/>
    <w:rsid w:val="00FB09D1"/>
    <w:rsid w:val="00FB3DF0"/>
    <w:rsid w:val="00FC1B11"/>
    <w:rsid w:val="00FC4C4F"/>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A3B71-E913-4D72-89E9-B1394793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DA18B0"/>
    <w:pPr>
      <w:tabs>
        <w:tab w:val="center" w:pos="4513"/>
        <w:tab w:val="right" w:pos="9026"/>
      </w:tabs>
    </w:pPr>
  </w:style>
  <w:style w:type="character" w:customStyle="1" w:styleId="FooterChar">
    <w:name w:val="Footer Char"/>
    <w:basedOn w:val="DefaultParagraphFont"/>
    <w:link w:val="Footer"/>
    <w:rsid w:val="00DA18B0"/>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743">
      <w:bodyDiv w:val="1"/>
      <w:marLeft w:val="0"/>
      <w:marRight w:val="0"/>
      <w:marTop w:val="0"/>
      <w:marBottom w:val="0"/>
      <w:divBdr>
        <w:top w:val="none" w:sz="0" w:space="0" w:color="auto"/>
        <w:left w:val="none" w:sz="0" w:space="0" w:color="auto"/>
        <w:bottom w:val="none" w:sz="0" w:space="0" w:color="auto"/>
        <w:right w:val="none" w:sz="0" w:space="0" w:color="auto"/>
      </w:divBdr>
    </w:div>
    <w:div w:id="320305763">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251506738">
      <w:bodyDiv w:val="1"/>
      <w:marLeft w:val="0"/>
      <w:marRight w:val="0"/>
      <w:marTop w:val="0"/>
      <w:marBottom w:val="0"/>
      <w:divBdr>
        <w:top w:val="none" w:sz="0" w:space="0" w:color="auto"/>
        <w:left w:val="none" w:sz="0" w:space="0" w:color="auto"/>
        <w:bottom w:val="none" w:sz="0" w:space="0" w:color="auto"/>
        <w:right w:val="none" w:sz="0" w:space="0" w:color="auto"/>
      </w:divBdr>
    </w:div>
    <w:div w:id="1392344922">
      <w:bodyDiv w:val="1"/>
      <w:marLeft w:val="0"/>
      <w:marRight w:val="0"/>
      <w:marTop w:val="0"/>
      <w:marBottom w:val="0"/>
      <w:divBdr>
        <w:top w:val="none" w:sz="0" w:space="0" w:color="auto"/>
        <w:left w:val="none" w:sz="0" w:space="0" w:color="auto"/>
        <w:bottom w:val="none" w:sz="0" w:space="0" w:color="auto"/>
        <w:right w:val="none" w:sz="0" w:space="0" w:color="auto"/>
      </w:divBdr>
    </w:div>
    <w:div w:id="1506241550">
      <w:bodyDiv w:val="1"/>
      <w:marLeft w:val="0"/>
      <w:marRight w:val="0"/>
      <w:marTop w:val="0"/>
      <w:marBottom w:val="0"/>
      <w:divBdr>
        <w:top w:val="none" w:sz="0" w:space="0" w:color="auto"/>
        <w:left w:val="none" w:sz="0" w:space="0" w:color="auto"/>
        <w:bottom w:val="none" w:sz="0" w:space="0" w:color="auto"/>
        <w:right w:val="none" w:sz="0" w:space="0" w:color="auto"/>
      </w:divBdr>
    </w:div>
    <w:div w:id="1808156280">
      <w:bodyDiv w:val="1"/>
      <w:marLeft w:val="0"/>
      <w:marRight w:val="0"/>
      <w:marTop w:val="0"/>
      <w:marBottom w:val="0"/>
      <w:divBdr>
        <w:top w:val="none" w:sz="0" w:space="0" w:color="auto"/>
        <w:left w:val="none" w:sz="0" w:space="0" w:color="auto"/>
        <w:bottom w:val="none" w:sz="0" w:space="0" w:color="auto"/>
        <w:right w:val="none" w:sz="0" w:space="0" w:color="auto"/>
      </w:divBdr>
    </w:div>
    <w:div w:id="20652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aranik\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F837-37AC-4EFE-A7F4-578D5460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11</Pages>
  <Words>2005</Words>
  <Characters>17006</Characters>
  <Application>Microsoft Office Word</Application>
  <DocSecurity>0</DocSecurity>
  <Lines>404</Lines>
  <Paragraphs>243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18768</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BARANIK Urszula</dc:creator>
  <cp:keywords/>
  <cp:lastModifiedBy>DALY Nessa</cp:lastModifiedBy>
  <cp:revision>2</cp:revision>
  <cp:lastPrinted>2009-06-18T13:43:00Z</cp:lastPrinted>
  <dcterms:created xsi:type="dcterms:W3CDTF">2020-06-12T15:15:00Z</dcterms:created>
  <dcterms:modified xsi:type="dcterms:W3CDTF">2020-06-12T15:15:00Z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9.9.0 Build [20200302]</vt:lpwstr>
  </property>
  <property fmtid="{D5CDD505-2E9C-101B-9397-08002B2CF9AE}" pid="4" name="&lt;FdR&gt;">
    <vt:lpwstr>1206036</vt:lpwstr>
  </property>
  <property fmtid="{D5CDD505-2E9C-101B-9397-08002B2CF9AE}" pid="5" name="&lt;Type&gt;">
    <vt:lpwstr>PV</vt:lpwstr>
  </property>
  <property fmtid="{D5CDD505-2E9C-101B-9397-08002B2CF9AE}" pid="6" name="&lt;ModelCod&gt;">
    <vt:lpwstr>\\eiciLUXpr1\pdocep$\DocEP\DOCS\General\PV\PVx.dotx(17/04/2020 19:28:12)</vt:lpwstr>
  </property>
  <property fmtid="{D5CDD505-2E9C-101B-9397-08002B2CF9AE}" pid="7" name="&lt;ModelTra&gt;">
    <vt:lpwstr>\\eiciLUXpr1\pdocep$\DocEP\TRANSFIL\EN\PVx.EN(18/03/2020 12:59:08)</vt:lpwstr>
  </property>
  <property fmtid="{D5CDD505-2E9C-101B-9397-08002B2CF9AE}" pid="8" name="&lt;Model&gt;">
    <vt:lpwstr>PVx</vt:lpwstr>
  </property>
  <property fmtid="{D5CDD505-2E9C-101B-9397-08002B2CF9AE}" pid="9" name="FooterPath">
    <vt:lpwstr>PV\1206036GA.docx</vt:lpwstr>
  </property>
  <property fmtid="{D5CDD505-2E9C-101B-9397-08002B2CF9AE}" pid="10" name="PE number">
    <vt:lpwstr>652.498</vt:lpwstr>
  </property>
  <property fmtid="{D5CDD505-2E9C-101B-9397-08002B2CF9AE}" pid="11" name="SubscribeElise">
    <vt:lpwstr/>
  </property>
  <property fmtid="{D5CDD505-2E9C-101B-9397-08002B2CF9AE}" pid="12" name="SendToEpades">
    <vt:lpwstr>OK - 2020/06/02 14:59</vt:lpwstr>
  </property>
  <property fmtid="{D5CDD505-2E9C-101B-9397-08002B2CF9AE}" pid="13" name="SDLStudio">
    <vt:lpwstr/>
  </property>
  <property fmtid="{D5CDD505-2E9C-101B-9397-08002B2CF9AE}" pid="14" name="&lt;Extension&gt;">
    <vt:lpwstr>GA</vt:lpwstr>
  </property>
  <property fmtid="{D5CDD505-2E9C-101B-9397-08002B2CF9AE}" pid="15" name="Bookout">
    <vt:lpwstr>OK - 2020/06/12 17:15</vt:lpwstr>
  </property>
</Properties>
</file>