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490782" w:rsidTr="00102E8D">
        <w:trPr>
          <w:trHeight w:hRule="exact" w:val="1418"/>
        </w:trPr>
        <w:tc>
          <w:tcPr>
            <w:tcW w:w="6804" w:type="dxa"/>
            <w:shd w:val="clear" w:color="auto" w:fill="auto"/>
            <w:vAlign w:val="center"/>
          </w:tcPr>
          <w:p w:rsidR="00041A79" w:rsidRPr="00490782" w:rsidRDefault="003C29D9" w:rsidP="00102E8D">
            <w:pPr>
              <w:pStyle w:val="EPName"/>
            </w:pPr>
            <w:bookmarkStart w:id="0" w:name="_GoBack"/>
            <w:bookmarkEnd w:id="0"/>
            <w:r w:rsidRPr="00490782">
              <w:t>Ευρωπαϊκό Κοινοβούλιο</w:t>
            </w:r>
          </w:p>
          <w:p w:rsidR="00041A79" w:rsidRPr="00490782" w:rsidRDefault="00062256" w:rsidP="00062256">
            <w:pPr>
              <w:pStyle w:val="EPTerm"/>
            </w:pPr>
            <w:r w:rsidRPr="00490782">
              <w:t>2019-2024</w:t>
            </w:r>
          </w:p>
        </w:tc>
        <w:tc>
          <w:tcPr>
            <w:tcW w:w="2268" w:type="dxa"/>
            <w:shd w:val="clear" w:color="auto" w:fill="auto"/>
          </w:tcPr>
          <w:p w:rsidR="00041A79" w:rsidRPr="00490782" w:rsidRDefault="00041A79" w:rsidP="00102E8D">
            <w:pPr>
              <w:pStyle w:val="EPLogo"/>
            </w:pPr>
            <w:r w:rsidRPr="0049078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490782" w:rsidRDefault="00F64B87" w:rsidP="00F64B87">
      <w:pPr>
        <w:pStyle w:val="LineTop"/>
      </w:pPr>
    </w:p>
    <w:p w:rsidR="00F64B87" w:rsidRPr="00490782" w:rsidRDefault="00F64B87" w:rsidP="00F64B87">
      <w:pPr>
        <w:pStyle w:val="EPBody"/>
      </w:pPr>
      <w:r w:rsidRPr="00490782">
        <w:rPr>
          <w:rStyle w:val="HideTWBExt"/>
          <w:noProof w:val="0"/>
        </w:rPr>
        <w:t>&lt;</w:t>
      </w:r>
      <w:r w:rsidRPr="00490782">
        <w:rPr>
          <w:rStyle w:val="HideTWBExt"/>
          <w:i w:val="0"/>
          <w:noProof w:val="0"/>
        </w:rPr>
        <w:t>Commission&gt;</w:t>
      </w:r>
      <w:r w:rsidRPr="00490782">
        <w:rPr>
          <w:rStyle w:val="HideTWBInt"/>
        </w:rPr>
        <w:t>{EMPL}</w:t>
      </w:r>
      <w:r w:rsidRPr="00490782">
        <w:t>Επιτροπή Απασχόλησης και Κοινωνικών Υποθέσεων</w:t>
      </w:r>
      <w:r w:rsidRPr="00490782">
        <w:rPr>
          <w:rStyle w:val="HideTWBExt"/>
          <w:noProof w:val="0"/>
        </w:rPr>
        <w:t>&lt;/</w:t>
      </w:r>
      <w:r w:rsidRPr="00490782">
        <w:rPr>
          <w:rStyle w:val="HideTWBExt"/>
          <w:i w:val="0"/>
          <w:noProof w:val="0"/>
        </w:rPr>
        <w:t>Commission</w:t>
      </w:r>
      <w:r w:rsidRPr="00490782">
        <w:rPr>
          <w:rStyle w:val="HideTWBExt"/>
          <w:noProof w:val="0"/>
        </w:rPr>
        <w:t>&gt;</w:t>
      </w:r>
    </w:p>
    <w:p w:rsidR="001173AC" w:rsidRPr="00490782" w:rsidRDefault="001173AC" w:rsidP="001173AC">
      <w:pPr>
        <w:pStyle w:val="LineBottom"/>
      </w:pPr>
    </w:p>
    <w:p w:rsidR="00125395" w:rsidRPr="00490782" w:rsidRDefault="00125395" w:rsidP="00125395">
      <w:pPr>
        <w:pStyle w:val="HeadingReferenceOJPV"/>
      </w:pPr>
      <w:r w:rsidRPr="00490782">
        <w:t>EMPL_PV_0921_1</w:t>
      </w:r>
    </w:p>
    <w:p w:rsidR="00EA74BF" w:rsidRPr="00490782" w:rsidRDefault="003C29D9" w:rsidP="001173AC">
      <w:pPr>
        <w:pStyle w:val="HeadingDocType24a"/>
      </w:pPr>
      <w:r w:rsidRPr="00490782">
        <w:t>ΠΡΑΚΤΙΚΑ</w:t>
      </w:r>
    </w:p>
    <w:p w:rsidR="00EA74BF" w:rsidRPr="00490782" w:rsidRDefault="003C29D9" w:rsidP="001173AC">
      <w:pPr>
        <w:pStyle w:val="HeadingCenter12a"/>
      </w:pPr>
      <w:r w:rsidRPr="00490782">
        <w:t>Συνεδρίαση της 21ης Σεπτεμβρίου 2020, από τις 13.45 έως τις 15.45</w:t>
      </w:r>
    </w:p>
    <w:p w:rsidR="00EA74BF" w:rsidRPr="00490782" w:rsidRDefault="00062256" w:rsidP="001173AC">
      <w:pPr>
        <w:pStyle w:val="HeadingCenter12a"/>
      </w:pPr>
      <w:r w:rsidRPr="00490782">
        <w:t>ΒΡΥΞΕΛΛΕΣ</w:t>
      </w:r>
    </w:p>
    <w:p w:rsidR="00125395" w:rsidRPr="00490782" w:rsidRDefault="00125395" w:rsidP="00125395">
      <w:pPr>
        <w:spacing w:after="240" w:line="320" w:lineRule="atLeast"/>
        <w:jc w:val="center"/>
      </w:pPr>
      <w:r w:rsidRPr="00490782">
        <w:rPr>
          <w:b/>
          <w:bCs/>
        </w:rPr>
        <w:t>Αίθουσα: József Antall (2Q2)</w:t>
      </w:r>
    </w:p>
    <w:p w:rsidR="00125395" w:rsidRPr="00490782" w:rsidRDefault="00125395" w:rsidP="001173AC">
      <w:pPr>
        <w:pStyle w:val="HeadingCenter12a"/>
      </w:pPr>
    </w:p>
    <w:p w:rsidR="00125395" w:rsidRPr="00490782" w:rsidRDefault="00125395" w:rsidP="001173AC">
      <w:pPr>
        <w:pStyle w:val="HeadingCenter12a"/>
      </w:pPr>
    </w:p>
    <w:p w:rsidR="00EA74BF" w:rsidRPr="00490782" w:rsidRDefault="003C29D9" w:rsidP="001173AC">
      <w:pPr>
        <w:pStyle w:val="MeetingIntro"/>
      </w:pPr>
      <w:r w:rsidRPr="00490782">
        <w:t>Η συνεδρίαση αρχίζει τη Δευτέρα 21 Σεπτεμβρίου 2020, στις 13.52, υπό την προεδρία της Lucia Ďuriš Nicholsonová (προέδρου).</w:t>
      </w:r>
    </w:p>
    <w:p w:rsidR="00125395" w:rsidRPr="00490782" w:rsidRDefault="00EE408D" w:rsidP="00EE408D">
      <w:pPr>
        <w:pStyle w:val="PVxHeading"/>
        <w:numPr>
          <w:ilvl w:val="0"/>
          <w:numId w:val="0"/>
        </w:numPr>
        <w:tabs>
          <w:tab w:val="left" w:pos="720"/>
        </w:tabs>
        <w:ind w:left="720" w:hanging="720"/>
      </w:pPr>
      <w:r w:rsidRPr="00490782">
        <w:t>1.</w:t>
      </w:r>
      <w:r w:rsidRPr="00490782">
        <w:tab/>
        <w:t>Έγκριση της ημερήσιας διάταξης</w:t>
      </w:r>
      <w:r w:rsidRPr="00490782">
        <w:tab/>
      </w:r>
      <w:r w:rsidRPr="00490782">
        <w:rPr>
          <w:b w:val="0"/>
        </w:rPr>
        <w:t>EMPL_OJ(2020)0921_1</w:t>
      </w:r>
    </w:p>
    <w:p w:rsidR="00125395" w:rsidRPr="00490782" w:rsidRDefault="00125395" w:rsidP="00125395">
      <w:pPr>
        <w:pStyle w:val="PVxIndent"/>
        <w:ind w:left="426"/>
      </w:pPr>
      <w:r w:rsidRPr="00490782">
        <w:t>Η ημερήσια διάταξη εγκρίνεται χωρίς τροποποιήσεις.</w:t>
      </w:r>
    </w:p>
    <w:p w:rsidR="00125395" w:rsidRPr="00490782" w:rsidRDefault="00EE408D" w:rsidP="00EE408D">
      <w:pPr>
        <w:pStyle w:val="PVxHeading"/>
        <w:numPr>
          <w:ilvl w:val="0"/>
          <w:numId w:val="0"/>
        </w:numPr>
        <w:tabs>
          <w:tab w:val="left" w:pos="720"/>
        </w:tabs>
        <w:ind w:left="720" w:hanging="720"/>
      </w:pPr>
      <w:r w:rsidRPr="00490782">
        <w:t>2.</w:t>
      </w:r>
      <w:r w:rsidRPr="00490782">
        <w:tab/>
        <w:t>Ανακοινώσεις της προέδρου</w:t>
      </w:r>
    </w:p>
    <w:p w:rsidR="00125395" w:rsidRPr="00490782" w:rsidRDefault="00125395" w:rsidP="008B5D2C">
      <w:pPr>
        <w:spacing w:before="240"/>
        <w:ind w:left="426" w:right="-285"/>
        <w:rPr>
          <w:color w:val="212121"/>
          <w:szCs w:val="24"/>
        </w:rPr>
      </w:pPr>
      <w:r w:rsidRPr="00490782">
        <w:t>Η συνεδρίαση πραγματοποιείται επιτόπου και μέσω του εργαλείου εξ αποστάσεως συνεδριάσεων «Interactio», με διερμηνεία στη γαλλική, γερμανική, ιταλική, αγγλική, ελληνική, ισπανική, πορτογαλική, ουγγρική, λιθουανική, πολωνική και σλοβενική γλώσσα.</w:t>
      </w:r>
    </w:p>
    <w:p w:rsidR="00D525D3" w:rsidRPr="00490782" w:rsidRDefault="00D525D3" w:rsidP="00D525D3">
      <w:pPr>
        <w:pStyle w:val="PVxHeading"/>
        <w:numPr>
          <w:ilvl w:val="0"/>
          <w:numId w:val="0"/>
        </w:numPr>
        <w:tabs>
          <w:tab w:val="left" w:pos="360"/>
        </w:tabs>
        <w:ind w:left="567" w:hanging="567"/>
        <w:rPr>
          <w:snapToGrid/>
        </w:rPr>
      </w:pPr>
      <w:r w:rsidRPr="00490782">
        <w:t>3.</w:t>
      </w:r>
      <w:r w:rsidRPr="00490782">
        <w:tab/>
        <w:t>Έγκριση των πρακτικών</w:t>
      </w:r>
    </w:p>
    <w:p w:rsidR="006310F3" w:rsidRPr="00490782" w:rsidRDefault="00534396" w:rsidP="00534396">
      <w:pPr>
        <w:tabs>
          <w:tab w:val="right" w:pos="9200"/>
        </w:tabs>
        <w:autoSpaceDE w:val="0"/>
        <w:autoSpaceDN w:val="0"/>
        <w:adjustRightInd w:val="0"/>
        <w:ind w:left="1100" w:hanging="400"/>
        <w:rPr>
          <w:snapToGrid/>
        </w:rPr>
      </w:pPr>
      <w:r w:rsidRPr="00490782">
        <w:rPr>
          <w:rFonts w:ascii="Symbol" w:hAnsi="Symbol"/>
          <w:snapToGrid/>
        </w:rPr>
        <w:t></w:t>
      </w:r>
      <w:r w:rsidRPr="00490782">
        <w:rPr>
          <w:rFonts w:ascii="Symbol" w:hAnsi="Symbol"/>
          <w:snapToGrid/>
        </w:rPr>
        <w:tab/>
      </w:r>
      <w:r w:rsidRPr="00490782">
        <w:t>27 Μαΐου 2020</w:t>
      </w:r>
      <w:r w:rsidRPr="00490782">
        <w:tab/>
        <w:t>PV – PE652.551v01-00</w:t>
      </w:r>
    </w:p>
    <w:p w:rsidR="006310F3" w:rsidRPr="00490782" w:rsidRDefault="00534396" w:rsidP="00534396">
      <w:pPr>
        <w:tabs>
          <w:tab w:val="right" w:pos="9200"/>
        </w:tabs>
        <w:autoSpaceDE w:val="0"/>
        <w:autoSpaceDN w:val="0"/>
        <w:adjustRightInd w:val="0"/>
        <w:ind w:left="1100" w:hanging="400"/>
      </w:pPr>
      <w:r w:rsidRPr="00490782">
        <w:rPr>
          <w:rFonts w:ascii="Symbol" w:hAnsi="Symbol"/>
        </w:rPr>
        <w:t></w:t>
      </w:r>
      <w:r w:rsidRPr="00490782">
        <w:rPr>
          <w:rFonts w:ascii="Symbol" w:hAnsi="Symbol"/>
        </w:rPr>
        <w:tab/>
      </w:r>
      <w:r w:rsidRPr="00490782">
        <w:t>22-23 Ιουνίου 2020</w:t>
      </w:r>
      <w:r w:rsidRPr="00490782">
        <w:tab/>
        <w:t>PV – PE653.965v01-00</w:t>
      </w:r>
    </w:p>
    <w:p w:rsidR="006310F3" w:rsidRPr="00490782" w:rsidRDefault="00534396" w:rsidP="00534396">
      <w:pPr>
        <w:tabs>
          <w:tab w:val="right" w:pos="9200"/>
        </w:tabs>
        <w:autoSpaceDE w:val="0"/>
        <w:autoSpaceDN w:val="0"/>
        <w:adjustRightInd w:val="0"/>
        <w:ind w:left="1100" w:hanging="400"/>
      </w:pPr>
      <w:r w:rsidRPr="00490782">
        <w:rPr>
          <w:rFonts w:ascii="Symbol" w:hAnsi="Symbol"/>
        </w:rPr>
        <w:t></w:t>
      </w:r>
      <w:r w:rsidRPr="00490782">
        <w:rPr>
          <w:rFonts w:ascii="Symbol" w:hAnsi="Symbol"/>
        </w:rPr>
        <w:tab/>
      </w:r>
      <w:r w:rsidRPr="00490782">
        <w:t>16 Ιουλίου 2020</w:t>
      </w:r>
      <w:r w:rsidRPr="00490782">
        <w:tab/>
        <w:t>PV – PE655.870v01-00</w:t>
      </w:r>
    </w:p>
    <w:p w:rsidR="00334D71" w:rsidRPr="00490782" w:rsidRDefault="00334D71" w:rsidP="00334D71">
      <w:pPr>
        <w:tabs>
          <w:tab w:val="left" w:pos="1100"/>
          <w:tab w:val="right" w:pos="9200"/>
        </w:tabs>
        <w:autoSpaceDE w:val="0"/>
        <w:autoSpaceDN w:val="0"/>
        <w:adjustRightInd w:val="0"/>
        <w:ind w:left="1100" w:hanging="400"/>
      </w:pPr>
      <w:r w:rsidRPr="00490782">
        <w:t>Τα πρακτικά εγκρίνονται.</w:t>
      </w:r>
    </w:p>
    <w:p w:rsidR="00334D71" w:rsidRPr="00490782" w:rsidRDefault="00334D71" w:rsidP="00334D71">
      <w:pPr>
        <w:tabs>
          <w:tab w:val="left" w:pos="1100"/>
          <w:tab w:val="right" w:pos="9200"/>
        </w:tabs>
        <w:autoSpaceDE w:val="0"/>
        <w:autoSpaceDN w:val="0"/>
        <w:adjustRightInd w:val="0"/>
        <w:ind w:left="1100" w:hanging="400"/>
      </w:pPr>
    </w:p>
    <w:p w:rsidR="00334D71" w:rsidRPr="00490782" w:rsidRDefault="00334D71" w:rsidP="00334D71">
      <w:pPr>
        <w:tabs>
          <w:tab w:val="left" w:pos="1100"/>
          <w:tab w:val="right" w:pos="9200"/>
        </w:tabs>
        <w:autoSpaceDE w:val="0"/>
        <w:autoSpaceDN w:val="0"/>
        <w:adjustRightInd w:val="0"/>
        <w:ind w:left="1100" w:hanging="400"/>
      </w:pPr>
    </w:p>
    <w:p w:rsidR="00744C92" w:rsidRPr="00490782" w:rsidRDefault="00744C92" w:rsidP="00744C92">
      <w:pPr>
        <w:spacing w:before="240"/>
      </w:pPr>
      <w:r w:rsidRPr="00490782">
        <w:rPr>
          <w:b/>
          <w:bCs/>
          <w:i/>
          <w:iCs/>
        </w:rPr>
        <w:t>*** Ώρα των ψηφοφοριών ***</w:t>
      </w:r>
    </w:p>
    <w:p w:rsidR="00744C92" w:rsidRPr="00490782" w:rsidRDefault="00744C92" w:rsidP="00636CDB">
      <w:pPr>
        <w:spacing w:before="240"/>
        <w:ind w:left="708" w:hanging="708"/>
        <w:jc w:val="both"/>
      </w:pPr>
      <w:r w:rsidRPr="00490782">
        <w:rPr>
          <w:b/>
          <w:bCs/>
        </w:rPr>
        <w:t>4.</w:t>
      </w:r>
      <w:r w:rsidRPr="00490782">
        <w:tab/>
      </w:r>
      <w:r w:rsidRPr="00490782">
        <w:rPr>
          <w:b/>
          <w:bCs/>
        </w:rPr>
        <w:t>Έναρξη της εξ αποστάσεως ψηφοφορίας για τον πρώτο γύρο ψηφοφοριών. Όλοι οι βουλευτές που συμμετέχουν στην ψηφοφορία, είτε είναι παρόντες στην αίθουσα συνεδρίασης της επιτροπής είτε συμμετέχουν εξ αποστάσεως, θα ψηφίσουν αποκλειστικά μέσω ηλεκτρονικού ταχυδρομείου.</w:t>
      </w:r>
    </w:p>
    <w:p w:rsidR="00744C92" w:rsidRPr="00490782" w:rsidRDefault="00744C92" w:rsidP="00744C92"/>
    <w:p w:rsidR="00744C92" w:rsidRPr="00490782" w:rsidRDefault="00744C92" w:rsidP="00744C92">
      <w:pPr>
        <w:spacing w:before="240"/>
        <w:ind w:left="708" w:hanging="708"/>
      </w:pPr>
      <w:r w:rsidRPr="00490782">
        <w:rPr>
          <w:b/>
          <w:bCs/>
        </w:rPr>
        <w:t>5.</w:t>
      </w:r>
      <w:r w:rsidRPr="00490782">
        <w:tab/>
      </w:r>
      <w:r w:rsidRPr="00490782">
        <w:rPr>
          <w:b/>
          <w:bCs/>
        </w:rPr>
        <w:t>Θέσπιση Μέσου Τεχνικής Υποστήριξης</w:t>
      </w:r>
    </w:p>
    <w:p w:rsidR="00744C92" w:rsidRPr="00490782" w:rsidRDefault="00744C92" w:rsidP="00744C92">
      <w:r w:rsidRPr="00490782">
        <w:tab/>
        <w:t>EMPL/9/03170</w:t>
      </w:r>
    </w:p>
    <w:p w:rsidR="00744C92" w:rsidRPr="00490782" w:rsidRDefault="00744C92" w:rsidP="00744C92">
      <w:pPr>
        <w:spacing w:after="120"/>
      </w:pPr>
      <w:r w:rsidRPr="00490782">
        <w:tab/>
        <w:t>***I</w:t>
      </w:r>
      <w:r w:rsidRPr="00490782">
        <w:tab/>
        <w:t>2020/0103(COD)</w:t>
      </w:r>
      <w:r w:rsidRPr="00490782">
        <w:tab/>
        <w:t>COM(2020)0409 – C9-0148/2020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744C92" w:rsidRPr="00490782" w:rsidTr="00102E8D">
        <w:trPr>
          <w:cantSplit/>
          <w:jc w:val="right"/>
        </w:trPr>
        <w:tc>
          <w:tcPr>
            <w:tcW w:w="8539" w:type="dxa"/>
            <w:gridSpan w:val="4"/>
            <w:tcBorders>
              <w:top w:val="nil"/>
              <w:left w:val="nil"/>
              <w:bottom w:val="nil"/>
              <w:right w:val="nil"/>
            </w:tcBorders>
            <w:shd w:val="clear" w:color="auto" w:fill="FFFFFF"/>
          </w:tcPr>
          <w:p w:rsidR="00744C92" w:rsidRPr="00490782" w:rsidRDefault="00744C92" w:rsidP="00102E8D">
            <w:r w:rsidRPr="00490782">
              <w:t>Συντάκτης γνωμοδότησης:</w:t>
            </w:r>
          </w:p>
        </w:tc>
      </w:tr>
      <w:tr w:rsidR="00744C92" w:rsidRPr="00490782" w:rsidTr="00102E8D">
        <w:trPr>
          <w:cantSplit/>
          <w:jc w:val="right"/>
        </w:trPr>
        <w:tc>
          <w:tcPr>
            <w:tcW w:w="534" w:type="dxa"/>
            <w:tcBorders>
              <w:top w:val="nil"/>
              <w:left w:val="nil"/>
              <w:bottom w:val="nil"/>
              <w:right w:val="nil"/>
            </w:tcBorders>
            <w:shd w:val="clear" w:color="auto" w:fill="FFFFFF"/>
          </w:tcPr>
          <w:p w:rsidR="00744C92" w:rsidRPr="00490782" w:rsidRDefault="00744C92" w:rsidP="00102E8D"/>
        </w:tc>
        <w:tc>
          <w:tcPr>
            <w:tcW w:w="5585" w:type="dxa"/>
            <w:gridSpan w:val="2"/>
            <w:tcBorders>
              <w:top w:val="nil"/>
              <w:left w:val="nil"/>
              <w:bottom w:val="nil"/>
              <w:right w:val="nil"/>
            </w:tcBorders>
            <w:shd w:val="clear" w:color="auto" w:fill="FFFFFF"/>
          </w:tcPr>
          <w:p w:rsidR="00744C92" w:rsidRPr="00490782" w:rsidRDefault="00744C92" w:rsidP="00102E8D">
            <w:r w:rsidRPr="00490782">
              <w:t>Dragoș Pîslaru (Renew)</w:t>
            </w:r>
          </w:p>
        </w:tc>
        <w:tc>
          <w:tcPr>
            <w:tcW w:w="2420" w:type="dxa"/>
            <w:tcBorders>
              <w:top w:val="nil"/>
              <w:left w:val="nil"/>
              <w:bottom w:val="nil"/>
              <w:right w:val="nil"/>
            </w:tcBorders>
            <w:shd w:val="clear" w:color="auto" w:fill="FFFFFF"/>
          </w:tcPr>
          <w:p w:rsidR="00744C92" w:rsidRPr="00490782" w:rsidRDefault="00744C92" w:rsidP="00102E8D">
            <w:pPr>
              <w:jc w:val="right"/>
            </w:pPr>
            <w:r w:rsidRPr="00490782">
              <w:t>PA – PE655.645v01-00</w:t>
            </w:r>
            <w:r w:rsidRPr="00490782">
              <w:br/>
              <w:t>AM – PE655.972v01-00</w:t>
            </w:r>
          </w:p>
        </w:tc>
      </w:tr>
      <w:tr w:rsidR="00744C92" w:rsidRPr="00490782" w:rsidTr="00102E8D">
        <w:trPr>
          <w:cantSplit/>
          <w:jc w:val="right"/>
        </w:trPr>
        <w:tc>
          <w:tcPr>
            <w:tcW w:w="8539" w:type="dxa"/>
            <w:gridSpan w:val="4"/>
            <w:tcBorders>
              <w:top w:val="nil"/>
              <w:left w:val="nil"/>
              <w:bottom w:val="nil"/>
              <w:right w:val="nil"/>
            </w:tcBorders>
            <w:shd w:val="clear" w:color="auto" w:fill="FFFFFF"/>
          </w:tcPr>
          <w:p w:rsidR="00744C92" w:rsidRPr="00490782" w:rsidRDefault="00744C92" w:rsidP="00102E8D">
            <w:r w:rsidRPr="00490782">
              <w:t>Επί της ουσίας:</w:t>
            </w:r>
          </w:p>
        </w:tc>
      </w:tr>
      <w:tr w:rsidR="00744C92" w:rsidRPr="00490782" w:rsidTr="00102E8D">
        <w:trPr>
          <w:cantSplit/>
          <w:jc w:val="right"/>
        </w:trPr>
        <w:tc>
          <w:tcPr>
            <w:tcW w:w="534" w:type="dxa"/>
            <w:tcBorders>
              <w:top w:val="nil"/>
              <w:left w:val="nil"/>
              <w:bottom w:val="nil"/>
              <w:right w:val="nil"/>
            </w:tcBorders>
            <w:shd w:val="clear" w:color="auto" w:fill="FFFFFF"/>
          </w:tcPr>
          <w:p w:rsidR="00744C92" w:rsidRPr="00490782" w:rsidRDefault="00744C92" w:rsidP="00102E8D"/>
        </w:tc>
        <w:tc>
          <w:tcPr>
            <w:tcW w:w="1419" w:type="dxa"/>
            <w:tcBorders>
              <w:top w:val="nil"/>
              <w:left w:val="nil"/>
              <w:bottom w:val="nil"/>
              <w:right w:val="nil"/>
            </w:tcBorders>
            <w:shd w:val="clear" w:color="auto" w:fill="FFFFFF"/>
          </w:tcPr>
          <w:p w:rsidR="00744C92" w:rsidRPr="00490782" w:rsidRDefault="00744C92" w:rsidP="00102E8D">
            <w:r w:rsidRPr="00490782">
              <w:t xml:space="preserve">BUDG, ECON – </w:t>
            </w:r>
          </w:p>
        </w:tc>
        <w:tc>
          <w:tcPr>
            <w:tcW w:w="4166" w:type="dxa"/>
            <w:tcBorders>
              <w:top w:val="nil"/>
              <w:left w:val="nil"/>
              <w:bottom w:val="nil"/>
              <w:right w:val="nil"/>
            </w:tcBorders>
            <w:shd w:val="clear" w:color="auto" w:fill="FFFFFF"/>
          </w:tcPr>
          <w:p w:rsidR="00744C92" w:rsidRPr="00490782" w:rsidRDefault="00744C92" w:rsidP="00102E8D">
            <w:r w:rsidRPr="00490782">
              <w:t>Alexandra Geese (Verts/ALE)</w:t>
            </w:r>
            <w:r w:rsidRPr="00490782">
              <w:br/>
              <w:t>Othmar Karas (PPE)</w:t>
            </w:r>
            <w:r w:rsidRPr="00490782">
              <w:br/>
              <w:t>Dragoș Pîslaru (Renew)</w:t>
            </w:r>
          </w:p>
        </w:tc>
        <w:tc>
          <w:tcPr>
            <w:tcW w:w="2420" w:type="dxa"/>
            <w:tcBorders>
              <w:top w:val="nil"/>
              <w:left w:val="nil"/>
              <w:bottom w:val="nil"/>
              <w:right w:val="nil"/>
            </w:tcBorders>
            <w:shd w:val="clear" w:color="auto" w:fill="FFFFFF"/>
          </w:tcPr>
          <w:p w:rsidR="00744C92" w:rsidRPr="00490782" w:rsidRDefault="00744C92" w:rsidP="00102E8D">
            <w:pPr>
              <w:jc w:val="right"/>
            </w:pPr>
            <w:r w:rsidRPr="00490782">
              <w:t>PR – PE655.852v01-00</w:t>
            </w:r>
            <w:r w:rsidRPr="00490782">
              <w:br/>
              <w:t>AM – PE657.172v01-00</w:t>
            </w:r>
          </w:p>
        </w:tc>
      </w:tr>
    </w:tbl>
    <w:p w:rsidR="00744C92" w:rsidRPr="00490782" w:rsidRDefault="00EE408D" w:rsidP="00EE408D">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t>Έγκριση του σχεδίου γνωμοδότησης</w:t>
      </w:r>
    </w:p>
    <w:p w:rsidR="00334D71" w:rsidRPr="00490782" w:rsidRDefault="00334D71" w:rsidP="00334D71">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rPr>
          <w:b/>
        </w:rPr>
        <w:t>Απόφαση:</w:t>
      </w:r>
      <w:r w:rsidRPr="00490782">
        <w:t xml:space="preserve"> Το σχέδιο γνωμοδότησης εγκρίνεται με 40 ψήφους υπέρ, 11 ψήφους κατά και 4 αποχές (βλ. αποτελέσματα της ψηφοφορίας στο Παράρτημα I).</w:t>
      </w:r>
    </w:p>
    <w:p w:rsidR="00744C92" w:rsidRPr="00490782" w:rsidRDefault="00744C92" w:rsidP="00744C92">
      <w:pPr>
        <w:spacing w:before="240"/>
        <w:ind w:left="708" w:hanging="708"/>
      </w:pPr>
      <w:r w:rsidRPr="00490782">
        <w:rPr>
          <w:b/>
          <w:bCs/>
        </w:rPr>
        <w:t>6.</w:t>
      </w:r>
      <w:r w:rsidRPr="00490782">
        <w:tab/>
      </w:r>
      <w:r w:rsidRPr="00490782">
        <w:rPr>
          <w:b/>
          <w:bCs/>
        </w:rPr>
        <w:t>Εγγυήσεις για τη νεολαία</w:t>
      </w:r>
    </w:p>
    <w:p w:rsidR="00744C92" w:rsidRPr="00490782" w:rsidRDefault="00744C92" w:rsidP="00744C92">
      <w:r w:rsidRPr="00490782">
        <w:tab/>
        <w:t>EMPL/9/03489</w:t>
      </w:r>
    </w:p>
    <w:p w:rsidR="00744C92" w:rsidRPr="00490782" w:rsidRDefault="00744C92" w:rsidP="00744C92">
      <w:pPr>
        <w:spacing w:after="120"/>
      </w:pPr>
      <w:r w:rsidRPr="00490782">
        <w:tab/>
      </w:r>
      <w:r w:rsidRPr="00490782">
        <w:tab/>
        <w:t>2020/2764(RSP)</w:t>
      </w:r>
      <w:r w:rsidRPr="00490782">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744C92" w:rsidRPr="00490782" w:rsidTr="00102E8D">
        <w:trPr>
          <w:cantSplit/>
          <w:jc w:val="right"/>
        </w:trPr>
        <w:tc>
          <w:tcPr>
            <w:tcW w:w="8539" w:type="dxa"/>
            <w:gridSpan w:val="3"/>
            <w:tcBorders>
              <w:top w:val="nil"/>
              <w:left w:val="nil"/>
              <w:bottom w:val="nil"/>
              <w:right w:val="nil"/>
            </w:tcBorders>
            <w:shd w:val="clear" w:color="auto" w:fill="FFFFFF"/>
          </w:tcPr>
          <w:p w:rsidR="00744C92" w:rsidRPr="00490782" w:rsidRDefault="00744C92" w:rsidP="00102E8D">
            <w:r w:rsidRPr="00490782">
              <w:t>Συνεισηγητές:</w:t>
            </w:r>
          </w:p>
        </w:tc>
      </w:tr>
      <w:tr w:rsidR="00744C92" w:rsidRPr="00490782" w:rsidTr="00102E8D">
        <w:trPr>
          <w:cantSplit/>
          <w:jc w:val="right"/>
        </w:trPr>
        <w:tc>
          <w:tcPr>
            <w:tcW w:w="534" w:type="dxa"/>
            <w:tcBorders>
              <w:top w:val="nil"/>
              <w:left w:val="nil"/>
              <w:bottom w:val="nil"/>
              <w:right w:val="nil"/>
            </w:tcBorders>
            <w:shd w:val="clear" w:color="auto" w:fill="FFFFFF"/>
          </w:tcPr>
          <w:p w:rsidR="00744C92" w:rsidRPr="00490782" w:rsidRDefault="00744C92" w:rsidP="00102E8D"/>
        </w:tc>
        <w:tc>
          <w:tcPr>
            <w:tcW w:w="5585" w:type="dxa"/>
            <w:tcBorders>
              <w:top w:val="nil"/>
              <w:left w:val="nil"/>
              <w:bottom w:val="nil"/>
              <w:right w:val="nil"/>
            </w:tcBorders>
            <w:shd w:val="clear" w:color="auto" w:fill="FFFFFF"/>
          </w:tcPr>
          <w:p w:rsidR="00744C92" w:rsidRPr="00490782" w:rsidRDefault="00744C92" w:rsidP="00334D71">
            <w:r w:rsidRPr="00490782">
              <w:t>Lucia Ďuriš Nicholsonová (ECR)</w:t>
            </w:r>
            <w:r w:rsidRPr="00490782">
              <w:br/>
              <w:t>Brando Benifei (S&amp;D)</w:t>
            </w:r>
            <w:r w:rsidRPr="00490782">
              <w:br/>
              <w:t>Elżbieta Rafalska (ECR)</w:t>
            </w:r>
            <w:r w:rsidRPr="00490782">
              <w:br/>
              <w:t>Elena Lizzi (ID)</w:t>
            </w:r>
            <w:r w:rsidRPr="00490782">
              <w:br/>
              <w:t>Monica Semedo (Renew)</w:t>
            </w:r>
            <w:r w:rsidRPr="00490782">
              <w:br/>
              <w:t>Leila Chaibi (GUE/NGL)</w:t>
            </w:r>
            <w:r w:rsidRPr="00490782">
              <w:br/>
              <w:t>Cindy Franssen (PPE)</w:t>
            </w:r>
            <w:r w:rsidRPr="00490782">
              <w:br/>
              <w:t>Kira Marie Peter-Hansen (Verts/ALE)</w:t>
            </w:r>
          </w:p>
        </w:tc>
        <w:tc>
          <w:tcPr>
            <w:tcW w:w="2420" w:type="dxa"/>
            <w:tcBorders>
              <w:top w:val="nil"/>
              <w:left w:val="nil"/>
              <w:bottom w:val="nil"/>
              <w:right w:val="nil"/>
            </w:tcBorders>
            <w:shd w:val="clear" w:color="auto" w:fill="FFFFFF"/>
          </w:tcPr>
          <w:p w:rsidR="00744C92" w:rsidRPr="00490782" w:rsidRDefault="00744C92" w:rsidP="00102E8D">
            <w:pPr>
              <w:jc w:val="right"/>
            </w:pPr>
            <w:r w:rsidRPr="00490782">
              <w:t>RE – PE655.775v01-00</w:t>
            </w:r>
            <w:r w:rsidRPr="00490782">
              <w:br/>
              <w:t>QO – PE655.766v01-00</w:t>
            </w:r>
            <w:r w:rsidRPr="00490782">
              <w:br/>
              <w:t>QO – PE655.765v01-00</w:t>
            </w:r>
          </w:p>
        </w:tc>
      </w:tr>
      <w:tr w:rsidR="00744C92" w:rsidRPr="00490782" w:rsidTr="00102E8D">
        <w:trPr>
          <w:cantSplit/>
          <w:jc w:val="right"/>
        </w:trPr>
        <w:tc>
          <w:tcPr>
            <w:tcW w:w="8539" w:type="dxa"/>
            <w:gridSpan w:val="3"/>
            <w:tcBorders>
              <w:top w:val="nil"/>
              <w:left w:val="nil"/>
              <w:bottom w:val="nil"/>
              <w:right w:val="nil"/>
            </w:tcBorders>
            <w:shd w:val="clear" w:color="auto" w:fill="FFFFFF"/>
          </w:tcPr>
          <w:p w:rsidR="00744C92" w:rsidRPr="00490782" w:rsidRDefault="00744C92" w:rsidP="00102E8D">
            <w:r w:rsidRPr="00490782">
              <w:t>Επί της ουσίας:</w:t>
            </w:r>
          </w:p>
        </w:tc>
      </w:tr>
      <w:tr w:rsidR="00744C92" w:rsidRPr="00490782" w:rsidTr="00102E8D">
        <w:trPr>
          <w:cantSplit/>
          <w:jc w:val="right"/>
        </w:trPr>
        <w:tc>
          <w:tcPr>
            <w:tcW w:w="534" w:type="dxa"/>
            <w:tcBorders>
              <w:top w:val="nil"/>
              <w:left w:val="nil"/>
              <w:bottom w:val="nil"/>
              <w:right w:val="nil"/>
            </w:tcBorders>
            <w:shd w:val="clear" w:color="auto" w:fill="FFFFFF"/>
          </w:tcPr>
          <w:p w:rsidR="00744C92" w:rsidRPr="00490782" w:rsidRDefault="00744C92" w:rsidP="00102E8D"/>
        </w:tc>
        <w:tc>
          <w:tcPr>
            <w:tcW w:w="8005" w:type="dxa"/>
            <w:gridSpan w:val="2"/>
            <w:tcBorders>
              <w:top w:val="nil"/>
              <w:left w:val="nil"/>
              <w:bottom w:val="nil"/>
              <w:right w:val="nil"/>
            </w:tcBorders>
            <w:shd w:val="clear" w:color="auto" w:fill="FFFFFF"/>
          </w:tcPr>
          <w:p w:rsidR="00744C92" w:rsidRPr="00490782" w:rsidRDefault="00744C92" w:rsidP="00102E8D">
            <w:r w:rsidRPr="00490782">
              <w:t>EMPL</w:t>
            </w:r>
          </w:p>
        </w:tc>
      </w:tr>
    </w:tbl>
    <w:p w:rsidR="00744C92" w:rsidRPr="00490782" w:rsidRDefault="00EE408D" w:rsidP="00EE408D">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t>Έγκριση ερωτήσεων με αίτημα προφορικής απάντησης</w:t>
      </w:r>
    </w:p>
    <w:p w:rsidR="00744C92" w:rsidRPr="00490782" w:rsidRDefault="00EE408D" w:rsidP="00EE408D">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t>Έγκριση πρότασης ψηφίσματος που κατατέθηκε σε συνέχεια ερώτησης με αίτημα προφορικής απάντησης</w:t>
      </w:r>
    </w:p>
    <w:p w:rsidR="00334D71" w:rsidRPr="00490782" w:rsidRDefault="00334D71" w:rsidP="00334D71">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rPr>
          <w:b/>
        </w:rPr>
        <w:t>Απόφαση:</w:t>
      </w:r>
      <w:r w:rsidRPr="00490782">
        <w:t xml:space="preserve"> Το σχέδιο πρότασης ψηφίσματος εγκρίνεται με 46 ψήφους υπέρ, 4 ψήφους κατά και 5 αποχές· η προφορική ερώτηση προς την Επιτροπή με 48 ψήφους υπέρ, 2 κατά και 5 αποχές και η προφορική ερώτηση προς το Συμβούλιο με 48 ψήφους υπέρ, 2 κατά και 5 αποχές (βλ. αποτελέσματα της ψηφοφορίας στο Παράρτημα Ι).</w:t>
      </w:r>
    </w:p>
    <w:p w:rsidR="00744C92" w:rsidRPr="00490782" w:rsidRDefault="00744C92" w:rsidP="00744C92">
      <w:pPr>
        <w:spacing w:before="240"/>
        <w:ind w:left="708" w:hanging="708"/>
      </w:pPr>
      <w:r w:rsidRPr="00490782">
        <w:rPr>
          <w:b/>
          <w:bCs/>
        </w:rPr>
        <w:t>7.</w:t>
      </w:r>
      <w:r w:rsidRPr="00490782">
        <w:tab/>
      </w:r>
      <w:r w:rsidRPr="00490782">
        <w:rPr>
          <w:b/>
          <w:bCs/>
        </w:rPr>
        <w:t>Γενικός προϋπολογισμός της Ένωσης για το οικονομικό έτος 2021 – όλα τα τμήματα</w:t>
      </w:r>
    </w:p>
    <w:p w:rsidR="00744C92" w:rsidRPr="00490782" w:rsidRDefault="00744C92" w:rsidP="00744C92">
      <w:r w:rsidRPr="00490782">
        <w:lastRenderedPageBreak/>
        <w:tab/>
        <w:t>EMPL/9/03406</w:t>
      </w:r>
    </w:p>
    <w:p w:rsidR="00744C92" w:rsidRPr="00490782" w:rsidRDefault="00744C92" w:rsidP="00744C92">
      <w:pPr>
        <w:spacing w:after="120"/>
      </w:pPr>
      <w:r w:rsidRPr="00490782">
        <w:tab/>
      </w:r>
      <w:r w:rsidRPr="00490782">
        <w:tab/>
        <w:t>2020/1998(BUD)</w:t>
      </w:r>
      <w:r w:rsidRPr="00490782">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744C92" w:rsidRPr="00490782" w:rsidTr="00102E8D">
        <w:trPr>
          <w:cantSplit/>
          <w:jc w:val="right"/>
        </w:trPr>
        <w:tc>
          <w:tcPr>
            <w:tcW w:w="8539" w:type="dxa"/>
            <w:gridSpan w:val="4"/>
            <w:tcBorders>
              <w:top w:val="nil"/>
              <w:left w:val="nil"/>
              <w:bottom w:val="nil"/>
              <w:right w:val="nil"/>
            </w:tcBorders>
            <w:shd w:val="clear" w:color="auto" w:fill="FFFFFF"/>
          </w:tcPr>
          <w:p w:rsidR="00744C92" w:rsidRPr="00490782" w:rsidRDefault="00744C92" w:rsidP="00102E8D">
            <w:r w:rsidRPr="00490782">
              <w:t>Συντάκτρια γνωμοδότησης:</w:t>
            </w:r>
          </w:p>
        </w:tc>
      </w:tr>
      <w:tr w:rsidR="00744C92" w:rsidRPr="00490782" w:rsidTr="00102E8D">
        <w:trPr>
          <w:cantSplit/>
          <w:jc w:val="right"/>
        </w:trPr>
        <w:tc>
          <w:tcPr>
            <w:tcW w:w="534" w:type="dxa"/>
            <w:tcBorders>
              <w:top w:val="nil"/>
              <w:left w:val="nil"/>
              <w:bottom w:val="nil"/>
              <w:right w:val="nil"/>
            </w:tcBorders>
            <w:shd w:val="clear" w:color="auto" w:fill="FFFFFF"/>
          </w:tcPr>
          <w:p w:rsidR="00744C92" w:rsidRPr="00490782" w:rsidRDefault="00744C92" w:rsidP="00102E8D"/>
        </w:tc>
        <w:tc>
          <w:tcPr>
            <w:tcW w:w="5585" w:type="dxa"/>
            <w:gridSpan w:val="2"/>
            <w:tcBorders>
              <w:top w:val="nil"/>
              <w:left w:val="nil"/>
              <w:bottom w:val="nil"/>
              <w:right w:val="nil"/>
            </w:tcBorders>
            <w:shd w:val="clear" w:color="auto" w:fill="FFFFFF"/>
          </w:tcPr>
          <w:p w:rsidR="00744C92" w:rsidRPr="00490782" w:rsidRDefault="00744C92" w:rsidP="00102E8D">
            <w:r w:rsidRPr="00490782">
              <w:t>Lucia Ďuriš Nicholsonová (ECR)</w:t>
            </w:r>
          </w:p>
        </w:tc>
        <w:tc>
          <w:tcPr>
            <w:tcW w:w="2420" w:type="dxa"/>
            <w:tcBorders>
              <w:top w:val="nil"/>
              <w:left w:val="nil"/>
              <w:bottom w:val="nil"/>
              <w:right w:val="nil"/>
            </w:tcBorders>
            <w:shd w:val="clear" w:color="auto" w:fill="FFFFFF"/>
          </w:tcPr>
          <w:p w:rsidR="00744C92" w:rsidRPr="00490782" w:rsidRDefault="00744C92" w:rsidP="00102E8D">
            <w:pPr>
              <w:jc w:val="right"/>
            </w:pPr>
            <w:r w:rsidRPr="00490782">
              <w:t>PA – PE654.005v01-00</w:t>
            </w:r>
            <w:r w:rsidRPr="00490782">
              <w:br/>
              <w:t>AM – PE657.169v01-00</w:t>
            </w:r>
          </w:p>
        </w:tc>
      </w:tr>
      <w:tr w:rsidR="00744C92" w:rsidRPr="00490782" w:rsidTr="00102E8D">
        <w:trPr>
          <w:cantSplit/>
          <w:jc w:val="right"/>
        </w:trPr>
        <w:tc>
          <w:tcPr>
            <w:tcW w:w="8539" w:type="dxa"/>
            <w:gridSpan w:val="4"/>
            <w:tcBorders>
              <w:top w:val="nil"/>
              <w:left w:val="nil"/>
              <w:bottom w:val="nil"/>
              <w:right w:val="nil"/>
            </w:tcBorders>
            <w:shd w:val="clear" w:color="auto" w:fill="FFFFFF"/>
          </w:tcPr>
          <w:p w:rsidR="00744C92" w:rsidRPr="00490782" w:rsidRDefault="00744C92" w:rsidP="00102E8D">
            <w:r w:rsidRPr="00490782">
              <w:t>Επί της ουσίας:</w:t>
            </w:r>
          </w:p>
        </w:tc>
      </w:tr>
      <w:tr w:rsidR="00744C92" w:rsidRPr="00490782" w:rsidTr="00102E8D">
        <w:trPr>
          <w:cantSplit/>
          <w:jc w:val="right"/>
        </w:trPr>
        <w:tc>
          <w:tcPr>
            <w:tcW w:w="534" w:type="dxa"/>
            <w:tcBorders>
              <w:top w:val="nil"/>
              <w:left w:val="nil"/>
              <w:bottom w:val="nil"/>
              <w:right w:val="nil"/>
            </w:tcBorders>
            <w:shd w:val="clear" w:color="auto" w:fill="FFFFFF"/>
          </w:tcPr>
          <w:p w:rsidR="00744C92" w:rsidRPr="00490782" w:rsidRDefault="00744C92" w:rsidP="00102E8D"/>
        </w:tc>
        <w:tc>
          <w:tcPr>
            <w:tcW w:w="1419" w:type="dxa"/>
            <w:tcBorders>
              <w:top w:val="nil"/>
              <w:left w:val="nil"/>
              <w:bottom w:val="nil"/>
              <w:right w:val="nil"/>
            </w:tcBorders>
            <w:shd w:val="clear" w:color="auto" w:fill="FFFFFF"/>
          </w:tcPr>
          <w:p w:rsidR="00744C92" w:rsidRPr="00490782" w:rsidRDefault="00744C92" w:rsidP="00102E8D">
            <w:r w:rsidRPr="00490782">
              <w:t>BUDG</w:t>
            </w:r>
          </w:p>
        </w:tc>
        <w:tc>
          <w:tcPr>
            <w:tcW w:w="4166" w:type="dxa"/>
            <w:tcBorders>
              <w:top w:val="nil"/>
              <w:left w:val="nil"/>
              <w:bottom w:val="nil"/>
              <w:right w:val="nil"/>
            </w:tcBorders>
            <w:shd w:val="clear" w:color="auto" w:fill="FFFFFF"/>
          </w:tcPr>
          <w:p w:rsidR="00744C92" w:rsidRPr="00490782" w:rsidRDefault="00744C92" w:rsidP="00102E8D"/>
        </w:tc>
        <w:tc>
          <w:tcPr>
            <w:tcW w:w="2420" w:type="dxa"/>
            <w:tcBorders>
              <w:top w:val="nil"/>
              <w:left w:val="nil"/>
              <w:bottom w:val="nil"/>
              <w:right w:val="nil"/>
            </w:tcBorders>
            <w:shd w:val="clear" w:color="auto" w:fill="FFFFFF"/>
          </w:tcPr>
          <w:p w:rsidR="00744C92" w:rsidRPr="00490782" w:rsidRDefault="00744C92" w:rsidP="00102E8D"/>
        </w:tc>
      </w:tr>
    </w:tbl>
    <w:p w:rsidR="00744C92" w:rsidRPr="00490782" w:rsidRDefault="00EE408D" w:rsidP="00EE408D">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t>Έγκριση των τροπολογιών επί του προϋπολογισμού</w:t>
      </w:r>
    </w:p>
    <w:p w:rsidR="008B5D2C" w:rsidRPr="00490782" w:rsidRDefault="008B5D2C" w:rsidP="00636CDB">
      <w:pPr>
        <w:spacing w:before="240"/>
        <w:jc w:val="center"/>
      </w:pPr>
      <w:r w:rsidRPr="00490782">
        <w:rPr>
          <w:b/>
          <w:bCs/>
          <w:i/>
          <w:iCs/>
        </w:rPr>
        <w:t>*** Λήξη των ψηφοφοριών ***</w:t>
      </w:r>
    </w:p>
    <w:p w:rsidR="008B5D2C" w:rsidRPr="00490782" w:rsidRDefault="008B5D2C" w:rsidP="008B5D2C">
      <w:pPr>
        <w:spacing w:before="600"/>
      </w:pPr>
      <w:r w:rsidRPr="00490782">
        <w:rPr>
          <w:b/>
          <w:bCs/>
        </w:rPr>
        <w:t>21 Σεπτεμβρίου 2020, από τις 13.50 έως τις 14.15</w:t>
      </w:r>
    </w:p>
    <w:p w:rsidR="008B5D2C" w:rsidRPr="00490782" w:rsidRDefault="008B5D2C" w:rsidP="008B5D2C">
      <w:pPr>
        <w:spacing w:before="240"/>
        <w:ind w:left="708" w:hanging="708"/>
      </w:pPr>
      <w:r w:rsidRPr="00490782">
        <w:rPr>
          <w:b/>
          <w:bCs/>
        </w:rPr>
        <w:t>7.</w:t>
      </w:r>
      <w:r w:rsidRPr="00490782">
        <w:tab/>
      </w:r>
      <w:r w:rsidRPr="00490782">
        <w:rPr>
          <w:b/>
          <w:bCs/>
        </w:rPr>
        <w:t>Τροποποίηση του κανονισμού (ΕΕ) αριθ. 223/2014 όσον αφορά τη θέσπιση ειδικών μέτρων για την αντιμετώπιση της κρίσης λόγω της COVID-19</w:t>
      </w:r>
    </w:p>
    <w:p w:rsidR="008B5D2C" w:rsidRPr="00490782" w:rsidRDefault="008B5D2C" w:rsidP="008B5D2C">
      <w:r w:rsidRPr="00490782">
        <w:tab/>
        <w:t>EMPL/9/03108</w:t>
      </w:r>
    </w:p>
    <w:p w:rsidR="008B5D2C" w:rsidRPr="00490782" w:rsidRDefault="008B5D2C" w:rsidP="008B5D2C">
      <w:pPr>
        <w:spacing w:after="120"/>
      </w:pPr>
      <w:r w:rsidRPr="00490782">
        <w:tab/>
        <w:t>***I</w:t>
      </w:r>
      <w:r w:rsidRPr="00490782">
        <w:tab/>
        <w:t>2020/0105(COD)</w:t>
      </w:r>
      <w:r w:rsidRPr="00490782">
        <w:tab/>
        <w:t>COM(2020)0223 – C9-0151/2020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8B5D2C" w:rsidRPr="00490782" w:rsidTr="00102E8D">
        <w:trPr>
          <w:cantSplit/>
          <w:jc w:val="right"/>
        </w:trPr>
        <w:tc>
          <w:tcPr>
            <w:tcW w:w="8539" w:type="dxa"/>
            <w:gridSpan w:val="3"/>
            <w:tcBorders>
              <w:top w:val="nil"/>
              <w:left w:val="nil"/>
              <w:bottom w:val="nil"/>
              <w:right w:val="nil"/>
            </w:tcBorders>
            <w:shd w:val="clear" w:color="auto" w:fill="FFFFFF"/>
          </w:tcPr>
          <w:p w:rsidR="008B5D2C" w:rsidRPr="00490782" w:rsidRDefault="008B5D2C" w:rsidP="00102E8D">
            <w:r w:rsidRPr="00490782">
              <w:t>Εισηγήτρια:</w:t>
            </w:r>
          </w:p>
        </w:tc>
      </w:tr>
      <w:tr w:rsidR="008B5D2C" w:rsidRPr="00490782" w:rsidTr="00102E8D">
        <w:trPr>
          <w:cantSplit/>
          <w:jc w:val="right"/>
        </w:trPr>
        <w:tc>
          <w:tcPr>
            <w:tcW w:w="534" w:type="dxa"/>
            <w:tcBorders>
              <w:top w:val="nil"/>
              <w:left w:val="nil"/>
              <w:bottom w:val="nil"/>
              <w:right w:val="nil"/>
            </w:tcBorders>
            <w:shd w:val="clear" w:color="auto" w:fill="FFFFFF"/>
          </w:tcPr>
          <w:p w:rsidR="008B5D2C" w:rsidRPr="00490782" w:rsidRDefault="008B5D2C" w:rsidP="00102E8D"/>
        </w:tc>
        <w:tc>
          <w:tcPr>
            <w:tcW w:w="5585" w:type="dxa"/>
            <w:tcBorders>
              <w:top w:val="nil"/>
              <w:left w:val="nil"/>
              <w:bottom w:val="nil"/>
              <w:right w:val="nil"/>
            </w:tcBorders>
            <w:shd w:val="clear" w:color="auto" w:fill="FFFFFF"/>
          </w:tcPr>
          <w:p w:rsidR="008B5D2C" w:rsidRPr="00490782" w:rsidRDefault="008B5D2C" w:rsidP="00102E8D">
            <w:r w:rsidRPr="00490782">
              <w:t>Lucia Ďuriš Nicholsonová (ECR)</w:t>
            </w:r>
          </w:p>
        </w:tc>
        <w:tc>
          <w:tcPr>
            <w:tcW w:w="2420" w:type="dxa"/>
            <w:tcBorders>
              <w:top w:val="nil"/>
              <w:left w:val="nil"/>
              <w:bottom w:val="nil"/>
              <w:right w:val="nil"/>
            </w:tcBorders>
            <w:shd w:val="clear" w:color="auto" w:fill="FFFFFF"/>
          </w:tcPr>
          <w:p w:rsidR="008B5D2C" w:rsidRPr="00490782" w:rsidRDefault="008B5D2C" w:rsidP="00102E8D">
            <w:pPr>
              <w:jc w:val="right"/>
            </w:pPr>
            <w:r w:rsidRPr="00490782">
              <w:t>PR – PE655.741v01-00</w:t>
            </w:r>
            <w:r w:rsidRPr="00490782">
              <w:br/>
              <w:t>AM – PE657.167v01-00</w:t>
            </w:r>
          </w:p>
        </w:tc>
      </w:tr>
      <w:tr w:rsidR="008B5D2C" w:rsidRPr="00490782" w:rsidTr="00102E8D">
        <w:trPr>
          <w:cantSplit/>
          <w:jc w:val="right"/>
        </w:trPr>
        <w:tc>
          <w:tcPr>
            <w:tcW w:w="8539" w:type="dxa"/>
            <w:gridSpan w:val="3"/>
            <w:tcBorders>
              <w:top w:val="nil"/>
              <w:left w:val="nil"/>
              <w:bottom w:val="nil"/>
              <w:right w:val="nil"/>
            </w:tcBorders>
            <w:shd w:val="clear" w:color="auto" w:fill="FFFFFF"/>
          </w:tcPr>
          <w:p w:rsidR="008B5D2C" w:rsidRPr="00490782" w:rsidRDefault="008B5D2C" w:rsidP="00102E8D">
            <w:r w:rsidRPr="00490782">
              <w:t>Επί της ουσίας:</w:t>
            </w:r>
          </w:p>
        </w:tc>
      </w:tr>
      <w:tr w:rsidR="008B5D2C" w:rsidRPr="00490782" w:rsidTr="00102E8D">
        <w:trPr>
          <w:cantSplit/>
          <w:jc w:val="right"/>
        </w:trPr>
        <w:tc>
          <w:tcPr>
            <w:tcW w:w="534" w:type="dxa"/>
            <w:tcBorders>
              <w:top w:val="nil"/>
              <w:left w:val="nil"/>
              <w:bottom w:val="nil"/>
              <w:right w:val="nil"/>
            </w:tcBorders>
            <w:shd w:val="clear" w:color="auto" w:fill="FFFFFF"/>
          </w:tcPr>
          <w:p w:rsidR="008B5D2C" w:rsidRPr="00490782" w:rsidRDefault="008B5D2C" w:rsidP="00102E8D"/>
        </w:tc>
        <w:tc>
          <w:tcPr>
            <w:tcW w:w="8005" w:type="dxa"/>
            <w:gridSpan w:val="2"/>
            <w:tcBorders>
              <w:top w:val="nil"/>
              <w:left w:val="nil"/>
              <w:bottom w:val="nil"/>
              <w:right w:val="nil"/>
            </w:tcBorders>
            <w:shd w:val="clear" w:color="auto" w:fill="FFFFFF"/>
          </w:tcPr>
          <w:p w:rsidR="008B5D2C" w:rsidRPr="00490782" w:rsidRDefault="008B5D2C" w:rsidP="00102E8D">
            <w:r w:rsidRPr="00490782">
              <w:t>EMPL</w:t>
            </w:r>
          </w:p>
        </w:tc>
      </w:tr>
    </w:tbl>
    <w:p w:rsidR="008B5D2C" w:rsidRPr="00490782" w:rsidRDefault="00EE408D" w:rsidP="00EE408D">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t>Εξέταση των τροπολογιών</w:t>
      </w:r>
    </w:p>
    <w:p w:rsidR="008B5D2C" w:rsidRPr="00490782" w:rsidRDefault="00EE408D" w:rsidP="00EE408D">
      <w:pPr>
        <w:tabs>
          <w:tab w:val="left" w:pos="1100"/>
        </w:tabs>
        <w:autoSpaceDE w:val="0"/>
        <w:autoSpaceDN w:val="0"/>
        <w:adjustRightInd w:val="0"/>
        <w:ind w:left="1100" w:hanging="400"/>
        <w:rPr>
          <w:b/>
          <w:bCs/>
        </w:rPr>
      </w:pPr>
      <w:r w:rsidRPr="00490782">
        <w:rPr>
          <w:rFonts w:ascii="Symbol" w:hAnsi="Symbol"/>
        </w:rPr>
        <w:t></w:t>
      </w:r>
      <w:r w:rsidRPr="00490782">
        <w:rPr>
          <w:rFonts w:ascii="Symbol" w:hAnsi="Symbol"/>
        </w:rPr>
        <w:tab/>
      </w:r>
      <w:r w:rsidRPr="00490782">
        <w:t xml:space="preserve">Προθεσμία κατάθεσης τροπολογιών: </w:t>
      </w:r>
      <w:r w:rsidRPr="00490782">
        <w:rPr>
          <w:b/>
          <w:bCs/>
        </w:rPr>
        <w:t>3 Σεπτεμβρίου 2020, ώρα 12.00</w:t>
      </w:r>
    </w:p>
    <w:p w:rsidR="00744C92" w:rsidRPr="00490782" w:rsidRDefault="00744C92" w:rsidP="00744C92">
      <w:pPr>
        <w:autoSpaceDE w:val="0"/>
        <w:autoSpaceDN w:val="0"/>
        <w:adjustRightInd w:val="0"/>
        <w:ind w:left="700"/>
      </w:pPr>
      <w:r w:rsidRPr="00490782">
        <w:rPr>
          <w:b/>
          <w:bCs/>
        </w:rPr>
        <w:t xml:space="preserve">Ομιλητές: </w:t>
      </w:r>
      <w:r w:rsidRPr="00490782">
        <w:t>Lucia Ďuriš Nicholsonová, David Casa, Brando Benifei, Dragoș Pîslaru, Guido Reil, Katrin Langensiepen, Elżbieta Rafalska, José Gusmão, Daniela Rondinelli, Anne Sander.</w:t>
      </w:r>
    </w:p>
    <w:p w:rsidR="00D26780" w:rsidRPr="00490782" w:rsidRDefault="00205F1E" w:rsidP="00636CDB">
      <w:pPr>
        <w:spacing w:after="120"/>
        <w:ind w:firstLine="720"/>
      </w:pPr>
      <w:r w:rsidRPr="00490782">
        <w:sym w:font="Symbol" w:char="F0B7"/>
      </w:r>
      <w:r w:rsidRPr="00490782">
        <w:t xml:space="preserve"> Παρουσίαση από τον κ. Loris Di Pietrantonio, ΓΔ EMPL, F.1.</w:t>
      </w:r>
    </w:p>
    <w:p w:rsidR="00834FC3" w:rsidRPr="00490782" w:rsidRDefault="00834FC3" w:rsidP="00636CDB">
      <w:pPr>
        <w:spacing w:after="120"/>
        <w:ind w:firstLine="720"/>
      </w:pPr>
    </w:p>
    <w:p w:rsidR="008B5D2C" w:rsidRPr="00490782" w:rsidRDefault="008B5D2C" w:rsidP="0002665D">
      <w:pPr>
        <w:spacing w:after="120"/>
      </w:pPr>
      <w:r w:rsidRPr="00490782">
        <w:rPr>
          <w:b/>
          <w:bCs/>
        </w:rPr>
        <w:t>21 Σεπτεμβρίου 2020, από τις 14.15 έως τις 14.50</w:t>
      </w:r>
    </w:p>
    <w:p w:rsidR="008B5D2C" w:rsidRPr="00490782" w:rsidRDefault="008B5D2C" w:rsidP="008B5D2C">
      <w:pPr>
        <w:spacing w:before="240"/>
        <w:ind w:left="708" w:hanging="708"/>
      </w:pPr>
      <w:r w:rsidRPr="00490782">
        <w:rPr>
          <w:b/>
          <w:bCs/>
        </w:rPr>
        <w:t>8.</w:t>
      </w:r>
      <w:r w:rsidRPr="00490782">
        <w:tab/>
      </w:r>
      <w:r w:rsidRPr="00490782">
        <w:rPr>
          <w:b/>
          <w:bCs/>
        </w:rPr>
        <w:t>Μείωση των ανισοτήτων με ιδιαίτερη έμφαση στη φτώχεια των εργαζομένων</w:t>
      </w:r>
    </w:p>
    <w:p w:rsidR="008B5D2C" w:rsidRPr="00490782" w:rsidRDefault="008B5D2C" w:rsidP="008B5D2C">
      <w:r w:rsidRPr="00490782">
        <w:tab/>
        <w:t>EMPL/9/01677</w:t>
      </w:r>
    </w:p>
    <w:p w:rsidR="008B5D2C" w:rsidRPr="00490782" w:rsidRDefault="008B5D2C" w:rsidP="008B5D2C">
      <w:pPr>
        <w:spacing w:after="120"/>
      </w:pPr>
      <w:r w:rsidRPr="00490782">
        <w:tab/>
      </w:r>
      <w:r w:rsidRPr="00490782">
        <w:tab/>
        <w:t>2019/2188(INI)</w:t>
      </w:r>
      <w:r w:rsidRPr="00490782">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8B5D2C" w:rsidRPr="00490782" w:rsidTr="00102E8D">
        <w:trPr>
          <w:cantSplit/>
          <w:jc w:val="right"/>
        </w:trPr>
        <w:tc>
          <w:tcPr>
            <w:tcW w:w="8539" w:type="dxa"/>
            <w:gridSpan w:val="4"/>
            <w:tcBorders>
              <w:top w:val="nil"/>
              <w:left w:val="nil"/>
              <w:bottom w:val="nil"/>
              <w:right w:val="nil"/>
            </w:tcBorders>
            <w:shd w:val="clear" w:color="auto" w:fill="FFFFFF"/>
          </w:tcPr>
          <w:p w:rsidR="008B5D2C" w:rsidRPr="00490782" w:rsidRDefault="008B5D2C" w:rsidP="00102E8D">
            <w:r w:rsidRPr="00490782">
              <w:t>Εισηγήτρια:</w:t>
            </w:r>
          </w:p>
        </w:tc>
      </w:tr>
      <w:tr w:rsidR="008B5D2C" w:rsidRPr="00490782" w:rsidTr="00102E8D">
        <w:trPr>
          <w:cantSplit/>
          <w:jc w:val="right"/>
        </w:trPr>
        <w:tc>
          <w:tcPr>
            <w:tcW w:w="534" w:type="dxa"/>
            <w:tcBorders>
              <w:top w:val="nil"/>
              <w:left w:val="nil"/>
              <w:bottom w:val="nil"/>
              <w:right w:val="nil"/>
            </w:tcBorders>
            <w:shd w:val="clear" w:color="auto" w:fill="FFFFFF"/>
          </w:tcPr>
          <w:p w:rsidR="008B5D2C" w:rsidRPr="00490782" w:rsidRDefault="008B5D2C" w:rsidP="00102E8D"/>
        </w:tc>
        <w:tc>
          <w:tcPr>
            <w:tcW w:w="5585" w:type="dxa"/>
            <w:gridSpan w:val="2"/>
            <w:tcBorders>
              <w:top w:val="nil"/>
              <w:left w:val="nil"/>
              <w:bottom w:val="nil"/>
              <w:right w:val="nil"/>
            </w:tcBorders>
            <w:shd w:val="clear" w:color="auto" w:fill="FFFFFF"/>
          </w:tcPr>
          <w:p w:rsidR="008B5D2C" w:rsidRPr="00490782" w:rsidRDefault="008B5D2C" w:rsidP="00102E8D">
            <w:r w:rsidRPr="00490782">
              <w:t>Özlem Demirel (GUE/NGL)</w:t>
            </w:r>
          </w:p>
        </w:tc>
        <w:tc>
          <w:tcPr>
            <w:tcW w:w="2420" w:type="dxa"/>
            <w:tcBorders>
              <w:top w:val="nil"/>
              <w:left w:val="nil"/>
              <w:bottom w:val="nil"/>
              <w:right w:val="nil"/>
            </w:tcBorders>
            <w:shd w:val="clear" w:color="auto" w:fill="FFFFFF"/>
          </w:tcPr>
          <w:p w:rsidR="008B5D2C" w:rsidRPr="00490782" w:rsidRDefault="008B5D2C" w:rsidP="00102E8D">
            <w:pPr>
              <w:jc w:val="right"/>
            </w:pPr>
            <w:r w:rsidRPr="00490782">
              <w:t>PR – PE647.047v01-00</w:t>
            </w:r>
            <w:r w:rsidRPr="00490782">
              <w:br/>
              <w:t>AM – PE655.980v01-00</w:t>
            </w:r>
            <w:r w:rsidRPr="00490782">
              <w:br/>
              <w:t>AM – PE655.978v01-00</w:t>
            </w:r>
          </w:p>
        </w:tc>
      </w:tr>
      <w:tr w:rsidR="008B5D2C" w:rsidRPr="00490782" w:rsidTr="00102E8D">
        <w:trPr>
          <w:cantSplit/>
          <w:jc w:val="right"/>
        </w:trPr>
        <w:tc>
          <w:tcPr>
            <w:tcW w:w="8539" w:type="dxa"/>
            <w:gridSpan w:val="4"/>
            <w:tcBorders>
              <w:top w:val="nil"/>
              <w:left w:val="nil"/>
              <w:bottom w:val="nil"/>
              <w:right w:val="nil"/>
            </w:tcBorders>
            <w:shd w:val="clear" w:color="auto" w:fill="FFFFFF"/>
          </w:tcPr>
          <w:p w:rsidR="008B5D2C" w:rsidRPr="00490782" w:rsidRDefault="008B5D2C" w:rsidP="00102E8D">
            <w:r w:rsidRPr="00490782">
              <w:t>Επί της ουσίας:</w:t>
            </w:r>
          </w:p>
        </w:tc>
      </w:tr>
      <w:tr w:rsidR="008B5D2C" w:rsidRPr="00490782" w:rsidTr="00102E8D">
        <w:trPr>
          <w:cantSplit/>
          <w:jc w:val="right"/>
        </w:trPr>
        <w:tc>
          <w:tcPr>
            <w:tcW w:w="534" w:type="dxa"/>
            <w:tcBorders>
              <w:top w:val="nil"/>
              <w:left w:val="nil"/>
              <w:bottom w:val="nil"/>
              <w:right w:val="nil"/>
            </w:tcBorders>
            <w:shd w:val="clear" w:color="auto" w:fill="FFFFFF"/>
          </w:tcPr>
          <w:p w:rsidR="008B5D2C" w:rsidRPr="00490782" w:rsidRDefault="008B5D2C" w:rsidP="00102E8D"/>
        </w:tc>
        <w:tc>
          <w:tcPr>
            <w:tcW w:w="8005" w:type="dxa"/>
            <w:gridSpan w:val="3"/>
            <w:tcBorders>
              <w:top w:val="nil"/>
              <w:left w:val="nil"/>
              <w:bottom w:val="nil"/>
              <w:right w:val="nil"/>
            </w:tcBorders>
            <w:shd w:val="clear" w:color="auto" w:fill="FFFFFF"/>
          </w:tcPr>
          <w:p w:rsidR="008B5D2C" w:rsidRPr="00490782" w:rsidRDefault="008B5D2C" w:rsidP="00102E8D">
            <w:r w:rsidRPr="00490782">
              <w:t>EMPL</w:t>
            </w:r>
          </w:p>
        </w:tc>
      </w:tr>
      <w:tr w:rsidR="008B5D2C" w:rsidRPr="00490782" w:rsidTr="00102E8D">
        <w:trPr>
          <w:cantSplit/>
          <w:jc w:val="right"/>
        </w:trPr>
        <w:tc>
          <w:tcPr>
            <w:tcW w:w="8539" w:type="dxa"/>
            <w:gridSpan w:val="4"/>
            <w:tcBorders>
              <w:top w:val="nil"/>
              <w:left w:val="nil"/>
              <w:bottom w:val="nil"/>
              <w:right w:val="nil"/>
            </w:tcBorders>
            <w:shd w:val="clear" w:color="auto" w:fill="FFFFFF"/>
          </w:tcPr>
          <w:p w:rsidR="008B5D2C" w:rsidRPr="00490782" w:rsidRDefault="008B5D2C" w:rsidP="00102E8D">
            <w:r w:rsidRPr="00490782">
              <w:t>Γνωμοδοτήσεις:</w:t>
            </w:r>
          </w:p>
        </w:tc>
      </w:tr>
      <w:tr w:rsidR="008B5D2C" w:rsidRPr="00490782" w:rsidTr="00102E8D">
        <w:trPr>
          <w:cantSplit/>
          <w:jc w:val="right"/>
        </w:trPr>
        <w:tc>
          <w:tcPr>
            <w:tcW w:w="534" w:type="dxa"/>
            <w:tcBorders>
              <w:top w:val="nil"/>
              <w:left w:val="nil"/>
              <w:bottom w:val="nil"/>
              <w:right w:val="nil"/>
            </w:tcBorders>
            <w:shd w:val="clear" w:color="auto" w:fill="FFFFFF"/>
          </w:tcPr>
          <w:p w:rsidR="008B5D2C" w:rsidRPr="00490782" w:rsidRDefault="008B5D2C" w:rsidP="00102E8D"/>
        </w:tc>
        <w:tc>
          <w:tcPr>
            <w:tcW w:w="1419" w:type="dxa"/>
            <w:tcBorders>
              <w:top w:val="nil"/>
              <w:left w:val="nil"/>
              <w:bottom w:val="nil"/>
              <w:right w:val="nil"/>
            </w:tcBorders>
            <w:shd w:val="clear" w:color="auto" w:fill="FFFFFF"/>
          </w:tcPr>
          <w:p w:rsidR="008B5D2C" w:rsidRPr="00490782" w:rsidRDefault="008B5D2C" w:rsidP="00102E8D">
            <w:r w:rsidRPr="00490782">
              <w:t xml:space="preserve">FEMM  </w:t>
            </w:r>
          </w:p>
        </w:tc>
        <w:tc>
          <w:tcPr>
            <w:tcW w:w="4166" w:type="dxa"/>
            <w:tcBorders>
              <w:top w:val="nil"/>
              <w:left w:val="nil"/>
              <w:bottom w:val="nil"/>
              <w:right w:val="nil"/>
            </w:tcBorders>
            <w:shd w:val="clear" w:color="auto" w:fill="FFFFFF"/>
          </w:tcPr>
          <w:p w:rsidR="008B5D2C" w:rsidRPr="00490782" w:rsidRDefault="008B5D2C" w:rsidP="00102E8D">
            <w:r w:rsidRPr="00490782">
              <w:t>Vilija Blinkevičiūtė (S&amp;D)</w:t>
            </w:r>
          </w:p>
        </w:tc>
        <w:tc>
          <w:tcPr>
            <w:tcW w:w="2420" w:type="dxa"/>
            <w:tcBorders>
              <w:top w:val="nil"/>
              <w:left w:val="nil"/>
              <w:bottom w:val="nil"/>
              <w:right w:val="nil"/>
            </w:tcBorders>
            <w:shd w:val="clear" w:color="auto" w:fill="FFFFFF"/>
          </w:tcPr>
          <w:p w:rsidR="008B5D2C" w:rsidRPr="00490782" w:rsidRDefault="008B5D2C" w:rsidP="00102E8D">
            <w:pPr>
              <w:jc w:val="right"/>
            </w:pPr>
            <w:r w:rsidRPr="00490782">
              <w:t>AD – PE650.376v03-00</w:t>
            </w:r>
            <w:r w:rsidRPr="00490782">
              <w:br/>
              <w:t>AM – PE650.656v01-00</w:t>
            </w:r>
          </w:p>
        </w:tc>
      </w:tr>
      <w:tr w:rsidR="008B5D2C" w:rsidRPr="00490782" w:rsidTr="00102E8D">
        <w:trPr>
          <w:cantSplit/>
          <w:jc w:val="right"/>
        </w:trPr>
        <w:tc>
          <w:tcPr>
            <w:tcW w:w="534" w:type="dxa"/>
            <w:tcBorders>
              <w:top w:val="nil"/>
              <w:left w:val="nil"/>
              <w:bottom w:val="nil"/>
              <w:right w:val="nil"/>
            </w:tcBorders>
            <w:shd w:val="clear" w:color="auto" w:fill="FFFFFF"/>
          </w:tcPr>
          <w:p w:rsidR="008B5D2C" w:rsidRPr="00490782" w:rsidRDefault="008B5D2C" w:rsidP="00102E8D"/>
        </w:tc>
        <w:tc>
          <w:tcPr>
            <w:tcW w:w="1419" w:type="dxa"/>
            <w:tcBorders>
              <w:top w:val="nil"/>
              <w:left w:val="nil"/>
              <w:bottom w:val="nil"/>
              <w:right w:val="nil"/>
            </w:tcBorders>
            <w:shd w:val="clear" w:color="auto" w:fill="FFFFFF"/>
          </w:tcPr>
          <w:p w:rsidR="008B5D2C" w:rsidRPr="00490782" w:rsidRDefault="008B5D2C" w:rsidP="00102E8D">
            <w:r w:rsidRPr="00490782">
              <w:t xml:space="preserve">PETI  </w:t>
            </w:r>
          </w:p>
        </w:tc>
        <w:tc>
          <w:tcPr>
            <w:tcW w:w="4166" w:type="dxa"/>
            <w:tcBorders>
              <w:top w:val="nil"/>
              <w:left w:val="nil"/>
              <w:bottom w:val="nil"/>
              <w:right w:val="nil"/>
            </w:tcBorders>
            <w:shd w:val="clear" w:color="auto" w:fill="FFFFFF"/>
          </w:tcPr>
          <w:p w:rsidR="008B5D2C" w:rsidRPr="00490782" w:rsidRDefault="008B5D2C" w:rsidP="00102E8D">
            <w:r w:rsidRPr="00490782">
              <w:t>Cristina Maestre Martín De Almagro (S&amp;D)</w:t>
            </w:r>
          </w:p>
        </w:tc>
        <w:tc>
          <w:tcPr>
            <w:tcW w:w="2420" w:type="dxa"/>
            <w:tcBorders>
              <w:top w:val="nil"/>
              <w:left w:val="nil"/>
              <w:bottom w:val="nil"/>
              <w:right w:val="nil"/>
            </w:tcBorders>
            <w:shd w:val="clear" w:color="auto" w:fill="FFFFFF"/>
          </w:tcPr>
          <w:p w:rsidR="008B5D2C" w:rsidRPr="00490782" w:rsidRDefault="008B5D2C" w:rsidP="00102E8D">
            <w:pPr>
              <w:jc w:val="right"/>
            </w:pPr>
            <w:r w:rsidRPr="00490782">
              <w:t>PA – PE650.659v01-00</w:t>
            </w:r>
            <w:r w:rsidRPr="00490782">
              <w:br/>
              <w:t>AM – PE650.660v01-00</w:t>
            </w:r>
          </w:p>
        </w:tc>
      </w:tr>
    </w:tbl>
    <w:p w:rsidR="008B5D2C" w:rsidRPr="00490782" w:rsidRDefault="00EE408D" w:rsidP="00EE408D">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t>Εξέταση των τροπολογιών</w:t>
      </w:r>
    </w:p>
    <w:p w:rsidR="008B5D2C" w:rsidRPr="00490782" w:rsidRDefault="00EE408D" w:rsidP="00EE408D">
      <w:pPr>
        <w:tabs>
          <w:tab w:val="left" w:pos="1100"/>
        </w:tabs>
        <w:autoSpaceDE w:val="0"/>
        <w:autoSpaceDN w:val="0"/>
        <w:adjustRightInd w:val="0"/>
        <w:ind w:left="1100" w:hanging="400"/>
      </w:pPr>
      <w:r w:rsidRPr="00490782">
        <w:rPr>
          <w:rFonts w:ascii="Symbol" w:hAnsi="Symbol"/>
        </w:rPr>
        <w:t></w:t>
      </w:r>
      <w:r w:rsidRPr="00490782">
        <w:rPr>
          <w:rFonts w:ascii="Symbol" w:hAnsi="Symbol"/>
        </w:rPr>
        <w:tab/>
      </w:r>
      <w:r w:rsidRPr="00490782">
        <w:t xml:space="preserve">Προθεσμία κατάθεσης τροπολογιών: </w:t>
      </w:r>
      <w:r w:rsidRPr="00490782">
        <w:rPr>
          <w:b/>
        </w:rPr>
        <w:t>31 Αυγούστου 2020, ώρα 12.00</w:t>
      </w:r>
    </w:p>
    <w:p w:rsidR="0002665D" w:rsidRPr="00490782" w:rsidRDefault="0002665D" w:rsidP="00636CDB">
      <w:pPr>
        <w:autoSpaceDE w:val="0"/>
        <w:autoSpaceDN w:val="0"/>
        <w:adjustRightInd w:val="0"/>
        <w:ind w:left="700"/>
      </w:pPr>
      <w:r w:rsidRPr="00490782">
        <w:rPr>
          <w:b/>
          <w:bCs/>
        </w:rPr>
        <w:t xml:space="preserve">Ομιλητές: </w:t>
      </w:r>
      <w:r w:rsidRPr="00490782">
        <w:t>Özlem Demirel, Tomáš Zdechovský, Marianne Vind, Atidzhe Alieva</w:t>
      </w:r>
      <w:r w:rsidRPr="00490782">
        <w:noBreakHyphen/>
        <w:t>Veli, Dominique Bilde, Katrin Langensiepen, Elżbieta Rafalska, Daniela Rondinelli, Ádám Kósa.</w:t>
      </w:r>
    </w:p>
    <w:p w:rsidR="00834FC3" w:rsidRPr="00490782" w:rsidRDefault="00834FC3" w:rsidP="00636CDB">
      <w:pPr>
        <w:autoSpaceDE w:val="0"/>
        <w:autoSpaceDN w:val="0"/>
        <w:adjustRightInd w:val="0"/>
        <w:ind w:left="700"/>
      </w:pPr>
    </w:p>
    <w:p w:rsidR="0002665D" w:rsidRPr="00490782" w:rsidRDefault="008B5D2C" w:rsidP="00D26780">
      <w:pPr>
        <w:spacing w:before="240"/>
        <w:ind w:left="708" w:hanging="708"/>
        <w:rPr>
          <w:b/>
          <w:bCs/>
        </w:rPr>
      </w:pPr>
      <w:r w:rsidRPr="00490782">
        <w:rPr>
          <w:b/>
          <w:bCs/>
        </w:rPr>
        <w:t>9. Προσεχής συνεδρίαση</w:t>
      </w:r>
    </w:p>
    <w:p w:rsidR="008B5D2C" w:rsidRPr="00490782" w:rsidRDefault="00EE408D" w:rsidP="00EE408D">
      <w:pPr>
        <w:tabs>
          <w:tab w:val="left" w:pos="1100"/>
          <w:tab w:val="right" w:pos="9200"/>
        </w:tabs>
        <w:autoSpaceDE w:val="0"/>
        <w:autoSpaceDN w:val="0"/>
        <w:adjustRightInd w:val="0"/>
        <w:ind w:left="1100" w:hanging="400"/>
      </w:pPr>
      <w:r w:rsidRPr="00490782">
        <w:rPr>
          <w:rFonts w:ascii="Symbol" w:hAnsi="Symbol"/>
        </w:rPr>
        <w:t></w:t>
      </w:r>
      <w:r w:rsidRPr="00490782">
        <w:rPr>
          <w:rFonts w:ascii="Symbol" w:hAnsi="Symbol"/>
        </w:rPr>
        <w:tab/>
      </w:r>
      <w:r w:rsidRPr="00490782">
        <w:t>1η Οκτωβρίου 2020, από τις 13.45 έως τις 15.45 (Βρυξέλλες)</w:t>
      </w:r>
    </w:p>
    <w:p w:rsidR="00021D06" w:rsidRPr="00490782" w:rsidRDefault="00021D06" w:rsidP="00021D06">
      <w:pPr>
        <w:spacing w:line="276" w:lineRule="auto"/>
      </w:pPr>
    </w:p>
    <w:p w:rsidR="00021D06" w:rsidRPr="00490782" w:rsidRDefault="00021D06" w:rsidP="00021D06">
      <w:pPr>
        <w:spacing w:line="276" w:lineRule="auto"/>
        <w:rPr>
          <w:b/>
          <w:color w:val="FF0000"/>
        </w:rPr>
      </w:pPr>
      <w:r w:rsidRPr="00490782">
        <w:t>Η συνεδρίαση λήγει στις 14.48.</w:t>
      </w:r>
    </w:p>
    <w:p w:rsidR="008B5D2C" w:rsidRPr="00490782" w:rsidRDefault="008B5D2C" w:rsidP="008B5D2C">
      <w:pPr>
        <w:spacing w:before="240"/>
        <w:jc w:val="center"/>
      </w:pPr>
      <w:r w:rsidRPr="00490782">
        <w:t>* * *</w:t>
      </w:r>
    </w:p>
    <w:p w:rsidR="008B5D2C" w:rsidRPr="00490782" w:rsidRDefault="008B5D2C" w:rsidP="008B5D2C">
      <w:pPr>
        <w:spacing w:before="600"/>
      </w:pPr>
      <w:r w:rsidRPr="00490782">
        <w:rPr>
          <w:b/>
          <w:bCs/>
        </w:rPr>
        <w:t>21 Σεπτεμβρίου 2020, από τις 14.50 έως τις 15.45</w:t>
      </w:r>
    </w:p>
    <w:p w:rsidR="008B5D2C" w:rsidRPr="00490782" w:rsidRDefault="008B5D2C" w:rsidP="008B5D2C">
      <w:pPr>
        <w:spacing w:before="240"/>
      </w:pPr>
      <w:r w:rsidRPr="00490782">
        <w:rPr>
          <w:b/>
          <w:bCs/>
          <w:i/>
          <w:iCs/>
        </w:rPr>
        <w:t>Κεκλεισμένων των θυρών</w:t>
      </w:r>
    </w:p>
    <w:p w:rsidR="00D26780" w:rsidRPr="00490782" w:rsidRDefault="008B5D2C" w:rsidP="00D26780">
      <w:pPr>
        <w:spacing w:before="240"/>
        <w:ind w:left="708" w:hanging="708"/>
      </w:pPr>
      <w:r w:rsidRPr="00490782">
        <w:rPr>
          <w:b/>
          <w:bCs/>
        </w:rPr>
        <w:t>10.</w:t>
      </w:r>
      <w:r w:rsidRPr="00490782">
        <w:tab/>
      </w:r>
      <w:r w:rsidRPr="00490782">
        <w:rPr>
          <w:b/>
          <w:bCs/>
        </w:rPr>
        <w:t>Συνεδρίαση των συντονιστών</w:t>
      </w:r>
    </w:p>
    <w:p w:rsidR="00D26780" w:rsidRPr="00490782" w:rsidRDefault="00D26780">
      <w:pPr>
        <w:widowControl/>
      </w:pPr>
      <w:r w:rsidRPr="00490782">
        <w:br w:type="page"/>
      </w:r>
    </w:p>
    <w:p w:rsidR="00573744" w:rsidRPr="00490782" w:rsidRDefault="00573744" w:rsidP="00573744"/>
    <w:p w:rsidR="00834FC3" w:rsidRPr="00490782" w:rsidRDefault="00FB60F2" w:rsidP="00573744">
      <w:pPr>
        <w:rPr>
          <w:b/>
          <w:u w:val="single"/>
        </w:rPr>
      </w:pPr>
      <w:r w:rsidRPr="00490782">
        <w:rPr>
          <w:b/>
          <w:u w:val="single"/>
        </w:rPr>
        <w:t>ANNEX I</w:t>
      </w:r>
    </w:p>
    <w:p w:rsidR="00834FC3" w:rsidRPr="00490782" w:rsidRDefault="00834FC3" w:rsidP="00573744"/>
    <w:p w:rsidR="0077518A" w:rsidRPr="00490782" w:rsidRDefault="00834FC3" w:rsidP="0077518A">
      <w:pPr>
        <w:pStyle w:val="RollCallHeading"/>
      </w:pPr>
      <w:r w:rsidRPr="00490782">
        <w:t>Results of roll-call votes</w:t>
      </w:r>
    </w:p>
    <w:p w:rsidR="0077518A" w:rsidRPr="00490782" w:rsidRDefault="0077518A" w:rsidP="0077518A">
      <w:pPr>
        <w:pStyle w:val="RollCallContents"/>
      </w:pPr>
      <w:r w:rsidRPr="00490782">
        <w:t>Contents</w:t>
      </w:r>
    </w:p>
    <w:p w:rsidR="00490782" w:rsidRDefault="0077518A">
      <w:pPr>
        <w:pStyle w:val="TOC1"/>
        <w:rPr>
          <w:rFonts w:asciiTheme="minorHAnsi" w:eastAsiaTheme="minorEastAsia" w:hAnsiTheme="minorHAnsi" w:cstheme="minorBidi"/>
          <w:noProof/>
          <w:snapToGrid/>
          <w:sz w:val="22"/>
          <w:szCs w:val="22"/>
          <w:lang w:val="en-GB" w:eastAsia="en-GB"/>
        </w:rPr>
      </w:pPr>
      <w:r w:rsidRPr="00490782">
        <w:fldChar w:fldCharType="begin"/>
      </w:r>
      <w:r w:rsidRPr="00490782">
        <w:instrText xml:space="preserve"> TOC \t "RollCallTitle</w:instrText>
      </w:r>
      <w:r w:rsidR="00232BDB" w:rsidRPr="00490782">
        <w:instrText>;</w:instrText>
      </w:r>
      <w:r w:rsidRPr="00490782">
        <w:instrText>1</w:instrText>
      </w:r>
      <w:r w:rsidR="00232BDB" w:rsidRPr="00490782">
        <w:instrText>;</w:instrText>
      </w:r>
      <w:r w:rsidRPr="00490782">
        <w:instrText>RollCallSubtitle</w:instrText>
      </w:r>
      <w:r w:rsidR="00232BDB" w:rsidRPr="00490782">
        <w:instrText>;</w:instrText>
      </w:r>
      <w:r w:rsidRPr="00490782">
        <w:instrText xml:space="preserve">2" </w:instrText>
      </w:r>
      <w:r w:rsidRPr="00490782">
        <w:fldChar w:fldCharType="separate"/>
      </w:r>
      <w:r w:rsidR="00490782" w:rsidRPr="00B65073">
        <w:rPr>
          <w:b/>
          <w:noProof/>
          <w:u w:val="single"/>
        </w:rPr>
        <w:t>ANNEX I</w:t>
      </w:r>
      <w:r w:rsidR="00490782">
        <w:rPr>
          <w:noProof/>
        </w:rPr>
        <w:tab/>
      </w:r>
      <w:r w:rsidR="00490782">
        <w:rPr>
          <w:noProof/>
        </w:rPr>
        <w:fldChar w:fldCharType="begin"/>
      </w:r>
      <w:r w:rsidR="00490782">
        <w:rPr>
          <w:noProof/>
        </w:rPr>
        <w:instrText xml:space="preserve"> PAGEREF _Toc60914402 \h </w:instrText>
      </w:r>
      <w:r w:rsidR="00490782">
        <w:rPr>
          <w:noProof/>
        </w:rPr>
      </w:r>
      <w:r w:rsidR="00490782">
        <w:rPr>
          <w:noProof/>
        </w:rPr>
        <w:fldChar w:fldCharType="separate"/>
      </w:r>
      <w:r w:rsidR="00490782">
        <w:rPr>
          <w:noProof/>
        </w:rPr>
        <w:t>6</w:t>
      </w:r>
      <w:r w:rsidR="00490782">
        <w:rPr>
          <w:noProof/>
        </w:rPr>
        <w:fldChar w:fldCharType="end"/>
      </w:r>
    </w:p>
    <w:p w:rsidR="00490782" w:rsidRDefault="00490782">
      <w:pPr>
        <w:pStyle w:val="TOC1"/>
        <w:tabs>
          <w:tab w:val="left" w:pos="880"/>
        </w:tabs>
        <w:rPr>
          <w:rFonts w:asciiTheme="minorHAnsi" w:eastAsiaTheme="minorEastAsia" w:hAnsiTheme="minorHAnsi" w:cstheme="minorBidi"/>
          <w:noProof/>
          <w:snapToGrid/>
          <w:sz w:val="22"/>
          <w:szCs w:val="22"/>
          <w:lang w:val="en-GB" w:eastAsia="en-GB"/>
        </w:rPr>
      </w:pPr>
      <w:r w:rsidRPr="00B65073">
        <w:rPr>
          <w:b/>
          <w:bCs/>
          <w:noProof/>
        </w:rPr>
        <w:t>1</w:t>
      </w:r>
      <w:r>
        <w:rPr>
          <w:rFonts w:asciiTheme="minorHAnsi" w:eastAsiaTheme="minorEastAsia" w:hAnsiTheme="minorHAnsi" w:cstheme="minorBidi"/>
          <w:noProof/>
          <w:snapToGrid/>
          <w:sz w:val="22"/>
          <w:szCs w:val="22"/>
          <w:lang w:val="en-GB" w:eastAsia="en-GB"/>
        </w:rPr>
        <w:tab/>
      </w:r>
      <w:r w:rsidRPr="00B65073">
        <w:rPr>
          <w:b/>
          <w:bCs/>
          <w:noProof/>
        </w:rPr>
        <w:t>Establishing a Technical Support Instrument - Dragoș Pîslaru</w:t>
      </w:r>
      <w:r>
        <w:rPr>
          <w:noProof/>
        </w:rPr>
        <w:tab/>
      </w:r>
      <w:r>
        <w:rPr>
          <w:noProof/>
        </w:rPr>
        <w:fldChar w:fldCharType="begin"/>
      </w:r>
      <w:r>
        <w:rPr>
          <w:noProof/>
        </w:rPr>
        <w:instrText xml:space="preserve"> PAGEREF _Toc60914403 \h </w:instrText>
      </w:r>
      <w:r>
        <w:rPr>
          <w:noProof/>
        </w:rPr>
      </w:r>
      <w:r>
        <w:rPr>
          <w:noProof/>
        </w:rPr>
        <w:fldChar w:fldCharType="separate"/>
      </w:r>
      <w:r>
        <w:rPr>
          <w:noProof/>
        </w:rPr>
        <w:t>6</w:t>
      </w:r>
      <w:r>
        <w:rPr>
          <w:noProof/>
        </w:rPr>
        <w:fldChar w:fldCharType="end"/>
      </w:r>
    </w:p>
    <w:p w:rsidR="00490782" w:rsidRDefault="00490782">
      <w:pPr>
        <w:pStyle w:val="TOC1"/>
        <w:tabs>
          <w:tab w:val="left" w:pos="1100"/>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sidRPr="00B65073">
        <w:rPr>
          <w:bCs/>
          <w:noProof/>
        </w:rPr>
        <w:t>Final vote</w:t>
      </w:r>
      <w:r>
        <w:rPr>
          <w:noProof/>
        </w:rPr>
        <w:tab/>
      </w:r>
      <w:r>
        <w:rPr>
          <w:noProof/>
        </w:rPr>
        <w:fldChar w:fldCharType="begin"/>
      </w:r>
      <w:r>
        <w:rPr>
          <w:noProof/>
        </w:rPr>
        <w:instrText xml:space="preserve"> PAGEREF _Toc60914404 \h </w:instrText>
      </w:r>
      <w:r>
        <w:rPr>
          <w:noProof/>
        </w:rPr>
      </w:r>
      <w:r>
        <w:rPr>
          <w:noProof/>
        </w:rPr>
        <w:fldChar w:fldCharType="separate"/>
      </w:r>
      <w:r>
        <w:rPr>
          <w:noProof/>
        </w:rPr>
        <w:t>6</w:t>
      </w:r>
      <w:r>
        <w:rPr>
          <w:noProof/>
        </w:rPr>
        <w:fldChar w:fldCharType="end"/>
      </w:r>
    </w:p>
    <w:p w:rsidR="00490782" w:rsidRDefault="00490782">
      <w:pPr>
        <w:pStyle w:val="TOC1"/>
        <w:tabs>
          <w:tab w:val="left" w:pos="1100"/>
        </w:tabs>
        <w:rPr>
          <w:rFonts w:asciiTheme="minorHAnsi" w:eastAsiaTheme="minorEastAsia" w:hAnsiTheme="minorHAnsi" w:cstheme="minorBidi"/>
          <w:noProof/>
          <w:snapToGrid/>
          <w:sz w:val="22"/>
          <w:szCs w:val="22"/>
          <w:lang w:val="en-GB" w:eastAsia="en-GB"/>
        </w:rPr>
      </w:pPr>
      <w:r w:rsidRPr="00B65073">
        <w:rPr>
          <w:bCs/>
          <w:noProof/>
        </w:rPr>
        <w:t>1.2</w:t>
      </w:r>
      <w:r>
        <w:rPr>
          <w:rFonts w:asciiTheme="minorHAnsi" w:eastAsiaTheme="minorEastAsia" w:hAnsiTheme="minorHAnsi" w:cstheme="minorBidi"/>
          <w:noProof/>
          <w:snapToGrid/>
          <w:sz w:val="22"/>
          <w:szCs w:val="22"/>
          <w:lang w:val="en-GB" w:eastAsia="en-GB"/>
        </w:rPr>
        <w:tab/>
      </w:r>
      <w:r w:rsidRPr="00B65073">
        <w:rPr>
          <w:b/>
          <w:bCs/>
          <w:noProof/>
        </w:rPr>
        <w:t>Final voting results</w:t>
      </w:r>
      <w:r w:rsidRPr="00B65073">
        <w:rPr>
          <w:bCs/>
          <w:noProof/>
        </w:rPr>
        <w:t xml:space="preserve"> - Dragoș Pîslaru</w:t>
      </w:r>
      <w:r>
        <w:rPr>
          <w:noProof/>
        </w:rPr>
        <w:tab/>
      </w:r>
      <w:r>
        <w:rPr>
          <w:noProof/>
        </w:rPr>
        <w:fldChar w:fldCharType="begin"/>
      </w:r>
      <w:r>
        <w:rPr>
          <w:noProof/>
        </w:rPr>
        <w:instrText xml:space="preserve"> PAGEREF _Toc60914405 \h </w:instrText>
      </w:r>
      <w:r>
        <w:rPr>
          <w:noProof/>
        </w:rPr>
      </w:r>
      <w:r>
        <w:rPr>
          <w:noProof/>
        </w:rPr>
        <w:fldChar w:fldCharType="separate"/>
      </w:r>
      <w:r>
        <w:rPr>
          <w:noProof/>
        </w:rPr>
        <w:t>7</w:t>
      </w:r>
      <w:r>
        <w:rPr>
          <w:noProof/>
        </w:rPr>
        <w:fldChar w:fldCharType="end"/>
      </w:r>
    </w:p>
    <w:p w:rsidR="00490782" w:rsidRDefault="00490782">
      <w:pPr>
        <w:pStyle w:val="TOC1"/>
        <w:tabs>
          <w:tab w:val="left" w:pos="880"/>
        </w:tabs>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sidRPr="00B65073">
        <w:rPr>
          <w:b/>
          <w:bCs/>
          <w:noProof/>
        </w:rPr>
        <w:t xml:space="preserve">Youth Guarantee - </w:t>
      </w:r>
      <w:r>
        <w:rPr>
          <w:noProof/>
        </w:rPr>
        <w:t>Lucia Ďuriš Nicholsonová</w:t>
      </w:r>
      <w:r>
        <w:rPr>
          <w:noProof/>
        </w:rPr>
        <w:tab/>
      </w:r>
      <w:r>
        <w:rPr>
          <w:noProof/>
        </w:rPr>
        <w:fldChar w:fldCharType="begin"/>
      </w:r>
      <w:r>
        <w:rPr>
          <w:noProof/>
        </w:rPr>
        <w:instrText xml:space="preserve"> PAGEREF _Toc60914406 \h </w:instrText>
      </w:r>
      <w:r>
        <w:rPr>
          <w:noProof/>
        </w:rPr>
      </w:r>
      <w:r>
        <w:rPr>
          <w:noProof/>
        </w:rPr>
        <w:fldChar w:fldCharType="separate"/>
      </w:r>
      <w:r>
        <w:rPr>
          <w:noProof/>
        </w:rPr>
        <w:t>26</w:t>
      </w:r>
      <w:r>
        <w:rPr>
          <w:noProof/>
        </w:rPr>
        <w:fldChar w:fldCharType="end"/>
      </w:r>
    </w:p>
    <w:p w:rsidR="00490782" w:rsidRDefault="00490782">
      <w:pPr>
        <w:pStyle w:val="TOC1"/>
        <w:tabs>
          <w:tab w:val="left" w:pos="1100"/>
        </w:tabs>
        <w:rPr>
          <w:rFonts w:asciiTheme="minorHAnsi" w:eastAsiaTheme="minorEastAsia" w:hAnsiTheme="minorHAnsi" w:cstheme="minorBidi"/>
          <w:noProof/>
          <w:snapToGrid/>
          <w:sz w:val="22"/>
          <w:szCs w:val="22"/>
          <w:lang w:val="en-GB" w:eastAsia="en-GB"/>
        </w:rPr>
      </w:pPr>
      <w:r w:rsidRPr="00B65073">
        <w:rPr>
          <w:b/>
          <w:bCs/>
          <w:noProof/>
        </w:rPr>
        <w:t>2.1</w:t>
      </w:r>
      <w:r>
        <w:rPr>
          <w:rFonts w:asciiTheme="minorHAnsi" w:eastAsiaTheme="minorEastAsia" w:hAnsiTheme="minorHAnsi" w:cstheme="minorBidi"/>
          <w:noProof/>
          <w:snapToGrid/>
          <w:sz w:val="22"/>
          <w:szCs w:val="22"/>
          <w:lang w:val="en-GB" w:eastAsia="en-GB"/>
        </w:rPr>
        <w:tab/>
      </w:r>
      <w:r w:rsidRPr="00B65073">
        <w:rPr>
          <w:b/>
          <w:bCs/>
          <w:noProof/>
        </w:rPr>
        <w:t>Final vote</w:t>
      </w:r>
      <w:r>
        <w:rPr>
          <w:noProof/>
        </w:rPr>
        <w:tab/>
      </w:r>
      <w:r>
        <w:rPr>
          <w:noProof/>
        </w:rPr>
        <w:fldChar w:fldCharType="begin"/>
      </w:r>
      <w:r>
        <w:rPr>
          <w:noProof/>
        </w:rPr>
        <w:instrText xml:space="preserve"> PAGEREF _Toc60914407 \h </w:instrText>
      </w:r>
      <w:r>
        <w:rPr>
          <w:noProof/>
        </w:rPr>
      </w:r>
      <w:r>
        <w:rPr>
          <w:noProof/>
        </w:rPr>
        <w:fldChar w:fldCharType="separate"/>
      </w:r>
      <w:r>
        <w:rPr>
          <w:noProof/>
        </w:rPr>
        <w:t>26</w:t>
      </w:r>
      <w:r>
        <w:rPr>
          <w:noProof/>
        </w:rPr>
        <w:fldChar w:fldCharType="end"/>
      </w:r>
    </w:p>
    <w:p w:rsidR="00490782" w:rsidRDefault="00490782">
      <w:pPr>
        <w:pStyle w:val="TOC1"/>
        <w:tabs>
          <w:tab w:val="left" w:pos="1100"/>
        </w:tabs>
        <w:rPr>
          <w:rFonts w:asciiTheme="minorHAnsi" w:eastAsiaTheme="minorEastAsia" w:hAnsiTheme="minorHAnsi" w:cstheme="minorBidi"/>
          <w:noProof/>
          <w:snapToGrid/>
          <w:sz w:val="22"/>
          <w:szCs w:val="22"/>
          <w:lang w:val="en-GB" w:eastAsia="en-GB"/>
        </w:rPr>
      </w:pPr>
      <w:r w:rsidRPr="00B65073">
        <w:rPr>
          <w:b/>
          <w:bCs/>
          <w:noProof/>
        </w:rPr>
        <w:t>2.2</w:t>
      </w:r>
      <w:r>
        <w:rPr>
          <w:rFonts w:asciiTheme="minorHAnsi" w:eastAsiaTheme="minorEastAsia" w:hAnsiTheme="minorHAnsi" w:cstheme="minorBidi"/>
          <w:noProof/>
          <w:snapToGrid/>
          <w:sz w:val="22"/>
          <w:szCs w:val="22"/>
          <w:lang w:val="en-GB" w:eastAsia="en-GB"/>
        </w:rPr>
        <w:tab/>
      </w:r>
      <w:r w:rsidRPr="00B65073">
        <w:rPr>
          <w:bCs/>
          <w:noProof/>
        </w:rPr>
        <w:t xml:space="preserve">Final voting results on Motion for Resolution on Youth Guarantee </w:t>
      </w:r>
      <w:r w:rsidRPr="00B65073">
        <w:rPr>
          <w:b/>
          <w:bCs/>
          <w:noProof/>
        </w:rPr>
        <w:t>- Lucia Ďuriš Nicholsonová</w:t>
      </w:r>
      <w:r>
        <w:rPr>
          <w:noProof/>
        </w:rPr>
        <w:tab/>
      </w:r>
      <w:r>
        <w:rPr>
          <w:noProof/>
        </w:rPr>
        <w:fldChar w:fldCharType="begin"/>
      </w:r>
      <w:r>
        <w:rPr>
          <w:noProof/>
        </w:rPr>
        <w:instrText xml:space="preserve"> PAGEREF _Toc60914408 \h </w:instrText>
      </w:r>
      <w:r>
        <w:rPr>
          <w:noProof/>
        </w:rPr>
      </w:r>
      <w:r>
        <w:rPr>
          <w:noProof/>
        </w:rPr>
        <w:fldChar w:fldCharType="separate"/>
      </w:r>
      <w:r>
        <w:rPr>
          <w:noProof/>
        </w:rPr>
        <w:t>29</w:t>
      </w:r>
      <w:r>
        <w:rPr>
          <w:noProof/>
        </w:rPr>
        <w:fldChar w:fldCharType="end"/>
      </w:r>
    </w:p>
    <w:p w:rsidR="00490782" w:rsidRDefault="00490782">
      <w:pPr>
        <w:pStyle w:val="TOC1"/>
        <w:tabs>
          <w:tab w:val="left" w:pos="880"/>
        </w:tabs>
        <w:rPr>
          <w:rFonts w:asciiTheme="minorHAnsi" w:eastAsiaTheme="minorEastAsia" w:hAnsiTheme="minorHAnsi" w:cstheme="minorBidi"/>
          <w:noProof/>
          <w:snapToGrid/>
          <w:sz w:val="22"/>
          <w:szCs w:val="22"/>
          <w:lang w:val="en-GB" w:eastAsia="en-GB"/>
        </w:rPr>
      </w:pPr>
      <w:r w:rsidRPr="00B65073">
        <w:rPr>
          <w:b/>
          <w:bCs/>
          <w:noProof/>
        </w:rPr>
        <w:t>3</w:t>
      </w:r>
      <w:r>
        <w:rPr>
          <w:rFonts w:asciiTheme="minorHAnsi" w:eastAsiaTheme="minorEastAsia" w:hAnsiTheme="minorHAnsi" w:cstheme="minorBidi"/>
          <w:noProof/>
          <w:snapToGrid/>
          <w:sz w:val="22"/>
          <w:szCs w:val="22"/>
          <w:lang w:val="en-GB" w:eastAsia="en-GB"/>
        </w:rPr>
        <w:tab/>
      </w:r>
      <w:r w:rsidRPr="00B65073">
        <w:rPr>
          <w:b/>
          <w:bCs/>
          <w:noProof/>
        </w:rPr>
        <w:t xml:space="preserve">General budget of the European Union for the financial year 2021 - all sections - </w:t>
      </w:r>
      <w:r>
        <w:rPr>
          <w:noProof/>
        </w:rPr>
        <w:t>Lucia Ďuriš Nicholsonová</w:t>
      </w:r>
      <w:r>
        <w:rPr>
          <w:noProof/>
        </w:rPr>
        <w:tab/>
      </w:r>
      <w:r>
        <w:rPr>
          <w:noProof/>
        </w:rPr>
        <w:fldChar w:fldCharType="begin"/>
      </w:r>
      <w:r>
        <w:rPr>
          <w:noProof/>
        </w:rPr>
        <w:instrText xml:space="preserve"> PAGEREF _Toc60914409 \h </w:instrText>
      </w:r>
      <w:r>
        <w:rPr>
          <w:noProof/>
        </w:rPr>
      </w:r>
      <w:r>
        <w:rPr>
          <w:noProof/>
        </w:rPr>
        <w:fldChar w:fldCharType="separate"/>
      </w:r>
      <w:r>
        <w:rPr>
          <w:noProof/>
        </w:rPr>
        <w:t>57</w:t>
      </w:r>
      <w:r>
        <w:rPr>
          <w:noProof/>
        </w:rPr>
        <w:fldChar w:fldCharType="end"/>
      </w:r>
    </w:p>
    <w:p w:rsidR="00490782" w:rsidRDefault="00490782">
      <w:pPr>
        <w:pStyle w:val="TOC1"/>
        <w:tabs>
          <w:tab w:val="left" w:pos="1100"/>
        </w:tabs>
        <w:rPr>
          <w:rFonts w:asciiTheme="minorHAnsi" w:eastAsiaTheme="minorEastAsia" w:hAnsiTheme="minorHAnsi" w:cstheme="minorBidi"/>
          <w:noProof/>
          <w:snapToGrid/>
          <w:sz w:val="22"/>
          <w:szCs w:val="22"/>
          <w:lang w:val="en-GB" w:eastAsia="en-GB"/>
        </w:rPr>
      </w:pPr>
      <w:r w:rsidRPr="00B65073">
        <w:rPr>
          <w:bCs/>
          <w:noProof/>
        </w:rPr>
        <w:t>3.2</w:t>
      </w:r>
      <w:r>
        <w:rPr>
          <w:rFonts w:asciiTheme="minorHAnsi" w:eastAsiaTheme="minorEastAsia" w:hAnsiTheme="minorHAnsi" w:cstheme="minorBidi"/>
          <w:noProof/>
          <w:snapToGrid/>
          <w:sz w:val="22"/>
          <w:szCs w:val="22"/>
          <w:lang w:val="en-GB" w:eastAsia="en-GB"/>
        </w:rPr>
        <w:tab/>
      </w:r>
      <w:r w:rsidRPr="00B65073">
        <w:rPr>
          <w:bCs/>
          <w:noProof/>
        </w:rPr>
        <w:t>Final voting results - Lucia Ďuriš Nicholsonová</w:t>
      </w:r>
      <w:r>
        <w:rPr>
          <w:noProof/>
        </w:rPr>
        <w:tab/>
      </w:r>
      <w:r>
        <w:rPr>
          <w:noProof/>
        </w:rPr>
        <w:fldChar w:fldCharType="begin"/>
      </w:r>
      <w:r>
        <w:rPr>
          <w:noProof/>
        </w:rPr>
        <w:instrText xml:space="preserve"> PAGEREF _Toc60914410 \h </w:instrText>
      </w:r>
      <w:r>
        <w:rPr>
          <w:noProof/>
        </w:rPr>
      </w:r>
      <w:r>
        <w:rPr>
          <w:noProof/>
        </w:rPr>
        <w:fldChar w:fldCharType="separate"/>
      </w:r>
      <w:r>
        <w:rPr>
          <w:noProof/>
        </w:rPr>
        <w:t>57</w:t>
      </w:r>
      <w:r>
        <w:rPr>
          <w:noProof/>
        </w:rPr>
        <w:fldChar w:fldCharType="end"/>
      </w:r>
    </w:p>
    <w:p w:rsidR="00677751" w:rsidRPr="00490782" w:rsidRDefault="0077518A" w:rsidP="00222777">
      <w:pPr>
        <w:pStyle w:val="TOC2"/>
      </w:pPr>
      <w:r w:rsidRPr="00490782">
        <w:fldChar w:fldCharType="end"/>
      </w:r>
    </w:p>
    <w:p w:rsidR="00677751" w:rsidRPr="00490782" w:rsidRDefault="00677751" w:rsidP="00677751"/>
    <w:p w:rsidR="0077518A" w:rsidRPr="00490782" w:rsidRDefault="0077518A" w:rsidP="0077518A"/>
    <w:p w:rsidR="0077518A" w:rsidRPr="00490782" w:rsidRDefault="0077518A" w:rsidP="0077518A">
      <w:pPr>
        <w:pStyle w:val="Normal12a"/>
      </w:pPr>
    </w:p>
    <w:p w:rsidR="0077518A" w:rsidRPr="00490782" w:rsidRDefault="0077518A" w:rsidP="0077518A">
      <w:pPr>
        <w:pStyle w:val="Normal12a"/>
      </w:pPr>
    </w:p>
    <w:p w:rsidR="00BE3FEE" w:rsidRPr="00490782" w:rsidRDefault="00BE3FEE" w:rsidP="0077518A">
      <w:pPr>
        <w:pStyle w:val="Normal12a"/>
      </w:pPr>
    </w:p>
    <w:p w:rsidR="00BE3FEE" w:rsidRPr="00490782" w:rsidRDefault="00BE3FEE" w:rsidP="0077518A">
      <w:pPr>
        <w:pStyle w:val="Normal12a"/>
      </w:pPr>
    </w:p>
    <w:p w:rsidR="00BE3FEE" w:rsidRPr="00490782" w:rsidRDefault="00BE3FEE" w:rsidP="0077518A">
      <w:pPr>
        <w:pStyle w:val="Normal12a"/>
      </w:pPr>
    </w:p>
    <w:p w:rsidR="0077518A" w:rsidRPr="00490782" w:rsidRDefault="0077518A" w:rsidP="0077518A">
      <w:pPr>
        <w:pStyle w:val="Normal12a"/>
      </w:pPr>
    </w:p>
    <w:p w:rsidR="0077518A" w:rsidRPr="00490782" w:rsidRDefault="0077518A" w:rsidP="0077518A">
      <w:r w:rsidRPr="00490782">
        <w:t>Key to symbols:</w:t>
      </w:r>
    </w:p>
    <w:p w:rsidR="0077518A" w:rsidRPr="00490782" w:rsidRDefault="0077518A" w:rsidP="0077518A">
      <w:pPr>
        <w:pStyle w:val="RollCallTabs"/>
      </w:pPr>
      <w:r w:rsidRPr="00490782">
        <w:t>+</w:t>
      </w:r>
      <w:r w:rsidRPr="00490782">
        <w:tab/>
        <w:t>:</w:t>
      </w:r>
      <w:r w:rsidRPr="00490782">
        <w:tab/>
        <w:t>in favour</w:t>
      </w:r>
    </w:p>
    <w:p w:rsidR="0077518A" w:rsidRPr="00490782" w:rsidRDefault="0077518A" w:rsidP="0077518A">
      <w:pPr>
        <w:pStyle w:val="RollCallTabs"/>
      </w:pPr>
      <w:r w:rsidRPr="00490782">
        <w:t>-</w:t>
      </w:r>
      <w:r w:rsidRPr="00490782">
        <w:tab/>
        <w:t>:</w:t>
      </w:r>
      <w:r w:rsidRPr="00490782">
        <w:tab/>
        <w:t>against</w:t>
      </w:r>
    </w:p>
    <w:p w:rsidR="0077518A" w:rsidRPr="00490782" w:rsidRDefault="0077518A" w:rsidP="0077518A">
      <w:pPr>
        <w:pStyle w:val="RollCallTabs"/>
      </w:pPr>
      <w:r w:rsidRPr="00490782">
        <w:t>0</w:t>
      </w:r>
      <w:r w:rsidRPr="00490782">
        <w:tab/>
        <w:t>:</w:t>
      </w:r>
      <w:r w:rsidRPr="00490782">
        <w:tab/>
        <w:t>abstention</w:t>
      </w:r>
    </w:p>
    <w:p w:rsidR="00834FC3" w:rsidRPr="00490782" w:rsidRDefault="00834FC3" w:rsidP="0077518A">
      <w:pPr>
        <w:pStyle w:val="RollCallTitle"/>
      </w:pPr>
    </w:p>
    <w:p w:rsidR="00834FC3" w:rsidRPr="00490782" w:rsidRDefault="00834FC3" w:rsidP="0077518A">
      <w:pPr>
        <w:pStyle w:val="RollCallTitle"/>
      </w:pPr>
    </w:p>
    <w:p w:rsidR="00834FC3" w:rsidRPr="00490782" w:rsidRDefault="00834FC3" w:rsidP="0077518A">
      <w:pPr>
        <w:pStyle w:val="RollCallTitle"/>
      </w:pPr>
    </w:p>
    <w:p w:rsidR="00834FC3" w:rsidRPr="00490782" w:rsidRDefault="00834FC3" w:rsidP="0077518A">
      <w:pPr>
        <w:pStyle w:val="RollCallTitle"/>
      </w:pPr>
    </w:p>
    <w:p w:rsidR="0077518A" w:rsidRPr="00490782" w:rsidRDefault="0077518A" w:rsidP="0077518A">
      <w:pPr>
        <w:pStyle w:val="RollCallTitle"/>
        <w:rPr>
          <w:b/>
          <w:szCs w:val="24"/>
          <w:u w:val="single"/>
        </w:rPr>
      </w:pPr>
      <w:r w:rsidRPr="00490782">
        <w:br w:type="page"/>
      </w:r>
      <w:bookmarkStart w:id="1" w:name="_Toc43989232"/>
      <w:bookmarkStart w:id="2" w:name="_Toc30675565"/>
    </w:p>
    <w:p w:rsidR="0077518A" w:rsidRPr="00490782" w:rsidRDefault="0077518A" w:rsidP="0077518A">
      <w:pPr>
        <w:pStyle w:val="RollCallTitle"/>
        <w:rPr>
          <w:b/>
          <w:u w:val="single"/>
        </w:rPr>
      </w:pPr>
      <w:bookmarkStart w:id="3" w:name="_Toc49156362"/>
      <w:bookmarkStart w:id="4" w:name="_Toc50479881"/>
      <w:bookmarkStart w:id="5" w:name="_Toc50627916"/>
      <w:bookmarkStart w:id="6" w:name="_Toc51930184"/>
      <w:bookmarkStart w:id="7" w:name="_Toc54004371"/>
      <w:bookmarkStart w:id="8" w:name="_Toc47091265"/>
      <w:bookmarkStart w:id="9" w:name="_Toc49156363"/>
      <w:bookmarkStart w:id="10" w:name="_Toc60914402"/>
      <w:bookmarkEnd w:id="1"/>
      <w:bookmarkEnd w:id="2"/>
      <w:r w:rsidRPr="00490782">
        <w:rPr>
          <w:b/>
          <w:u w:val="single"/>
        </w:rPr>
        <w:t>ANNEX I</w:t>
      </w:r>
      <w:bookmarkEnd w:id="3"/>
      <w:bookmarkEnd w:id="4"/>
      <w:bookmarkEnd w:id="5"/>
      <w:bookmarkEnd w:id="6"/>
      <w:bookmarkEnd w:id="7"/>
      <w:bookmarkEnd w:id="10"/>
    </w:p>
    <w:p w:rsidR="0077518A" w:rsidRPr="00490782" w:rsidRDefault="0077518A" w:rsidP="001E2C8D">
      <w:pPr>
        <w:pStyle w:val="TOC1"/>
        <w:rPr>
          <w:rFonts w:eastAsiaTheme="minorEastAsia"/>
          <w:snapToGrid/>
        </w:rPr>
      </w:pPr>
      <w:bookmarkStart w:id="11" w:name="_Toc50479882"/>
    </w:p>
    <w:p w:rsidR="0067126E" w:rsidRPr="00490782" w:rsidRDefault="00FC340B" w:rsidP="00FC340B">
      <w:pPr>
        <w:pStyle w:val="RollCallTitle"/>
        <w:ind w:left="432" w:hanging="432"/>
        <w:rPr>
          <w:rStyle w:val="Strong"/>
        </w:rPr>
      </w:pPr>
      <w:bookmarkStart w:id="12" w:name="_Toc54004372"/>
      <w:bookmarkStart w:id="13" w:name="_Toc50627917"/>
      <w:bookmarkStart w:id="14" w:name="_Toc60914403"/>
      <w:r w:rsidRPr="00490782">
        <w:rPr>
          <w:rStyle w:val="Strong"/>
        </w:rPr>
        <w:t>1</w:t>
      </w:r>
      <w:r w:rsidRPr="00490782">
        <w:rPr>
          <w:rStyle w:val="Strong"/>
        </w:rPr>
        <w:tab/>
      </w:r>
      <w:r w:rsidRPr="00490782">
        <w:rPr>
          <w:b/>
          <w:bCs/>
        </w:rPr>
        <w:t xml:space="preserve">Establishing a Technical Support Instrument </w:t>
      </w:r>
      <w:r w:rsidRPr="00490782">
        <w:rPr>
          <w:rStyle w:val="Strong"/>
        </w:rPr>
        <w:t>- Dragoș Pîslaru</w:t>
      </w:r>
      <w:bookmarkEnd w:id="12"/>
      <w:bookmarkEnd w:id="14"/>
    </w:p>
    <w:p w:rsidR="0077518A" w:rsidRPr="00490782" w:rsidRDefault="00FC340B" w:rsidP="00FC340B">
      <w:pPr>
        <w:pStyle w:val="RollCallTitle"/>
        <w:ind w:left="576" w:hanging="576"/>
      </w:pPr>
      <w:bookmarkStart w:id="15" w:name="_Toc54004373"/>
      <w:bookmarkStart w:id="16" w:name="_Toc60914404"/>
      <w:r w:rsidRPr="00490782">
        <w:t>1.1</w:t>
      </w:r>
      <w:r w:rsidRPr="00490782">
        <w:tab/>
      </w:r>
      <w:r w:rsidRPr="00490782">
        <w:rPr>
          <w:rStyle w:val="Strong"/>
          <w:b w:val="0"/>
        </w:rPr>
        <w:t>Final vote</w:t>
      </w:r>
      <w:bookmarkEnd w:id="15"/>
      <w:bookmarkEnd w:id="16"/>
      <w:r w:rsidRPr="00490782">
        <w:rPr>
          <w:rStyle w:val="Strong"/>
          <w:b w:val="0"/>
        </w:rPr>
        <w:t xml:space="preserve"> </w:t>
      </w:r>
      <w:r w:rsidRPr="00490782">
        <w:rPr>
          <w:rStyle w:val="Strong"/>
          <w:b w:val="0"/>
        </w:rPr>
        <w:tab/>
      </w:r>
      <w:bookmarkEnd w:id="11"/>
      <w:bookmarkEnd w:id="13"/>
    </w:p>
    <w:bookmarkEnd w:id="8"/>
    <w:bookmarkEnd w:id="9"/>
    <w:p w:rsidR="0077518A" w:rsidRPr="00490782" w:rsidRDefault="0077518A" w:rsidP="0077518A"/>
    <w:p w:rsidR="0077518A" w:rsidRPr="00490782" w:rsidRDefault="0077518A" w:rsidP="0077518A">
      <w:pPr>
        <w:pStyle w:val="PageHeadingNotTOC"/>
      </w:pPr>
      <w:r w:rsidRPr="00490782">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7518A" w:rsidRPr="00490782" w:rsidTr="00102E8D">
        <w:trPr>
          <w:cantSplit/>
        </w:trPr>
        <w:tc>
          <w:tcPr>
            <w:tcW w:w="1701" w:type="dxa"/>
            <w:shd w:val="pct10" w:color="000000" w:fill="FFFFFF"/>
            <w:vAlign w:val="center"/>
          </w:tcPr>
          <w:p w:rsidR="0077518A" w:rsidRPr="00490782" w:rsidRDefault="0077518A" w:rsidP="00102E8D">
            <w:pPr>
              <w:pStyle w:val="RollCallVotes"/>
            </w:pPr>
            <w:r w:rsidRPr="00490782">
              <w:t>40</w:t>
            </w:r>
          </w:p>
        </w:tc>
        <w:tc>
          <w:tcPr>
            <w:tcW w:w="7371" w:type="dxa"/>
            <w:shd w:val="pct10" w:color="000000" w:fill="FFFFFF"/>
          </w:tcPr>
          <w:p w:rsidR="0077518A" w:rsidRPr="00490782" w:rsidRDefault="0077518A" w:rsidP="00102E8D">
            <w:pPr>
              <w:pStyle w:val="RollCallSymbols14pt"/>
            </w:pPr>
            <w:r w:rsidRPr="00490782">
              <w:t>+</w:t>
            </w:r>
          </w:p>
        </w:tc>
      </w:tr>
      <w:tr w:rsidR="0077518A" w:rsidRPr="00490782" w:rsidTr="00102E8D">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auto"/>
            <w:hideMark/>
          </w:tcPr>
          <w:p w:rsidR="0077518A" w:rsidRPr="00490782" w:rsidRDefault="0077518A" w:rsidP="00102E8D">
            <w:pPr>
              <w:pStyle w:val="RollCallTable"/>
            </w:pPr>
            <w:r w:rsidRPr="00490782">
              <w:t>ECR</w:t>
            </w:r>
          </w:p>
        </w:tc>
        <w:tc>
          <w:tcPr>
            <w:tcW w:w="7371" w:type="dxa"/>
            <w:tcBorders>
              <w:top w:val="double" w:sz="2" w:space="0" w:color="000000"/>
              <w:left w:val="single" w:sz="2" w:space="0" w:color="000000"/>
              <w:bottom w:val="single" w:sz="2" w:space="0" w:color="000000"/>
              <w:right w:val="double" w:sz="2" w:space="0" w:color="000000"/>
            </w:tcBorders>
            <w:shd w:val="clear" w:color="auto" w:fill="auto"/>
            <w:hideMark/>
          </w:tcPr>
          <w:p w:rsidR="0077518A" w:rsidRPr="00490782" w:rsidRDefault="0077518A" w:rsidP="00102E8D">
            <w:pPr>
              <w:pStyle w:val="RollCallTable"/>
            </w:pPr>
            <w:r w:rsidRPr="00490782">
              <w:t>Lucia Ďuriš Nicholsonová, Margarita de la Pisa Carrión</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77518A" w:rsidRPr="00490782" w:rsidRDefault="0077518A" w:rsidP="00102E8D">
            <w:pPr>
              <w:pStyle w:val="RollCallTable"/>
            </w:pPr>
            <w:r w:rsidRPr="00490782">
              <w:t>PPE</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77518A" w:rsidRPr="00490782" w:rsidRDefault="0077518A" w:rsidP="00102E8D">
            <w:pPr>
              <w:pStyle w:val="RollCallTable"/>
            </w:pPr>
            <w:r w:rsidRPr="00490782">
              <w:t>Andrea Bocskor, David Casa, Jarosław Duda, Rosa Estaràs Ferragut, Cindy Franssen, Radan Kanev, Ádám Kósa, Stelios Kympouropoulos, Miriam Lexmann, Dennis Radtke, Anne Sander, Eugen Tomac, Romana Tomc, Maria Walsh, Tomáš Zdechovský</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77518A" w:rsidRPr="00490782" w:rsidRDefault="0077518A" w:rsidP="00102E8D">
            <w:pPr>
              <w:pStyle w:val="RollCallTable"/>
            </w:pPr>
            <w:r w:rsidRPr="0049078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77518A" w:rsidRPr="00490782" w:rsidRDefault="0077518A" w:rsidP="00102E8D">
            <w:pPr>
              <w:pStyle w:val="RollCallTable"/>
            </w:pPr>
            <w:r w:rsidRPr="00490782">
              <w:t>Atidzhe Alieva</w:t>
            </w:r>
            <w:r w:rsidRPr="00490782">
              <w:noBreakHyphen/>
              <w:t>Veli, Sylvie Brunet, Dragoș Pîslaru, Samira Rafaela, Monica Semedo, Yana Toom, Marie</w:t>
            </w:r>
            <w:r w:rsidRPr="00490782">
              <w:noBreakHyphen/>
              <w:t>Pierre Vedrenne</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77518A" w:rsidRPr="00490782" w:rsidRDefault="0077518A" w:rsidP="00102E8D">
            <w:pPr>
              <w:pStyle w:val="RollCallTable"/>
            </w:pPr>
            <w:r w:rsidRPr="0049078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77518A" w:rsidRPr="00490782" w:rsidRDefault="0077518A" w:rsidP="00102E8D">
            <w:pPr>
              <w:pStyle w:val="RollCallTable"/>
            </w:pPr>
            <w:r w:rsidRPr="00490782">
              <w:t>Marc Angel, Brando Benifei, Gabriele Bischoff, Vilija Blinkevičiūtė, Milan Brglez, Klára Dobrev, Estrella Durá Ferrandis, Heléne Fritzon, Alicia Homs Ginel, Agnes Jongerius, Manuel Pizarro, Marianne Vind</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auto"/>
            <w:hideMark/>
          </w:tcPr>
          <w:p w:rsidR="0077518A" w:rsidRPr="00490782" w:rsidRDefault="0077518A" w:rsidP="00102E8D">
            <w:pPr>
              <w:pStyle w:val="RollCallTable"/>
            </w:pPr>
            <w:r w:rsidRPr="0049078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auto"/>
            <w:hideMark/>
          </w:tcPr>
          <w:p w:rsidR="0077518A" w:rsidRPr="00490782" w:rsidRDefault="0077518A" w:rsidP="00102E8D">
            <w:pPr>
              <w:pStyle w:val="RollCallTable"/>
            </w:pPr>
            <w:r w:rsidRPr="00490782">
              <w:t>Katrin Langensiepen, Kira Marie Peter</w:t>
            </w:r>
            <w:r w:rsidRPr="00490782">
              <w:noBreakHyphen/>
              <w:t>Hansen, Mounir Satouri, Tatjana Ždanoka</w:t>
            </w:r>
          </w:p>
        </w:tc>
      </w:tr>
    </w:tbl>
    <w:p w:rsidR="0077518A" w:rsidRPr="00490782" w:rsidRDefault="0077518A" w:rsidP="0077518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7518A" w:rsidRPr="00490782" w:rsidTr="00102E8D">
        <w:trPr>
          <w:cantSplit/>
        </w:trPr>
        <w:tc>
          <w:tcPr>
            <w:tcW w:w="1701" w:type="dxa"/>
            <w:shd w:val="pct10" w:color="000000" w:fill="FFFFFF"/>
            <w:vAlign w:val="center"/>
          </w:tcPr>
          <w:p w:rsidR="0077518A" w:rsidRPr="00490782" w:rsidRDefault="0077518A" w:rsidP="00102E8D">
            <w:pPr>
              <w:pStyle w:val="RollCallVotes"/>
            </w:pPr>
            <w:r w:rsidRPr="00490782">
              <w:t>11</w:t>
            </w:r>
          </w:p>
        </w:tc>
        <w:tc>
          <w:tcPr>
            <w:tcW w:w="7371" w:type="dxa"/>
            <w:shd w:val="pct10" w:color="000000" w:fill="FFFFFF"/>
          </w:tcPr>
          <w:p w:rsidR="0077518A" w:rsidRPr="00490782" w:rsidRDefault="0077518A" w:rsidP="00102E8D">
            <w:pPr>
              <w:pStyle w:val="RollCallSymbols14pt"/>
            </w:pPr>
            <w:r w:rsidRPr="00490782">
              <w:t>-</w:t>
            </w:r>
          </w:p>
        </w:tc>
      </w:tr>
      <w:tr w:rsidR="0077518A" w:rsidRPr="00490782" w:rsidTr="00102E8D">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auto"/>
            <w:hideMark/>
          </w:tcPr>
          <w:p w:rsidR="0077518A" w:rsidRPr="00490782" w:rsidRDefault="0077518A" w:rsidP="00102E8D">
            <w:pPr>
              <w:pStyle w:val="RollCallTable"/>
            </w:pPr>
            <w:r w:rsidRPr="00490782">
              <w:t>ECR</w:t>
            </w:r>
          </w:p>
        </w:tc>
        <w:tc>
          <w:tcPr>
            <w:tcW w:w="7371" w:type="dxa"/>
            <w:tcBorders>
              <w:top w:val="double" w:sz="2" w:space="0" w:color="000000"/>
              <w:left w:val="single" w:sz="2" w:space="0" w:color="000000"/>
              <w:bottom w:val="single" w:sz="2" w:space="0" w:color="000000"/>
              <w:right w:val="double" w:sz="2" w:space="0" w:color="000000"/>
            </w:tcBorders>
            <w:shd w:val="clear" w:color="auto" w:fill="auto"/>
          </w:tcPr>
          <w:p w:rsidR="0077518A" w:rsidRPr="00490782" w:rsidRDefault="0077518A" w:rsidP="00102E8D">
            <w:pPr>
              <w:pStyle w:val="RollCallTable"/>
            </w:pPr>
            <w:r w:rsidRPr="00490782">
              <w:t>Helmut Geuking, Elżbieta Rafalska, Beata Szydło</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single" w:sz="4" w:space="0" w:color="000000"/>
              <w:right w:val="single" w:sz="2" w:space="0" w:color="000000"/>
            </w:tcBorders>
            <w:shd w:val="clear" w:color="auto" w:fill="FFFFFF"/>
            <w:hideMark/>
          </w:tcPr>
          <w:p w:rsidR="0077518A" w:rsidRPr="00490782" w:rsidRDefault="0077518A" w:rsidP="00102E8D">
            <w:pPr>
              <w:pStyle w:val="RollCallTable"/>
            </w:pPr>
            <w:r w:rsidRPr="00490782">
              <w:t>GUE/NGL</w:t>
            </w:r>
          </w:p>
        </w:tc>
        <w:tc>
          <w:tcPr>
            <w:tcW w:w="7371" w:type="dxa"/>
            <w:tcBorders>
              <w:top w:val="single" w:sz="2" w:space="0" w:color="000000"/>
              <w:left w:val="single" w:sz="2" w:space="0" w:color="000000"/>
              <w:bottom w:val="single" w:sz="4" w:space="0" w:color="000000"/>
              <w:right w:val="double" w:sz="2" w:space="0" w:color="000000"/>
            </w:tcBorders>
            <w:shd w:val="clear" w:color="auto" w:fill="FFFFFF"/>
            <w:hideMark/>
          </w:tcPr>
          <w:p w:rsidR="0077518A" w:rsidRPr="00490782" w:rsidRDefault="0077518A" w:rsidP="00102E8D">
            <w:pPr>
              <w:pStyle w:val="RollCallTable"/>
            </w:pPr>
            <w:r w:rsidRPr="00490782">
              <w:t>Leila Chaibi, Özlem Demirel</w:t>
            </w:r>
          </w:p>
        </w:tc>
      </w:tr>
      <w:tr w:rsidR="0077518A" w:rsidRPr="00490782" w:rsidTr="00102E8D">
        <w:tblPrEx>
          <w:tblLook w:val="04A0" w:firstRow="1" w:lastRow="0" w:firstColumn="1" w:lastColumn="0" w:noHBand="0" w:noVBand="1"/>
        </w:tblPrEx>
        <w:trPr>
          <w:cantSplit/>
        </w:trPr>
        <w:tc>
          <w:tcPr>
            <w:tcW w:w="1701" w:type="dxa"/>
            <w:tcBorders>
              <w:top w:val="single" w:sz="4" w:space="0" w:color="000000"/>
              <w:left w:val="double" w:sz="2" w:space="0" w:color="000000"/>
              <w:bottom w:val="double" w:sz="2" w:space="0" w:color="000000"/>
              <w:right w:val="single" w:sz="2" w:space="0" w:color="000000"/>
            </w:tcBorders>
            <w:shd w:val="clear" w:color="auto" w:fill="auto"/>
            <w:hideMark/>
          </w:tcPr>
          <w:p w:rsidR="0077518A" w:rsidRPr="00490782" w:rsidRDefault="0077518A" w:rsidP="00102E8D">
            <w:pPr>
              <w:pStyle w:val="RollCallTable"/>
            </w:pPr>
            <w:r w:rsidRPr="00490782">
              <w:t>ID</w:t>
            </w:r>
          </w:p>
        </w:tc>
        <w:tc>
          <w:tcPr>
            <w:tcW w:w="7371" w:type="dxa"/>
            <w:tcBorders>
              <w:top w:val="single" w:sz="4" w:space="0" w:color="000000"/>
              <w:left w:val="single" w:sz="2" w:space="0" w:color="000000"/>
              <w:bottom w:val="double" w:sz="2" w:space="0" w:color="000000"/>
              <w:right w:val="double" w:sz="2" w:space="0" w:color="000000"/>
            </w:tcBorders>
            <w:shd w:val="clear" w:color="auto" w:fill="auto"/>
            <w:hideMark/>
          </w:tcPr>
          <w:p w:rsidR="0077518A" w:rsidRPr="00490782" w:rsidRDefault="0077518A" w:rsidP="00102E8D">
            <w:pPr>
              <w:pStyle w:val="RollCallTable"/>
            </w:pPr>
            <w:r w:rsidRPr="00490782">
              <w:t>Dominique Bilde, Nicolaus Fest, France Jamet, Elena Lizzi, Guido Reil, Stefania Zambelli</w:t>
            </w:r>
          </w:p>
        </w:tc>
      </w:tr>
    </w:tbl>
    <w:p w:rsidR="0077518A" w:rsidRPr="00490782" w:rsidRDefault="0077518A" w:rsidP="0077518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7518A" w:rsidRPr="00490782" w:rsidTr="00102E8D">
        <w:trPr>
          <w:cantSplit/>
        </w:trPr>
        <w:tc>
          <w:tcPr>
            <w:tcW w:w="1701" w:type="dxa"/>
            <w:shd w:val="pct10" w:color="000000" w:fill="FFFFFF"/>
            <w:vAlign w:val="center"/>
          </w:tcPr>
          <w:p w:rsidR="0077518A" w:rsidRPr="00490782" w:rsidRDefault="0077518A" w:rsidP="00102E8D">
            <w:pPr>
              <w:pStyle w:val="RollCallVotes"/>
            </w:pPr>
            <w:r w:rsidRPr="00490782">
              <w:t>4</w:t>
            </w:r>
          </w:p>
        </w:tc>
        <w:tc>
          <w:tcPr>
            <w:tcW w:w="7371" w:type="dxa"/>
            <w:shd w:val="pct10" w:color="000000" w:fill="FFFFFF"/>
          </w:tcPr>
          <w:p w:rsidR="0077518A" w:rsidRPr="00490782" w:rsidRDefault="0077518A" w:rsidP="00102E8D">
            <w:pPr>
              <w:pStyle w:val="RollCallSymbols14pt"/>
            </w:pPr>
            <w:r w:rsidRPr="00490782">
              <w:t>0</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tcPr>
          <w:p w:rsidR="0077518A" w:rsidRPr="00490782" w:rsidRDefault="0077518A" w:rsidP="00102E8D">
            <w:pPr>
              <w:pStyle w:val="RollCallTable"/>
            </w:pPr>
            <w:r w:rsidRPr="00490782">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auto"/>
          </w:tcPr>
          <w:p w:rsidR="0077518A" w:rsidRPr="00490782" w:rsidRDefault="0077518A" w:rsidP="00102E8D">
            <w:pPr>
              <w:pStyle w:val="RollCallTable"/>
            </w:pPr>
            <w:r w:rsidRPr="00490782">
              <w:t>Konstantinos Arvanitis, Marc Botenga</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77518A" w:rsidRPr="00490782" w:rsidRDefault="0077518A" w:rsidP="00102E8D">
            <w:pPr>
              <w:pStyle w:val="RollCallTable"/>
            </w:pPr>
            <w:r w:rsidRPr="00490782">
              <w:t>NI</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77518A" w:rsidRPr="00490782" w:rsidRDefault="0077518A" w:rsidP="00102E8D">
            <w:pPr>
              <w:pStyle w:val="RollCallTable"/>
            </w:pPr>
            <w:r w:rsidRPr="00490782">
              <w:t>Daniela Rondinelli</w:t>
            </w:r>
          </w:p>
        </w:tc>
      </w:tr>
      <w:tr w:rsidR="0077518A" w:rsidRPr="00490782" w:rsidTr="00102E8D">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auto"/>
          </w:tcPr>
          <w:p w:rsidR="0077518A" w:rsidRPr="00490782" w:rsidRDefault="0077518A" w:rsidP="00102E8D">
            <w:pPr>
              <w:pStyle w:val="RollCallTable"/>
            </w:pPr>
            <w:r w:rsidRPr="00490782">
              <w:t>Renew</w:t>
            </w:r>
          </w:p>
        </w:tc>
        <w:tc>
          <w:tcPr>
            <w:tcW w:w="7371" w:type="dxa"/>
            <w:tcBorders>
              <w:top w:val="single" w:sz="2" w:space="0" w:color="000000"/>
              <w:left w:val="single" w:sz="2" w:space="0" w:color="000000"/>
              <w:bottom w:val="double" w:sz="2" w:space="0" w:color="000000"/>
              <w:right w:val="double" w:sz="2" w:space="0" w:color="000000"/>
            </w:tcBorders>
            <w:shd w:val="clear" w:color="auto" w:fill="auto"/>
          </w:tcPr>
          <w:p w:rsidR="0077518A" w:rsidRPr="00490782" w:rsidRDefault="0077518A" w:rsidP="00102E8D">
            <w:pPr>
              <w:pStyle w:val="RollCallTable"/>
            </w:pPr>
            <w:r w:rsidRPr="00490782">
              <w:t>Radka Maxová</w:t>
            </w:r>
          </w:p>
        </w:tc>
      </w:tr>
    </w:tbl>
    <w:p w:rsidR="0077518A" w:rsidRPr="00490782" w:rsidRDefault="0077518A" w:rsidP="0077518A">
      <w:pPr>
        <w:pStyle w:val="Normal12a"/>
      </w:pPr>
    </w:p>
    <w:p w:rsidR="0077518A" w:rsidRPr="00490782" w:rsidRDefault="0077518A" w:rsidP="0077518A">
      <w:r w:rsidRPr="00490782">
        <w:t>Key to symbols:</w:t>
      </w:r>
    </w:p>
    <w:p w:rsidR="0077518A" w:rsidRPr="00490782" w:rsidRDefault="0077518A" w:rsidP="0077518A">
      <w:pPr>
        <w:pStyle w:val="RollCallTabs"/>
      </w:pPr>
      <w:r w:rsidRPr="00490782">
        <w:t>+</w:t>
      </w:r>
      <w:r w:rsidRPr="00490782">
        <w:tab/>
        <w:t>:</w:t>
      </w:r>
      <w:r w:rsidRPr="00490782">
        <w:tab/>
        <w:t>in favour</w:t>
      </w:r>
    </w:p>
    <w:p w:rsidR="0077518A" w:rsidRPr="00490782" w:rsidRDefault="0077518A" w:rsidP="0077518A">
      <w:pPr>
        <w:pStyle w:val="RollCallTabs"/>
      </w:pPr>
      <w:r w:rsidRPr="00490782">
        <w:t>-</w:t>
      </w:r>
      <w:r w:rsidRPr="00490782">
        <w:tab/>
        <w:t>:</w:t>
      </w:r>
      <w:r w:rsidRPr="00490782">
        <w:tab/>
        <w:t>against</w:t>
      </w:r>
    </w:p>
    <w:p w:rsidR="0077518A" w:rsidRPr="00490782" w:rsidRDefault="0077518A" w:rsidP="0077518A">
      <w:pPr>
        <w:pStyle w:val="RollCallTabs"/>
      </w:pPr>
      <w:r w:rsidRPr="00490782">
        <w:t>0</w:t>
      </w:r>
      <w:r w:rsidRPr="00490782">
        <w:tab/>
        <w:t>:</w:t>
      </w:r>
      <w:r w:rsidRPr="00490782">
        <w:tab/>
        <w:t>abstention</w:t>
      </w:r>
    </w:p>
    <w:p w:rsidR="006310F3" w:rsidRPr="00490782" w:rsidRDefault="006310F3">
      <w:pPr>
        <w:widowControl/>
      </w:pPr>
      <w:r w:rsidRPr="00490782">
        <w:br w:type="page"/>
      </w:r>
    </w:p>
    <w:p w:rsidR="0077518A" w:rsidRPr="00490782" w:rsidRDefault="0077518A" w:rsidP="0077518A"/>
    <w:p w:rsidR="0067126E" w:rsidRPr="00490782" w:rsidRDefault="00FC340B" w:rsidP="00FC340B">
      <w:pPr>
        <w:pStyle w:val="RollCallTitle"/>
        <w:ind w:left="576" w:hanging="576"/>
        <w:rPr>
          <w:rStyle w:val="Strong"/>
          <w:b w:val="0"/>
        </w:rPr>
      </w:pPr>
      <w:bookmarkStart w:id="17" w:name="_Toc60914405"/>
      <w:r w:rsidRPr="00490782">
        <w:rPr>
          <w:rStyle w:val="Strong"/>
          <w:b w:val="0"/>
        </w:rPr>
        <w:t>1.2</w:t>
      </w:r>
      <w:r w:rsidRPr="00490782">
        <w:rPr>
          <w:rStyle w:val="Strong"/>
          <w:b w:val="0"/>
        </w:rPr>
        <w:tab/>
      </w:r>
      <w:bookmarkStart w:id="18" w:name="_Toc54000697"/>
      <w:bookmarkStart w:id="19" w:name="_Toc54000706"/>
      <w:bookmarkStart w:id="20" w:name="_Toc54003850"/>
      <w:bookmarkStart w:id="21" w:name="_Toc54004365"/>
      <w:bookmarkStart w:id="22" w:name="_Toc54004374"/>
      <w:bookmarkStart w:id="23" w:name="_Toc54005355"/>
      <w:bookmarkStart w:id="24" w:name="_Toc54005463"/>
      <w:bookmarkStart w:id="25" w:name="_Toc54005609"/>
      <w:bookmarkStart w:id="26" w:name="_Toc54005635"/>
      <w:bookmarkStart w:id="27" w:name="_Toc54006271"/>
      <w:bookmarkStart w:id="28" w:name="_Toc54006903"/>
      <w:bookmarkStart w:id="29" w:name="_Toc54084073"/>
      <w:bookmarkStart w:id="30" w:name="_Toc54000698"/>
      <w:bookmarkStart w:id="31" w:name="_Toc54000707"/>
      <w:bookmarkStart w:id="32" w:name="_Toc54003851"/>
      <w:bookmarkStart w:id="33" w:name="_Toc54004366"/>
      <w:bookmarkStart w:id="34" w:name="_Toc54004375"/>
      <w:bookmarkStart w:id="35" w:name="_Toc54005356"/>
      <w:bookmarkStart w:id="36" w:name="_Toc54005464"/>
      <w:bookmarkStart w:id="37" w:name="_Toc54005610"/>
      <w:bookmarkStart w:id="38" w:name="_Toc54005636"/>
      <w:bookmarkStart w:id="39" w:name="_Toc54006272"/>
      <w:bookmarkStart w:id="40" w:name="_Toc54006904"/>
      <w:bookmarkStart w:id="41" w:name="_Toc54084074"/>
      <w:bookmarkStart w:id="42" w:name="_Toc54000699"/>
      <w:bookmarkStart w:id="43" w:name="_Toc54000708"/>
      <w:bookmarkStart w:id="44" w:name="_Toc54003852"/>
      <w:bookmarkStart w:id="45" w:name="_Toc54004367"/>
      <w:bookmarkStart w:id="46" w:name="_Toc54004376"/>
      <w:bookmarkStart w:id="47" w:name="_Toc54005357"/>
      <w:bookmarkStart w:id="48" w:name="_Toc54005465"/>
      <w:bookmarkStart w:id="49" w:name="_Toc54005611"/>
      <w:bookmarkStart w:id="50" w:name="_Toc54005637"/>
      <w:bookmarkStart w:id="51" w:name="_Toc54006273"/>
      <w:bookmarkStart w:id="52" w:name="_Toc54006905"/>
      <w:bookmarkStart w:id="53" w:name="_Toc54084075"/>
      <w:bookmarkStart w:id="54" w:name="_Toc54000700"/>
      <w:bookmarkStart w:id="55" w:name="_Toc54000709"/>
      <w:bookmarkStart w:id="56" w:name="_Toc54003853"/>
      <w:bookmarkStart w:id="57" w:name="_Toc54004368"/>
      <w:bookmarkStart w:id="58" w:name="_Toc54004377"/>
      <w:bookmarkStart w:id="59" w:name="_Toc54005358"/>
      <w:bookmarkStart w:id="60" w:name="_Toc54005466"/>
      <w:bookmarkStart w:id="61" w:name="_Toc54005612"/>
      <w:bookmarkStart w:id="62" w:name="_Toc54005638"/>
      <w:bookmarkStart w:id="63" w:name="_Toc54006274"/>
      <w:bookmarkStart w:id="64" w:name="_Toc54006906"/>
      <w:bookmarkStart w:id="65" w:name="_Toc54084076"/>
      <w:bookmarkStart w:id="66" w:name="_Toc540043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90782">
        <w:rPr>
          <w:rStyle w:val="Strong"/>
        </w:rPr>
        <w:t>Final voting results</w:t>
      </w:r>
      <w:r w:rsidRPr="00490782">
        <w:rPr>
          <w:rStyle w:val="Strong"/>
          <w:b w:val="0"/>
        </w:rPr>
        <w:t xml:space="preserve"> - Dragoș Pîslaru</w:t>
      </w:r>
      <w:bookmarkEnd w:id="66"/>
      <w:bookmarkEnd w:id="17"/>
    </w:p>
    <w:tbl>
      <w:tblPr>
        <w:tblW w:w="8980" w:type="dxa"/>
        <w:tblInd w:w="-10" w:type="dxa"/>
        <w:tblLook w:val="04A0" w:firstRow="1" w:lastRow="0" w:firstColumn="1" w:lastColumn="0" w:noHBand="0" w:noVBand="1"/>
      </w:tblPr>
      <w:tblGrid>
        <w:gridCol w:w="1720"/>
        <w:gridCol w:w="1280"/>
        <w:gridCol w:w="2340"/>
        <w:gridCol w:w="2340"/>
        <w:gridCol w:w="1300"/>
      </w:tblGrid>
      <w:tr w:rsidR="00586FCA" w:rsidRPr="00490782" w:rsidTr="00586FCA">
        <w:trPr>
          <w:trHeight w:val="330"/>
        </w:trPr>
        <w:tc>
          <w:tcPr>
            <w:tcW w:w="1720" w:type="dxa"/>
            <w:tcBorders>
              <w:top w:val="single" w:sz="8" w:space="0" w:color="auto"/>
              <w:left w:val="single" w:sz="8" w:space="0" w:color="auto"/>
              <w:bottom w:val="single" w:sz="4" w:space="0" w:color="auto"/>
              <w:right w:val="single" w:sz="8" w:space="0" w:color="auto"/>
            </w:tcBorders>
            <w:shd w:val="clear" w:color="000000" w:fill="D0CECE"/>
            <w:vAlign w:val="center"/>
            <w:hideMark/>
          </w:tcPr>
          <w:p w:rsidR="00586FCA" w:rsidRPr="00490782" w:rsidRDefault="00586FCA" w:rsidP="00586FCA">
            <w:pPr>
              <w:widowControl/>
              <w:jc w:val="center"/>
              <w:rPr>
                <w:snapToGrid/>
                <w:color w:val="000000"/>
                <w:szCs w:val="24"/>
              </w:rPr>
            </w:pPr>
            <w:r w:rsidRPr="00490782">
              <w:rPr>
                <w:snapToGrid/>
                <w:color w:val="000000"/>
                <w:szCs w:val="24"/>
              </w:rPr>
              <w:t>Concerned text</w:t>
            </w:r>
          </w:p>
        </w:tc>
        <w:tc>
          <w:tcPr>
            <w:tcW w:w="1280" w:type="dxa"/>
            <w:tcBorders>
              <w:top w:val="single" w:sz="8" w:space="0" w:color="auto"/>
              <w:left w:val="nil"/>
              <w:bottom w:val="single" w:sz="4" w:space="0" w:color="auto"/>
              <w:right w:val="single" w:sz="8" w:space="0" w:color="auto"/>
            </w:tcBorders>
            <w:shd w:val="clear" w:color="000000" w:fill="D0CECE"/>
            <w:vAlign w:val="center"/>
            <w:hideMark/>
          </w:tcPr>
          <w:p w:rsidR="00586FCA" w:rsidRPr="00490782" w:rsidRDefault="00586FCA" w:rsidP="00586FCA">
            <w:pPr>
              <w:widowControl/>
              <w:jc w:val="center"/>
              <w:rPr>
                <w:snapToGrid/>
                <w:color w:val="000000"/>
                <w:szCs w:val="24"/>
              </w:rPr>
            </w:pPr>
            <w:r w:rsidRPr="00490782">
              <w:rPr>
                <w:snapToGrid/>
                <w:color w:val="000000"/>
                <w:szCs w:val="24"/>
              </w:rPr>
              <w:t>AM</w:t>
            </w:r>
          </w:p>
        </w:tc>
        <w:tc>
          <w:tcPr>
            <w:tcW w:w="2340" w:type="dxa"/>
            <w:tcBorders>
              <w:top w:val="single" w:sz="8" w:space="0" w:color="auto"/>
              <w:left w:val="nil"/>
              <w:bottom w:val="single" w:sz="4" w:space="0" w:color="auto"/>
              <w:right w:val="single" w:sz="8" w:space="0" w:color="auto"/>
            </w:tcBorders>
            <w:shd w:val="clear" w:color="000000" w:fill="D0CECE"/>
            <w:vAlign w:val="center"/>
            <w:hideMark/>
          </w:tcPr>
          <w:p w:rsidR="00586FCA" w:rsidRPr="00490782" w:rsidRDefault="00586FCA" w:rsidP="00586FCA">
            <w:pPr>
              <w:widowControl/>
              <w:jc w:val="center"/>
              <w:rPr>
                <w:snapToGrid/>
                <w:color w:val="000000"/>
                <w:szCs w:val="24"/>
              </w:rPr>
            </w:pPr>
            <w:r w:rsidRPr="00490782">
              <w:rPr>
                <w:snapToGrid/>
                <w:color w:val="000000"/>
                <w:szCs w:val="24"/>
              </w:rPr>
              <w:t>Tabled by</w:t>
            </w:r>
          </w:p>
        </w:tc>
        <w:tc>
          <w:tcPr>
            <w:tcW w:w="2340" w:type="dxa"/>
            <w:tcBorders>
              <w:top w:val="single" w:sz="8" w:space="0" w:color="auto"/>
              <w:left w:val="nil"/>
              <w:bottom w:val="single" w:sz="4" w:space="0" w:color="auto"/>
              <w:right w:val="single" w:sz="8" w:space="0" w:color="auto"/>
            </w:tcBorders>
            <w:shd w:val="clear" w:color="000000" w:fill="D0CECE"/>
            <w:vAlign w:val="center"/>
            <w:hideMark/>
          </w:tcPr>
          <w:p w:rsidR="00586FCA" w:rsidRPr="00490782" w:rsidRDefault="00586FCA" w:rsidP="00586FCA">
            <w:pPr>
              <w:widowControl/>
              <w:jc w:val="center"/>
              <w:rPr>
                <w:snapToGrid/>
                <w:color w:val="000000"/>
                <w:szCs w:val="24"/>
              </w:rPr>
            </w:pPr>
            <w:r w:rsidRPr="00490782">
              <w:rPr>
                <w:snapToGrid/>
                <w:color w:val="000000"/>
                <w:szCs w:val="24"/>
              </w:rPr>
              <w:t>Remarks</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Results</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10</w:t>
            </w:r>
          </w:p>
        </w:tc>
        <w:tc>
          <w:tcPr>
            <w:tcW w:w="234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12 and 81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(48/5/2)</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2 – paragraph 1 – point 1</w:t>
            </w:r>
          </w:p>
        </w:tc>
        <w:tc>
          <w:tcPr>
            <w:tcW w:w="128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snapToGrid/>
                <w:color w:val="000000"/>
                <w:szCs w:val="24"/>
              </w:rPr>
            </w:pPr>
            <w:r w:rsidRPr="00490782">
              <w:rPr>
                <w:snapToGrid/>
                <w:color w:val="000000"/>
                <w:szCs w:val="24"/>
              </w:rPr>
              <w:t>81</w:t>
            </w:r>
          </w:p>
        </w:tc>
        <w:tc>
          <w:tcPr>
            <w:tcW w:w="234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10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2 – paragraph 1 – point 1</w:t>
            </w:r>
          </w:p>
        </w:tc>
        <w:tc>
          <w:tcPr>
            <w:tcW w:w="128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snapToGrid/>
                <w:color w:val="000000"/>
                <w:szCs w:val="24"/>
              </w:rPr>
            </w:pPr>
            <w:r w:rsidRPr="00490782">
              <w:rPr>
                <w:snapToGrid/>
                <w:color w:val="000000"/>
                <w:szCs w:val="24"/>
              </w:rPr>
              <w:t>12</w:t>
            </w:r>
          </w:p>
        </w:tc>
        <w:tc>
          <w:tcPr>
            <w:tcW w:w="234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9BC2E6"/>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10 adopted           Compatible with AM 81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2 – paragraph 1 – point 1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82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(4/48/3)</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11</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13, 86, 87</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(46/6/3)</w:t>
            </w:r>
          </w:p>
        </w:tc>
      </w:tr>
      <w:tr w:rsidR="00586FCA" w:rsidRPr="00490782" w:rsidTr="00586FCA">
        <w:trPr>
          <w:trHeight w:val="253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83</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11 adopted                 Linked to AMs 88 - 92;  If adopted, the paragraph will be restructured, splitting it in an introductory part and several subpoints</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84</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Margarita de la Pisa Carrión</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11 or AM 83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85</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Sandra Pereira, Marc Botenga</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rFonts w:ascii="Calibri" w:hAnsi="Calibri" w:cs="Calibri"/>
                <w:snapToGrid/>
                <w:color w:val="000000"/>
                <w:sz w:val="22"/>
                <w:szCs w:val="22"/>
              </w:rPr>
            </w:pPr>
            <w:r w:rsidRPr="00490782">
              <w:rPr>
                <w:rFonts w:ascii="Calibri" w:hAnsi="Calibri"/>
                <w:snapToGrid/>
                <w:color w:val="000000"/>
                <w:sz w:val="22"/>
                <w:szCs w:val="22"/>
              </w:rPr>
              <w:t>FALLS if COMP 11, AM 83 or 84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13</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rFonts w:ascii="Calibri" w:hAnsi="Calibri" w:cs="Calibri"/>
                <w:snapToGrid/>
                <w:color w:val="000000"/>
                <w:sz w:val="22"/>
                <w:szCs w:val="22"/>
              </w:rPr>
            </w:pPr>
            <w:r w:rsidRPr="00490782">
              <w:rPr>
                <w:rFonts w:ascii="Calibri" w:hAnsi="Calibri"/>
                <w:snapToGrid/>
                <w:color w:val="000000"/>
                <w:sz w:val="22"/>
                <w:szCs w:val="22"/>
              </w:rPr>
              <w:t>FALLS if COMP 11, AMs 83, 84 or 85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348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86</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11, AMs 83, 84 or 85 adopted; Compatible with AM 13</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87</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11, AMs 83, 84 or 86 adopted; Compatible with AMs 85 and 13</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0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 – point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88</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AM 83 NOT adopted; FALLS if AMs 84, 85, 13, 86 or 87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 – point b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89</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szCs w:val="24"/>
              </w:rPr>
            </w:pPr>
            <w:r w:rsidRPr="00490782">
              <w:rPr>
                <w:snapToGrid/>
                <w:szCs w:val="24"/>
              </w:rPr>
              <w:t>FALLS if AM 83 NOT adopted; FALLS if AMs 84, 85, 13, 86 or 87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 – point c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90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szCs w:val="24"/>
              </w:rPr>
            </w:pPr>
            <w:r w:rsidRPr="00490782">
              <w:rPr>
                <w:snapToGrid/>
                <w:szCs w:val="24"/>
              </w:rPr>
              <w:t>FALLS if AM 83 NOT adopted; FALLS if AMs 84, 85, 13, 86 or 87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5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 – point d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91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szCs w:val="24"/>
              </w:rPr>
            </w:pPr>
            <w:r w:rsidRPr="00490782">
              <w:rPr>
                <w:snapToGrid/>
                <w:szCs w:val="24"/>
              </w:rPr>
              <w:t>FALLS if AM 83 NOT adopted; FALLS if AMs 84, 85, 13, 86 or 87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3 – paragraph 1 – point e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92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szCs w:val="24"/>
              </w:rPr>
            </w:pPr>
            <w:r w:rsidRPr="00490782">
              <w:rPr>
                <w:snapToGrid/>
                <w:szCs w:val="24"/>
              </w:rPr>
              <w:t>FALLS if AM 83 NOT adopted; FALLS if AMs 84, 85, 13, 86 or 87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12</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b/>
                <w:bCs/>
                <w:snapToGrid/>
                <w:szCs w:val="24"/>
              </w:rPr>
            </w:pPr>
            <w:r w:rsidRPr="00490782">
              <w:rPr>
                <w:b/>
                <w:bCs/>
                <w:snapToGrid/>
                <w:szCs w:val="24"/>
              </w:rPr>
              <w:t>Covers AM 14, 93, 95 and 96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(48/1/6)</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4 – paragraph 1</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93</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12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4 – paragraph 1</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94</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Sandra Pereira, Marc Botenga</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 xml:space="preserve">FALLS if COMP 12 or AM 93 adopted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4 – paragraph 1</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14</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12 adopted          Compatible with AMs 93 and 94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348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4 – paragraph 1</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95</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12 or AM 93 adopted; Compatible wi</w:t>
            </w:r>
            <w:r w:rsidRPr="00490782">
              <w:rPr>
                <w:snapToGrid/>
                <w:szCs w:val="24"/>
              </w:rPr>
              <w:t xml:space="preserve">th AMs </w:t>
            </w:r>
            <w:r w:rsidRPr="00490782">
              <w:rPr>
                <w:snapToGrid/>
                <w:color w:val="000000"/>
                <w:szCs w:val="24"/>
              </w:rPr>
              <w:t>94 and 14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4 – paragraph 1</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96</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 xml:space="preserve"> FALLS if COMP 12 adopted.          Compatible with AMs 93, 94, 14 and 95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13</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15, 99, 100, 101, 102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(47/6/2)</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introductory part</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97</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Margarita de la Pisa Carrión</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 xml:space="preserve">FALLS if COMP 13 adopted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introductory part</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98</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szCs w:val="24"/>
              </w:rPr>
            </w:pPr>
            <w:r w:rsidRPr="00490782">
              <w:rPr>
                <w:snapToGrid/>
                <w:szCs w:val="24"/>
              </w:rPr>
              <w:t>FALLS if COMP 13 or AM 97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introductory part</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99</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13, AM 97 or 98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325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introductory part</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100</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13, AMs 97, 98 or 99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introductory part</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15</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13, AMs 97, 98, 99 or 100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introductory part</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101</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13 adopted          Compatible with AMs 97, 98, 99, 100 and 15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5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introductory part</w:t>
            </w:r>
          </w:p>
        </w:tc>
        <w:tc>
          <w:tcPr>
            <w:tcW w:w="128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102</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Anne Sander</w:t>
            </w:r>
          </w:p>
        </w:tc>
        <w:tc>
          <w:tcPr>
            <w:tcW w:w="2340" w:type="dxa"/>
            <w:tcBorders>
              <w:top w:val="nil"/>
              <w:left w:val="nil"/>
              <w:bottom w:val="single" w:sz="8" w:space="0" w:color="000000"/>
              <w:right w:val="single" w:sz="8" w:space="0" w:color="000000"/>
            </w:tcBorders>
            <w:shd w:val="clear" w:color="000000" w:fill="FFE6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13, AMs 100 and 15 adopted. Compatible with AMs 97, 98, 99 and 101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14</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23, 103, 104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(49/1/5)</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b</w:t>
            </w:r>
          </w:p>
        </w:tc>
        <w:tc>
          <w:tcPr>
            <w:tcW w:w="128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104</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28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b</w:t>
            </w:r>
          </w:p>
        </w:tc>
        <w:tc>
          <w:tcPr>
            <w:tcW w:w="128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103</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14 adopted           Compatible with AM 104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15</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106, 107, 108</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(49/0/6)</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c</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105</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15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c</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106</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15 adopted          Compatible with AM 105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6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c</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107</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15 adopted          Compatible with AMs 105 and 106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c</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108</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15 adopted   Compatible with AMs 105, 106 and 107</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11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16</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16, 22, 27, 111, 112, 113, 114, 115, 116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(45/3/7)</w:t>
            </w:r>
          </w:p>
        </w:tc>
      </w:tr>
      <w:tr w:rsidR="00586FCA" w:rsidRPr="00490782" w:rsidTr="00586FCA">
        <w:trPr>
          <w:trHeight w:val="321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109</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i/>
                <w:iCs/>
                <w:snapToGrid/>
                <w:color w:val="000000"/>
                <w:szCs w:val="24"/>
              </w:rPr>
            </w:pPr>
            <w:r w:rsidRPr="00490782">
              <w:rPr>
                <w:snapToGrid/>
                <w:color w:val="000000"/>
                <w:szCs w:val="24"/>
              </w:rPr>
              <w:t>FALLS if  COMP 16 adopted                      T</w:t>
            </w:r>
            <w:r w:rsidRPr="00490782">
              <w:rPr>
                <w:i/>
                <w:iCs/>
                <w:snapToGrid/>
                <w:color w:val="000000"/>
                <w:szCs w:val="24"/>
              </w:rPr>
              <w:t>he right hand-column in EN incorrectly includes text which was supposed to be deleted. If adopted, it will be accordingly changed to reflect the original AM in DE</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5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110</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Margarita de la Pisa Carrión</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16 adopted            Compatible with AM 109</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17</w:t>
            </w:r>
          </w:p>
        </w:tc>
        <w:tc>
          <w:tcPr>
            <w:tcW w:w="234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17, 26, 111 and 112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(44/8/3)</w:t>
            </w:r>
          </w:p>
        </w:tc>
      </w:tr>
      <w:tr w:rsidR="00586FCA" w:rsidRPr="00490782" w:rsidTr="00586FCA">
        <w:trPr>
          <w:trHeight w:val="87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18</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b/>
                <w:bCs/>
                <w:snapToGrid/>
                <w:szCs w:val="24"/>
              </w:rPr>
            </w:pPr>
            <w:r w:rsidRPr="00490782">
              <w:rPr>
                <w:b/>
                <w:bCs/>
                <w:snapToGrid/>
                <w:szCs w:val="24"/>
              </w:rPr>
              <w:t>Covers AMs 18, 111 and 113</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(47/2/6)</w:t>
            </w:r>
          </w:p>
        </w:tc>
      </w:tr>
      <w:tr w:rsidR="00586FCA" w:rsidRPr="00490782" w:rsidTr="00586FCA">
        <w:trPr>
          <w:trHeight w:val="141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111</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szCs w:val="24"/>
              </w:rPr>
            </w:pPr>
            <w:r w:rsidRPr="00490782">
              <w:rPr>
                <w:snapToGrid/>
                <w:szCs w:val="24"/>
              </w:rPr>
              <w:t>FALLs if COMP  16 , 17 or 18 or AM 109 adopted Compatible with AM 110</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31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112</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16 or 17, AMs 109, 110 or 111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16</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szCs w:val="24"/>
              </w:rPr>
            </w:pPr>
            <w:r w:rsidRPr="00490782">
              <w:rPr>
                <w:snapToGrid/>
                <w:szCs w:val="24"/>
              </w:rPr>
              <w:t>FALLS if COMP 16 adopted .  Compatible with AMs 109, 110, 111, 112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0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113</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Miriam Lexmann</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16 or 18 or AM 111 adopted; Compatible with AMs 109, 110, 112 and 16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2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114</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 xml:space="preserve">FALLS if COMP 16 adopted  Compatible with AMs 109, 110, 111, 112, 16 and 113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00B05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19</w:t>
            </w:r>
          </w:p>
        </w:tc>
        <w:tc>
          <w:tcPr>
            <w:tcW w:w="2340" w:type="dxa"/>
            <w:tcBorders>
              <w:top w:val="nil"/>
              <w:left w:val="nil"/>
              <w:bottom w:val="single" w:sz="8" w:space="0" w:color="000000"/>
              <w:right w:val="single" w:sz="8" w:space="0" w:color="000000"/>
            </w:tcBorders>
            <w:shd w:val="clear" w:color="000000" w:fill="00B05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00B05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20 and 115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(49/0/6)</w:t>
            </w:r>
          </w:p>
        </w:tc>
      </w:tr>
      <w:tr w:rsidR="00586FCA" w:rsidRPr="00490782" w:rsidTr="00586FCA">
        <w:trPr>
          <w:trHeight w:val="16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115</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Anne Sander</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16 or AM 112 adopted. Compatible with AMs 109, 110, 111, 16, 113 and 114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66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116</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16 or AM 16 adopted; Compatible with AMs 109,  110, 111, 112, 113, 114 and 115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5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 a (new)</w:t>
            </w:r>
          </w:p>
        </w:tc>
        <w:tc>
          <w:tcPr>
            <w:tcW w:w="128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snapToGrid/>
                <w:color w:val="000000"/>
                <w:szCs w:val="24"/>
              </w:rPr>
            </w:pPr>
            <w:r w:rsidRPr="00490782">
              <w:rPr>
                <w:snapToGrid/>
                <w:color w:val="000000"/>
                <w:szCs w:val="24"/>
              </w:rPr>
              <w:t>17</w:t>
            </w:r>
          </w:p>
        </w:tc>
        <w:tc>
          <w:tcPr>
            <w:tcW w:w="234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12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 b (new)</w:t>
            </w:r>
          </w:p>
        </w:tc>
        <w:tc>
          <w:tcPr>
            <w:tcW w:w="128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18</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18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 c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19</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(49/5/1)</w:t>
            </w:r>
          </w:p>
        </w:tc>
      </w:tr>
      <w:tr w:rsidR="00586FCA" w:rsidRPr="00490782" w:rsidTr="00586FCA">
        <w:trPr>
          <w:trHeight w:val="110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 d (new)</w:t>
            </w:r>
          </w:p>
        </w:tc>
        <w:tc>
          <w:tcPr>
            <w:tcW w:w="1280" w:type="dxa"/>
            <w:tcBorders>
              <w:top w:val="nil"/>
              <w:left w:val="nil"/>
              <w:bottom w:val="single" w:sz="8" w:space="0" w:color="000000"/>
              <w:right w:val="single" w:sz="8" w:space="0" w:color="000000"/>
            </w:tcBorders>
            <w:shd w:val="clear" w:color="000000" w:fill="00B050"/>
            <w:vAlign w:val="center"/>
            <w:hideMark/>
          </w:tcPr>
          <w:p w:rsidR="00586FCA" w:rsidRPr="00490782" w:rsidRDefault="00586FCA" w:rsidP="00586FCA">
            <w:pPr>
              <w:widowControl/>
              <w:jc w:val="center"/>
              <w:rPr>
                <w:snapToGrid/>
                <w:color w:val="000000"/>
                <w:szCs w:val="24"/>
              </w:rPr>
            </w:pPr>
            <w:r w:rsidRPr="00490782">
              <w:rPr>
                <w:snapToGrid/>
                <w:color w:val="000000"/>
                <w:szCs w:val="24"/>
              </w:rPr>
              <w:t>20</w:t>
            </w:r>
          </w:p>
        </w:tc>
        <w:tc>
          <w:tcPr>
            <w:tcW w:w="2340" w:type="dxa"/>
            <w:tcBorders>
              <w:top w:val="nil"/>
              <w:left w:val="nil"/>
              <w:bottom w:val="single" w:sz="8" w:space="0" w:color="000000"/>
              <w:right w:val="single" w:sz="8" w:space="0" w:color="000000"/>
            </w:tcBorders>
            <w:shd w:val="clear" w:color="000000" w:fill="00B050"/>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00B05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19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5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 e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21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(49/5/1)</w:t>
            </w:r>
          </w:p>
        </w:tc>
      </w:tr>
      <w:tr w:rsidR="00586FCA" w:rsidRPr="00490782" w:rsidTr="00586FCA">
        <w:trPr>
          <w:trHeight w:val="107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 f (new)</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22</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 xml:space="preserve">FALLS  if COMP 16 adopted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1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d g (new)</w:t>
            </w:r>
          </w:p>
        </w:tc>
        <w:tc>
          <w:tcPr>
            <w:tcW w:w="128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23</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DDEBF7"/>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1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e</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117</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Margarita de la Pisa Carrión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(6/49/0)</w:t>
            </w:r>
          </w:p>
        </w:tc>
      </w:tr>
      <w:tr w:rsidR="00586FCA" w:rsidRPr="00490782" w:rsidTr="00586FCA">
        <w:trPr>
          <w:trHeight w:val="103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e</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118</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AM 117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(11/44/0)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20</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119, 120, 121 and 122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(49/6/0)</w:t>
            </w:r>
          </w:p>
        </w:tc>
      </w:tr>
      <w:tr w:rsidR="00586FCA" w:rsidRPr="00490782" w:rsidTr="00586FCA">
        <w:trPr>
          <w:trHeight w:val="111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e</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119</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20 or AM 117 or 118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5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e</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120</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20 or AM 117 or 118 adopted compatible with AM 119</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e</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121</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Anne Sander</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20 adopted. Compatible with AMs  117, 118, 119 and 120</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4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e</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122</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Miriam Lexmann</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20 adopted. Compatible with AMs 117, 118, 119, 120 and 121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1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f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24</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(48/6/1)</w:t>
            </w:r>
          </w:p>
        </w:tc>
      </w:tr>
      <w:tr w:rsidR="00586FCA" w:rsidRPr="00490782" w:rsidTr="00586FCA">
        <w:trPr>
          <w:trHeight w:val="10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e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123</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AM 24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f</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124</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Miriam Lexmann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(34/17/4)</w:t>
            </w:r>
          </w:p>
        </w:tc>
      </w:tr>
      <w:tr w:rsidR="00586FCA" w:rsidRPr="00490782" w:rsidTr="00586FCA">
        <w:trPr>
          <w:trHeight w:val="10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f b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25</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(36/17/2)</w:t>
            </w:r>
          </w:p>
        </w:tc>
      </w:tr>
      <w:tr w:rsidR="00586FCA" w:rsidRPr="00490782" w:rsidTr="00586FCA">
        <w:trPr>
          <w:trHeight w:val="108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f c (new)</w:t>
            </w:r>
          </w:p>
        </w:tc>
        <w:tc>
          <w:tcPr>
            <w:tcW w:w="128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snapToGrid/>
                <w:color w:val="000000"/>
                <w:szCs w:val="24"/>
              </w:rPr>
            </w:pPr>
            <w:r w:rsidRPr="00490782">
              <w:rPr>
                <w:snapToGrid/>
                <w:color w:val="000000"/>
                <w:szCs w:val="24"/>
              </w:rPr>
              <w:t>26</w:t>
            </w:r>
          </w:p>
        </w:tc>
        <w:tc>
          <w:tcPr>
            <w:tcW w:w="234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BFBFB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5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5 – paragraph 1 – point f d (new)</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27</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16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88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6 – paragraph 2</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125</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(49/6/0)</w:t>
            </w:r>
          </w:p>
        </w:tc>
      </w:tr>
      <w:tr w:rsidR="00586FCA" w:rsidRPr="00490782" w:rsidTr="00586FCA">
        <w:trPr>
          <w:trHeight w:val="10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6 – paragraph 2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126</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(19/25/11)</w:t>
            </w:r>
          </w:p>
        </w:tc>
      </w:tr>
      <w:tr w:rsidR="00586FCA" w:rsidRPr="00490782" w:rsidTr="00586FCA">
        <w:trPr>
          <w:trHeight w:val="10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6 – paragraph 2 b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127</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(19/25/11)</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22</w:t>
            </w:r>
          </w:p>
        </w:tc>
        <w:tc>
          <w:tcPr>
            <w:tcW w:w="234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28 and 128</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(43/0/12)</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6 – paragraph 3</w:t>
            </w:r>
          </w:p>
        </w:tc>
        <w:tc>
          <w:tcPr>
            <w:tcW w:w="128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snapToGrid/>
                <w:color w:val="000000"/>
                <w:szCs w:val="24"/>
              </w:rPr>
            </w:pPr>
            <w:r w:rsidRPr="00490782">
              <w:rPr>
                <w:snapToGrid/>
                <w:color w:val="000000"/>
                <w:szCs w:val="24"/>
              </w:rPr>
              <w:t>28</w:t>
            </w:r>
          </w:p>
        </w:tc>
        <w:tc>
          <w:tcPr>
            <w:tcW w:w="234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22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6 – paragraph 3</w:t>
            </w:r>
          </w:p>
        </w:tc>
        <w:tc>
          <w:tcPr>
            <w:tcW w:w="128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snapToGrid/>
                <w:color w:val="000000"/>
                <w:szCs w:val="24"/>
              </w:rPr>
            </w:pPr>
            <w:r w:rsidRPr="00490782">
              <w:rPr>
                <w:snapToGrid/>
                <w:color w:val="000000"/>
                <w:szCs w:val="24"/>
              </w:rPr>
              <w:t>128</w:t>
            </w:r>
          </w:p>
        </w:tc>
        <w:tc>
          <w:tcPr>
            <w:tcW w:w="234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FF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22 or AM 128 adopted. Compatible with AM 28</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c – point i</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129</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(23/28/4)</w:t>
            </w:r>
          </w:p>
        </w:tc>
      </w:tr>
      <w:tr w:rsidR="00586FCA" w:rsidRPr="00490782" w:rsidTr="00586FCA">
        <w:trPr>
          <w:trHeight w:val="13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c – point i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130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(31/24/0)</w:t>
            </w:r>
          </w:p>
        </w:tc>
      </w:tr>
      <w:tr w:rsidR="00586FCA" w:rsidRPr="00490782" w:rsidTr="00586FCA">
        <w:trPr>
          <w:trHeight w:val="10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c – point ii</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131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(35/12/8)</w:t>
            </w:r>
          </w:p>
        </w:tc>
      </w:tr>
      <w:tr w:rsidR="00586FCA" w:rsidRPr="00490782" w:rsidTr="00586FCA">
        <w:trPr>
          <w:trHeight w:val="105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c – point iii</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132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(6/49/0)</w:t>
            </w:r>
          </w:p>
        </w:tc>
      </w:tr>
      <w:tr w:rsidR="00586FCA" w:rsidRPr="00490782" w:rsidTr="00586FCA">
        <w:trPr>
          <w:trHeight w:val="105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21</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29, 133 and 135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(44/7/4)</w:t>
            </w:r>
          </w:p>
        </w:tc>
      </w:tr>
      <w:tr w:rsidR="00586FCA" w:rsidRPr="00490782" w:rsidTr="00586FCA">
        <w:trPr>
          <w:trHeight w:val="13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c – point iii a (new)</w:t>
            </w:r>
          </w:p>
        </w:tc>
        <w:tc>
          <w:tcPr>
            <w:tcW w:w="128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133</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21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5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e</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134</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(6/49/0)</w:t>
            </w:r>
          </w:p>
        </w:tc>
      </w:tr>
      <w:tr w:rsidR="00586FCA" w:rsidRPr="00490782" w:rsidTr="00586FCA">
        <w:trPr>
          <w:trHeight w:val="102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g</w:t>
            </w:r>
          </w:p>
        </w:tc>
        <w:tc>
          <w:tcPr>
            <w:tcW w:w="128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135</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21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b/>
                <w:bCs/>
                <w:snapToGrid/>
                <w:color w:val="000000"/>
                <w:szCs w:val="24"/>
              </w:rPr>
            </w:pPr>
            <w:r w:rsidRPr="00490782">
              <w:rPr>
                <w:rFonts w:ascii="Calibri" w:hAnsi="Calibri"/>
                <w:b/>
                <w:bCs/>
                <w:snapToGrid/>
                <w:color w:val="000000"/>
                <w:szCs w:val="24"/>
              </w:rPr>
              <w:t>F</w:t>
            </w:r>
          </w:p>
        </w:tc>
      </w:tr>
      <w:tr w:rsidR="00586FCA" w:rsidRPr="00490782" w:rsidTr="00586FCA">
        <w:trPr>
          <w:trHeight w:val="107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g</w:t>
            </w:r>
          </w:p>
        </w:tc>
        <w:tc>
          <w:tcPr>
            <w:tcW w:w="128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29</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66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21 adopted. Compatible with AM 135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1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 point h</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30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(44/6/5)</w:t>
            </w:r>
          </w:p>
        </w:tc>
      </w:tr>
      <w:tr w:rsidR="00586FCA" w:rsidRPr="00490782" w:rsidTr="00586FCA">
        <w:trPr>
          <w:trHeight w:val="103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7 – paragraph 1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136</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(40/10/5)</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23</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31, 137 and 138</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(46/6/3)</w:t>
            </w:r>
          </w:p>
        </w:tc>
      </w:tr>
      <w:tr w:rsidR="00586FCA" w:rsidRPr="00490782" w:rsidTr="00586FCA">
        <w:trPr>
          <w:trHeight w:val="329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1</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137</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23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1</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31</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23 adopted. Compatible with AM 137</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1 a (new)</w:t>
            </w:r>
          </w:p>
        </w:tc>
        <w:tc>
          <w:tcPr>
            <w:tcW w:w="128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138</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CCCC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23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1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32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(49/6/0)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24</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33, 139, 140 and 141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(45/6/4)</w:t>
            </w:r>
          </w:p>
        </w:tc>
      </w:tr>
      <w:tr w:rsidR="00586FCA" w:rsidRPr="00490782" w:rsidTr="00586FCA">
        <w:trPr>
          <w:trHeight w:val="327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a</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139</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13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a</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140</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24 or AM 139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16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a</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33</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24 or AM 139 or 140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a</w:t>
            </w:r>
          </w:p>
        </w:tc>
        <w:tc>
          <w:tcPr>
            <w:tcW w:w="128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141</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Anne Sander</w:t>
            </w:r>
          </w:p>
        </w:tc>
        <w:tc>
          <w:tcPr>
            <w:tcW w:w="2340" w:type="dxa"/>
            <w:tcBorders>
              <w:top w:val="nil"/>
              <w:left w:val="nil"/>
              <w:bottom w:val="single" w:sz="8" w:space="0" w:color="000000"/>
              <w:right w:val="single" w:sz="8" w:space="0" w:color="000000"/>
            </w:tcBorders>
            <w:shd w:val="clear" w:color="000000" w:fill="F4B08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24 or AM 139, 140 or 33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6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25</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34 and 142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(45/6/4)</w:t>
            </w:r>
          </w:p>
        </w:tc>
      </w:tr>
      <w:tr w:rsidR="00586FCA" w:rsidRPr="00490782" w:rsidTr="00586FCA">
        <w:trPr>
          <w:trHeight w:val="105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c</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142</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25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7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c</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34</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25 adopted. Compatible with AM 142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d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143</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(48/7/0)</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d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35</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(49/6/0)</w:t>
            </w:r>
          </w:p>
        </w:tc>
      </w:tr>
      <w:tr w:rsidR="00586FCA" w:rsidRPr="00490782" w:rsidTr="00586FCA">
        <w:trPr>
          <w:trHeight w:val="116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2 – point d b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144</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(39/7/9)</w:t>
            </w:r>
          </w:p>
        </w:tc>
      </w:tr>
      <w:tr w:rsidR="00586FCA" w:rsidRPr="00490782" w:rsidTr="00586FCA">
        <w:trPr>
          <w:trHeight w:val="10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8 – paragraph 3 – subparagraph 1</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145</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(49/5/1)</w:t>
            </w:r>
          </w:p>
        </w:tc>
      </w:tr>
      <w:tr w:rsidR="00586FCA" w:rsidRPr="00490782" w:rsidTr="00586FCA">
        <w:trPr>
          <w:trHeight w:val="54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title</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146</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(21/34/0)</w:t>
            </w:r>
          </w:p>
        </w:tc>
      </w:tr>
      <w:tr w:rsidR="00586FCA" w:rsidRPr="00490782" w:rsidTr="00586FCA">
        <w:trPr>
          <w:trHeight w:val="82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26</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36, 147 and 149</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(45/7/3)</w:t>
            </w:r>
          </w:p>
        </w:tc>
      </w:tr>
      <w:tr w:rsidR="00586FCA" w:rsidRPr="00490782" w:rsidTr="00586FCA">
        <w:trPr>
          <w:trHeight w:val="7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1</w:t>
            </w:r>
          </w:p>
        </w:tc>
        <w:tc>
          <w:tcPr>
            <w:tcW w:w="128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36</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26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267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1</w:t>
            </w:r>
          </w:p>
        </w:tc>
        <w:tc>
          <w:tcPr>
            <w:tcW w:w="128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147</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szCs w:val="24"/>
              </w:rPr>
            </w:pPr>
            <w:r w:rsidRPr="00490782">
              <w:rPr>
                <w:snapToGrid/>
                <w:szCs w:val="24"/>
              </w:rPr>
              <w:t>FALL if COMP 26 adopted. 147 and 148 identical vote as one; FALL if AM 36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1</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148</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szCs w:val="24"/>
              </w:rPr>
            </w:pPr>
            <w:r w:rsidRPr="00490782">
              <w:rPr>
                <w:snapToGrid/>
                <w:szCs w:val="24"/>
              </w:rPr>
              <w:t>147 and 148 identical vote as one; FALL if AM 36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7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1</w:t>
            </w:r>
          </w:p>
        </w:tc>
        <w:tc>
          <w:tcPr>
            <w:tcW w:w="128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149</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FF99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26 and AMs 147 and 148 adopted; Compatible with AM 36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78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2</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Deletion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(32/9/14)</w:t>
            </w:r>
          </w:p>
        </w:tc>
      </w:tr>
      <w:tr w:rsidR="00586FCA" w:rsidRPr="00490782" w:rsidTr="00586FCA">
        <w:trPr>
          <w:trHeight w:val="273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2</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Deletion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(32/10/13)</w:t>
            </w:r>
          </w:p>
        </w:tc>
      </w:tr>
      <w:tr w:rsidR="00586FCA" w:rsidRPr="00490782" w:rsidTr="00586FCA">
        <w:trPr>
          <w:trHeight w:val="85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2</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37</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Deletion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(44/9/2)</w:t>
            </w:r>
          </w:p>
        </w:tc>
      </w:tr>
      <w:tr w:rsidR="00586FCA" w:rsidRPr="00490782" w:rsidTr="00586FCA">
        <w:trPr>
          <w:trHeight w:val="116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2 – point a</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Deletion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(33/9/13)</w:t>
            </w:r>
          </w:p>
        </w:tc>
      </w:tr>
      <w:tr w:rsidR="00586FCA" w:rsidRPr="00490782" w:rsidTr="00586FCA">
        <w:trPr>
          <w:trHeight w:val="10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9 – paragraph 2 – point b</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153</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Deletion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(33/9/13)</w:t>
            </w:r>
          </w:p>
        </w:tc>
      </w:tr>
      <w:tr w:rsidR="00586FCA" w:rsidRPr="00490782" w:rsidTr="00586FCA">
        <w:trPr>
          <w:trHeight w:val="327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12 – paragraph 3 – introductory part</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154</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(22/31/2)</w:t>
            </w:r>
          </w:p>
        </w:tc>
      </w:tr>
      <w:tr w:rsidR="00586FCA" w:rsidRPr="00490782" w:rsidTr="00586FCA">
        <w:trPr>
          <w:trHeight w:val="238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12 – paragraph 5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155</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(37/15/3)</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12 – paragraph 6 – introductory part</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156</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(44/11/0)</w:t>
            </w:r>
          </w:p>
        </w:tc>
      </w:tr>
      <w:tr w:rsidR="00586FCA" w:rsidRPr="00490782" w:rsidTr="00586FCA">
        <w:trPr>
          <w:trHeight w:val="61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27</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38 and 157</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(48/4/3)</w:t>
            </w:r>
          </w:p>
        </w:tc>
      </w:tr>
      <w:tr w:rsidR="00586FCA" w:rsidRPr="00490782" w:rsidTr="00586FCA">
        <w:trPr>
          <w:trHeight w:val="112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12 – paragraph 7 – subparagraph 1</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38</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12 – paragraph 7 – introductory part</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157</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27 or AM 38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11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13 – paragraph 1 – point a</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158</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(49/4/2)</w:t>
            </w:r>
          </w:p>
        </w:tc>
      </w:tr>
      <w:tr w:rsidR="00586FCA" w:rsidRPr="00490782" w:rsidTr="00586FCA">
        <w:trPr>
          <w:trHeight w:val="107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13 – paragraph 1 – point c</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159</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(49/4/2)</w:t>
            </w:r>
          </w:p>
        </w:tc>
      </w:tr>
      <w:tr w:rsidR="00586FCA" w:rsidRPr="00490782" w:rsidTr="00586FCA">
        <w:trPr>
          <w:trHeight w:val="65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15 – title</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39</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(34/17/4)</w:t>
            </w:r>
          </w:p>
        </w:tc>
      </w:tr>
      <w:tr w:rsidR="00586FCA" w:rsidRPr="00490782" w:rsidTr="00586FCA">
        <w:trPr>
          <w:trHeight w:val="81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15 – paragraph 1</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40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(34/17/4)</w:t>
            </w:r>
          </w:p>
        </w:tc>
      </w:tr>
      <w:tr w:rsidR="00586FCA" w:rsidRPr="00490782" w:rsidTr="00586FCA">
        <w:trPr>
          <w:trHeight w:val="12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15 – paragraph 2 – introductory part</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41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(35/17/3)</w:t>
            </w:r>
          </w:p>
        </w:tc>
      </w:tr>
      <w:tr w:rsidR="00586FCA" w:rsidRPr="00490782" w:rsidTr="00586FCA">
        <w:trPr>
          <w:trHeight w:val="81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16 – paragraph 2</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160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(44/10/1)</w:t>
            </w:r>
          </w:p>
        </w:tc>
      </w:tr>
      <w:tr w:rsidR="00586FCA" w:rsidRPr="00490782" w:rsidTr="00586FCA">
        <w:trPr>
          <w:trHeight w:val="12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16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161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(43/11/1)</w:t>
            </w:r>
          </w:p>
        </w:tc>
      </w:tr>
      <w:tr w:rsidR="00586FCA" w:rsidRPr="00490782" w:rsidTr="00586FCA">
        <w:trPr>
          <w:trHeight w:val="12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Chapter 3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162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(40/15/0)</w:t>
            </w:r>
          </w:p>
        </w:tc>
      </w:tr>
      <w:tr w:rsidR="00586FCA" w:rsidRPr="00490782" w:rsidTr="00586FCA">
        <w:trPr>
          <w:trHeight w:val="325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Article 17 – paragraph 1</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163</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(43/10/2)</w:t>
            </w:r>
          </w:p>
        </w:tc>
      </w:tr>
      <w:tr w:rsidR="00586FCA" w:rsidRPr="00490782" w:rsidTr="00586FCA">
        <w:trPr>
          <w:trHeight w:val="88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42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Deletion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(6/48/1)</w:t>
            </w:r>
          </w:p>
        </w:tc>
      </w:tr>
      <w:tr w:rsidR="00586FCA" w:rsidRPr="00490782" w:rsidTr="00586FCA">
        <w:trPr>
          <w:trHeight w:val="9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2</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43</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rFonts w:ascii="Calibri" w:hAnsi="Calibri" w:cs="Calibri"/>
                <w:snapToGrid/>
                <w:color w:val="000000"/>
                <w:sz w:val="22"/>
                <w:szCs w:val="22"/>
              </w:rPr>
            </w:pPr>
            <w:r w:rsidRPr="00490782">
              <w:rPr>
                <w:rFonts w:ascii="Calibri" w:hAnsi="Calibri"/>
                <w:snapToGrid/>
                <w:color w:val="000000"/>
                <w:sz w:val="22"/>
                <w:szCs w:val="22"/>
              </w:rPr>
              <w:t>Deletion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(6/49/0)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1</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1, 46  and 47</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(47/7/1)</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3</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44</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Sandra Pereira</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3</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45</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 or AM 44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332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3</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46</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 or       AM 44 or 45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9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3</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1</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 adopted. FALLS if AMs 44, 45 or 46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0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3</w:t>
            </w:r>
          </w:p>
        </w:tc>
        <w:tc>
          <w:tcPr>
            <w:tcW w:w="128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47</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BDD7EE"/>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1 or AM 44 adopted. Compatible with AM 45, 46 or 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88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3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48</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Sandra Pereira, Marc Botenga</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(10/41/4)</w:t>
            </w:r>
          </w:p>
        </w:tc>
      </w:tr>
      <w:tr w:rsidR="00586FCA" w:rsidRPr="00490782" w:rsidTr="00586FCA">
        <w:trPr>
          <w:trHeight w:val="102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2</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2, 49  and 50</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(42/6/7)</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4</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49</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348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4</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50</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 or AM 49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80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4</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2</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2, AM 48, 49 or 50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xml:space="preserve">COMP 3 </w:t>
            </w:r>
          </w:p>
        </w:tc>
        <w:tc>
          <w:tcPr>
            <w:tcW w:w="234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3 and 51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(48/6/1)</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6</w:t>
            </w:r>
          </w:p>
        </w:tc>
        <w:tc>
          <w:tcPr>
            <w:tcW w:w="128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snapToGrid/>
                <w:color w:val="000000"/>
                <w:szCs w:val="24"/>
              </w:rPr>
            </w:pPr>
            <w:r w:rsidRPr="00490782">
              <w:rPr>
                <w:snapToGrid/>
                <w:color w:val="000000"/>
                <w:szCs w:val="24"/>
              </w:rPr>
              <w:t>51</w:t>
            </w:r>
          </w:p>
        </w:tc>
        <w:tc>
          <w:tcPr>
            <w:tcW w:w="234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snapToGrid/>
                <w:color w:val="000000"/>
                <w:szCs w:val="24"/>
              </w:rPr>
            </w:pPr>
            <w:r w:rsidRPr="00490782">
              <w:rPr>
                <w:snapToGrid/>
                <w:color w:val="000000"/>
                <w:szCs w:val="24"/>
              </w:rPr>
              <w:t>Anne Sander</w:t>
            </w:r>
          </w:p>
        </w:tc>
        <w:tc>
          <w:tcPr>
            <w:tcW w:w="234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3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6</w:t>
            </w:r>
          </w:p>
        </w:tc>
        <w:tc>
          <w:tcPr>
            <w:tcW w:w="128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snapToGrid/>
                <w:color w:val="000000"/>
                <w:szCs w:val="24"/>
              </w:rPr>
            </w:pPr>
            <w:r w:rsidRPr="00490782">
              <w:rPr>
                <w:snapToGrid/>
                <w:color w:val="000000"/>
                <w:szCs w:val="24"/>
              </w:rPr>
              <w:t>3</w:t>
            </w:r>
          </w:p>
        </w:tc>
        <w:tc>
          <w:tcPr>
            <w:tcW w:w="234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C6E0B4"/>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3  or AM 51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7</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52</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(11/44/0)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7</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53</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Margarita de la Pisa Carrión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AM 52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(7/48/0)</w:t>
            </w:r>
          </w:p>
        </w:tc>
      </w:tr>
      <w:tr w:rsidR="00586FCA" w:rsidRPr="00490782" w:rsidTr="00586FCA">
        <w:trPr>
          <w:trHeight w:val="327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7</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54</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AM 52 or 53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(38/7/10)</w:t>
            </w:r>
          </w:p>
        </w:tc>
      </w:tr>
      <w:tr w:rsidR="00586FCA" w:rsidRPr="00490782" w:rsidTr="00586FCA">
        <w:trPr>
          <w:trHeight w:val="9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7</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55</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AM 52, 53 or 54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7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56</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Sandra Pereira, Marc Botenga</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(44/11/0)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7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4</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(45/10/0)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7 b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5</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(47/8/0)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4</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58, 59 and 60</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(49/6/0)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8</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57</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8</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58</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4 or AM 57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322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8</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59</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4, AM 57 or 58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34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8</w:t>
            </w:r>
          </w:p>
        </w:tc>
        <w:tc>
          <w:tcPr>
            <w:tcW w:w="128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60</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FFCCFF"/>
            <w:vAlign w:val="center"/>
            <w:hideMark/>
          </w:tcPr>
          <w:p w:rsidR="00586FCA" w:rsidRPr="00490782" w:rsidRDefault="00586FCA" w:rsidP="00586FCA">
            <w:pPr>
              <w:widowControl/>
              <w:jc w:val="center"/>
              <w:rPr>
                <w:snapToGrid/>
                <w:color w:val="000000"/>
                <w:szCs w:val="24"/>
              </w:rPr>
            </w:pPr>
            <w:r w:rsidRPr="00490782">
              <w:rPr>
                <w:snapToGrid/>
                <w:color w:val="000000"/>
                <w:szCs w:val="24"/>
              </w:rPr>
              <w:t xml:space="preserve">FALLS if  COMP 4 or AM 57 adopted; Compatible with AM 58 or 59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5</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61, 62, 63</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(48/6/1)</w:t>
            </w:r>
          </w:p>
        </w:tc>
      </w:tr>
      <w:tr w:rsidR="00586FCA" w:rsidRPr="00490782" w:rsidTr="00586FCA">
        <w:trPr>
          <w:trHeight w:val="348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9</w:t>
            </w:r>
          </w:p>
        </w:tc>
        <w:tc>
          <w:tcPr>
            <w:tcW w:w="128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61</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5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9</w:t>
            </w:r>
          </w:p>
        </w:tc>
        <w:tc>
          <w:tcPr>
            <w:tcW w:w="128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62</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5 adopted          Compatible with AM 61</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9</w:t>
            </w:r>
          </w:p>
        </w:tc>
        <w:tc>
          <w:tcPr>
            <w:tcW w:w="128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63</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000000" w:fill="FFFF00"/>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5 or AM 61 adopted; Compatible with AM 62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6</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6, 66, 67, 68</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(37/9/9)</w:t>
            </w:r>
          </w:p>
        </w:tc>
      </w:tr>
      <w:tr w:rsidR="00586FCA" w:rsidRPr="00490782" w:rsidTr="00586FCA">
        <w:trPr>
          <w:trHeight w:val="90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10</w:t>
            </w:r>
          </w:p>
        </w:tc>
        <w:tc>
          <w:tcPr>
            <w:tcW w:w="128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64</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Margarita de la Pisa Carrión</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6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10</w:t>
            </w:r>
          </w:p>
        </w:tc>
        <w:tc>
          <w:tcPr>
            <w:tcW w:w="128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65</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6 or AM 64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285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10</w:t>
            </w:r>
          </w:p>
        </w:tc>
        <w:tc>
          <w:tcPr>
            <w:tcW w:w="128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66</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6 or AM 64 adopted; Compatible with AM 65</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8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10</w:t>
            </w:r>
          </w:p>
        </w:tc>
        <w:tc>
          <w:tcPr>
            <w:tcW w:w="128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67</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6, AM 64 or 65 adopted; Compatible with AM 66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2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10</w:t>
            </w:r>
          </w:p>
        </w:tc>
        <w:tc>
          <w:tcPr>
            <w:tcW w:w="128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68</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Joanna Kopcińska</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6 adopted          Compatible with AMs 64, 65, 66 and 67</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43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10</w:t>
            </w:r>
          </w:p>
        </w:tc>
        <w:tc>
          <w:tcPr>
            <w:tcW w:w="128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6</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CCFFFF"/>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6, AMs 64, 65 or 66 adopted; Compatible with AM 67 and 68</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10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69</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(45/10/0)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11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70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(19/35/1)</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12</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7</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rFonts w:ascii="Calibri" w:hAnsi="Calibri" w:cs="Calibri"/>
                <w:snapToGrid/>
                <w:color w:val="000000"/>
                <w:sz w:val="22"/>
                <w:szCs w:val="22"/>
              </w:rPr>
            </w:pPr>
            <w:r w:rsidRPr="00490782">
              <w:rPr>
                <w:rFonts w:ascii="Calibri" w:hAnsi="Calibri"/>
                <w:snapToGrid/>
                <w:color w:val="000000"/>
                <w:sz w:val="22"/>
                <w:szCs w:val="22"/>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(40/4/11)</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12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71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(49/6/0)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7</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 8 and 72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(48/6/1)</w:t>
            </w:r>
          </w:p>
        </w:tc>
      </w:tr>
      <w:tr w:rsidR="00586FCA" w:rsidRPr="00490782" w:rsidTr="00586FCA">
        <w:trPr>
          <w:trHeight w:val="237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13</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72</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088"/>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13</w:t>
            </w:r>
          </w:p>
        </w:tc>
        <w:tc>
          <w:tcPr>
            <w:tcW w:w="128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8</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CCFF99"/>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7 adopted          Compatible with AM 72</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237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13 a (new)</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73</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Klára Dobrev, Brando Benifei, Elisabetta Gualmini, Alex Agius Saliba, Milan Brglez, Vilija Blinkevičiūtė, Gabriele Bischoff, Agnes Jongerius, Marc Angel</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(37/14/4)</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 </w:t>
            </w:r>
          </w:p>
        </w:tc>
        <w:tc>
          <w:tcPr>
            <w:tcW w:w="128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b/>
                <w:bCs/>
                <w:snapToGrid/>
                <w:szCs w:val="24"/>
              </w:rPr>
            </w:pPr>
            <w:r w:rsidRPr="00490782">
              <w:rPr>
                <w:b/>
                <w:bCs/>
                <w:snapToGrid/>
                <w:szCs w:val="24"/>
              </w:rPr>
              <w:t>COMP 8</w:t>
            </w:r>
          </w:p>
        </w:tc>
        <w:tc>
          <w:tcPr>
            <w:tcW w:w="234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b/>
                <w:bCs/>
                <w:snapToGrid/>
                <w:szCs w:val="24"/>
              </w:rPr>
            </w:pPr>
            <w:r w:rsidRPr="00490782">
              <w:rPr>
                <w:b/>
                <w:bCs/>
                <w:snapToGrid/>
                <w:szCs w:val="24"/>
              </w:rPr>
              <w:t>Rapporteur</w:t>
            </w:r>
          </w:p>
        </w:tc>
        <w:tc>
          <w:tcPr>
            <w:tcW w:w="234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b/>
                <w:bCs/>
                <w:snapToGrid/>
                <w:szCs w:val="24"/>
              </w:rPr>
            </w:pPr>
            <w:r w:rsidRPr="00490782">
              <w:rPr>
                <w:b/>
                <w:bCs/>
                <w:snapToGrid/>
                <w:szCs w:val="24"/>
              </w:rPr>
              <w:t>Covers AM 9 and 74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b/>
                <w:bCs/>
                <w:snapToGrid/>
                <w:color w:val="000000"/>
                <w:szCs w:val="24"/>
              </w:rPr>
            </w:pPr>
            <w:r w:rsidRPr="00490782">
              <w:rPr>
                <w:rFonts w:ascii="Calibri" w:hAnsi="Calibri"/>
                <w:b/>
                <w:bCs/>
                <w:snapToGrid/>
                <w:color w:val="000000"/>
                <w:szCs w:val="24"/>
              </w:rPr>
              <w:t>Adopted (49/6/0)</w:t>
            </w:r>
          </w:p>
        </w:tc>
      </w:tr>
      <w:tr w:rsidR="00586FCA" w:rsidRPr="00490782" w:rsidTr="00586FCA">
        <w:trPr>
          <w:trHeight w:val="3473"/>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14</w:t>
            </w:r>
          </w:p>
        </w:tc>
        <w:tc>
          <w:tcPr>
            <w:tcW w:w="128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snapToGrid/>
                <w:szCs w:val="24"/>
              </w:rPr>
            </w:pPr>
            <w:r w:rsidRPr="00490782">
              <w:rPr>
                <w:snapToGrid/>
                <w:szCs w:val="24"/>
              </w:rPr>
              <w:t>74</w:t>
            </w:r>
          </w:p>
        </w:tc>
        <w:tc>
          <w:tcPr>
            <w:tcW w:w="234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snapToGrid/>
                <w:szCs w:val="24"/>
              </w:rPr>
            </w:pPr>
            <w:r w:rsidRPr="00490782">
              <w:rPr>
                <w:snapToGrid/>
                <w:szCs w:val="24"/>
              </w:rPr>
              <w:t>Klára Dobrev, Brando Benifei, Elisabetta Gualmini, Alex Agius Saliba, Milan Brglez, Vilija Blinkevičiūtė, Gabriele Bischoff, Agnes Jongerius, Marc Angel, Alicia Homs Ginel, Lina Gálvez Muñoz, Estrella Durá Ferrandis</w:t>
            </w:r>
          </w:p>
        </w:tc>
        <w:tc>
          <w:tcPr>
            <w:tcW w:w="234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snapToGrid/>
                <w:szCs w:val="24"/>
              </w:rPr>
            </w:pPr>
            <w:r w:rsidRPr="00490782">
              <w:rPr>
                <w:snapToGrid/>
                <w:szCs w:val="24"/>
              </w:rPr>
              <w:t>FALLS if COMP 8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960"/>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14</w:t>
            </w:r>
          </w:p>
        </w:tc>
        <w:tc>
          <w:tcPr>
            <w:tcW w:w="128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snapToGrid/>
                <w:szCs w:val="24"/>
              </w:rPr>
            </w:pPr>
            <w:r w:rsidRPr="00490782">
              <w:rPr>
                <w:snapToGrid/>
                <w:szCs w:val="24"/>
              </w:rPr>
              <w:t>9</w:t>
            </w:r>
          </w:p>
        </w:tc>
        <w:tc>
          <w:tcPr>
            <w:tcW w:w="234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snapToGrid/>
                <w:szCs w:val="24"/>
              </w:rPr>
            </w:pPr>
            <w:r w:rsidRPr="00490782">
              <w:rPr>
                <w:snapToGrid/>
                <w:szCs w:val="24"/>
              </w:rPr>
              <w:t>Dragoș Pîslaru</w:t>
            </w:r>
          </w:p>
        </w:tc>
        <w:tc>
          <w:tcPr>
            <w:tcW w:w="2340" w:type="dxa"/>
            <w:tcBorders>
              <w:top w:val="nil"/>
              <w:left w:val="nil"/>
              <w:bottom w:val="single" w:sz="8" w:space="0" w:color="000000"/>
              <w:right w:val="single" w:sz="8" w:space="0" w:color="000000"/>
            </w:tcBorders>
            <w:shd w:val="clear" w:color="000000" w:fill="D0CECE"/>
            <w:vAlign w:val="center"/>
            <w:hideMark/>
          </w:tcPr>
          <w:p w:rsidR="00586FCA" w:rsidRPr="00490782" w:rsidRDefault="00586FCA" w:rsidP="00586FCA">
            <w:pPr>
              <w:widowControl/>
              <w:jc w:val="center"/>
              <w:rPr>
                <w:snapToGrid/>
                <w:szCs w:val="24"/>
              </w:rPr>
            </w:pPr>
            <w:r w:rsidRPr="00490782">
              <w:rPr>
                <w:snapToGrid/>
                <w:szCs w:val="24"/>
              </w:rPr>
              <w:t>FALLS if COMP 8 adopted. Compatible with AM 74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COMP 9</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Rapporteur</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b/>
                <w:bCs/>
                <w:snapToGrid/>
                <w:color w:val="000000"/>
                <w:szCs w:val="24"/>
              </w:rPr>
            </w:pPr>
            <w:r w:rsidRPr="00490782">
              <w:rPr>
                <w:b/>
                <w:bCs/>
                <w:snapToGrid/>
                <w:color w:val="000000"/>
                <w:szCs w:val="24"/>
              </w:rPr>
              <w:t>Covers AMs 10 and 76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(49/0/6)</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16</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75</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9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16</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76</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9 or AM 75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127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16</w:t>
            </w:r>
          </w:p>
        </w:tc>
        <w:tc>
          <w:tcPr>
            <w:tcW w:w="128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10</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000000" w:fill="F8CBAD"/>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COMP 9 or AM 75 adopted;       Compatible with AM 76</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F</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17</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77</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(2/53/0)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17</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11</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Dragoș Pîslaru</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FALLS if AM 77 adopted</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(48/5/2)</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19</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78</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José Manuel Fernandes</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(49/4/1)</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21</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79</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Kira Marie Peter-Hansen</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Adopted (40/14/0)</w:t>
            </w:r>
          </w:p>
        </w:tc>
      </w:tr>
      <w:tr w:rsidR="00586FCA" w:rsidRPr="00490782" w:rsidTr="00586FCA">
        <w:trPr>
          <w:trHeight w:val="645"/>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Recital 23</w:t>
            </w:r>
          </w:p>
        </w:tc>
        <w:tc>
          <w:tcPr>
            <w:tcW w:w="128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80</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Guido Reil, Nicolaus Fest</w:t>
            </w:r>
          </w:p>
        </w:tc>
        <w:tc>
          <w:tcPr>
            <w:tcW w:w="2340" w:type="dxa"/>
            <w:tcBorders>
              <w:top w:val="nil"/>
              <w:left w:val="nil"/>
              <w:bottom w:val="single" w:sz="8" w:space="0" w:color="000000"/>
              <w:right w:val="single" w:sz="8" w:space="0" w:color="000000"/>
            </w:tcBorders>
            <w:shd w:val="clear" w:color="auto" w:fill="auto"/>
            <w:vAlign w:val="center"/>
            <w:hideMark/>
          </w:tcPr>
          <w:p w:rsidR="00586FCA" w:rsidRPr="00490782" w:rsidRDefault="00586FCA" w:rsidP="00586FCA">
            <w:pPr>
              <w:widowControl/>
              <w:jc w:val="center"/>
              <w:rPr>
                <w:snapToGrid/>
                <w:color w:val="000000"/>
                <w:szCs w:val="24"/>
              </w:rPr>
            </w:pPr>
            <w:r w:rsidRPr="00490782">
              <w:rPr>
                <w:snapToGrid/>
                <w:color w:val="000000"/>
                <w:szCs w:val="24"/>
              </w:rPr>
              <w:t> </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586FCA" w:rsidRPr="00490782" w:rsidRDefault="00586FCA" w:rsidP="00586FCA">
            <w:pPr>
              <w:widowControl/>
              <w:jc w:val="center"/>
              <w:rPr>
                <w:rFonts w:ascii="Calibri" w:hAnsi="Calibri" w:cs="Calibri"/>
                <w:snapToGrid/>
                <w:color w:val="000000"/>
                <w:szCs w:val="24"/>
              </w:rPr>
            </w:pPr>
            <w:r w:rsidRPr="00490782">
              <w:rPr>
                <w:rFonts w:ascii="Calibri" w:hAnsi="Calibri"/>
                <w:snapToGrid/>
                <w:color w:val="000000"/>
                <w:szCs w:val="24"/>
              </w:rPr>
              <w:t>Rejected (6/48/0)</w:t>
            </w:r>
          </w:p>
        </w:tc>
      </w:tr>
    </w:tbl>
    <w:p w:rsidR="00250F5D" w:rsidRPr="00490782" w:rsidRDefault="00250F5D" w:rsidP="00F4356E"/>
    <w:p w:rsidR="00531E0D" w:rsidRPr="00490782" w:rsidRDefault="00531E0D">
      <w:pPr>
        <w:tabs>
          <w:tab w:val="left" w:pos="-1057"/>
          <w:tab w:val="left" w:pos="-720"/>
          <w:tab w:val="left" w:pos="0"/>
          <w:tab w:val="left" w:pos="720"/>
          <w:tab w:val="left" w:pos="2154"/>
          <w:tab w:val="left" w:pos="2880"/>
        </w:tabs>
      </w:pPr>
    </w:p>
    <w:p w:rsidR="00DD4B41" w:rsidRPr="00490782" w:rsidRDefault="00DD4B41">
      <w:pPr>
        <w:widowControl/>
        <w:rPr>
          <w:b/>
        </w:rPr>
      </w:pPr>
      <w:r w:rsidRPr="00490782">
        <w:br w:type="page"/>
      </w:r>
    </w:p>
    <w:p w:rsidR="001E2C8D" w:rsidRPr="00490782" w:rsidRDefault="00FC340B" w:rsidP="00FC340B">
      <w:pPr>
        <w:pStyle w:val="RollCallTitle"/>
        <w:ind w:left="432" w:hanging="432"/>
        <w:rPr>
          <w:bCs/>
        </w:rPr>
      </w:pPr>
      <w:bookmarkStart w:id="67" w:name="_Toc60914406"/>
      <w:r w:rsidRPr="00490782">
        <w:t>2</w:t>
      </w:r>
      <w:r w:rsidRPr="00490782">
        <w:tab/>
      </w:r>
      <w:r w:rsidRPr="00490782">
        <w:rPr>
          <w:b/>
          <w:bCs/>
        </w:rPr>
        <w:t xml:space="preserve">Youth Guarantee - </w:t>
      </w:r>
      <w:r w:rsidRPr="00490782">
        <w:t>Lucia Ďuriš Nicholsonová</w:t>
      </w:r>
      <w:bookmarkEnd w:id="67"/>
      <w:r w:rsidRPr="00490782">
        <w:t xml:space="preserve"> </w:t>
      </w:r>
    </w:p>
    <w:p w:rsidR="001E2C8D" w:rsidRPr="00490782" w:rsidRDefault="00FC340B" w:rsidP="00FC340B">
      <w:pPr>
        <w:pStyle w:val="RollCallTitle"/>
        <w:ind w:left="576" w:hanging="576"/>
        <w:rPr>
          <w:rStyle w:val="Strong"/>
        </w:rPr>
      </w:pPr>
      <w:bookmarkStart w:id="68" w:name="_Toc60914407"/>
      <w:r w:rsidRPr="00490782">
        <w:rPr>
          <w:rStyle w:val="Strong"/>
        </w:rPr>
        <w:t>2.1</w:t>
      </w:r>
      <w:r w:rsidRPr="00490782">
        <w:rPr>
          <w:rStyle w:val="Strong"/>
        </w:rPr>
        <w:tab/>
        <w:t>Final vote</w:t>
      </w:r>
      <w:bookmarkEnd w:id="68"/>
      <w:r w:rsidRPr="00490782">
        <w:rPr>
          <w:rStyle w:val="Strong"/>
        </w:rPr>
        <w:t xml:space="preserve"> </w:t>
      </w:r>
    </w:p>
    <w:p w:rsidR="001E2C8D" w:rsidRPr="00490782" w:rsidRDefault="001E2C8D" w:rsidP="00CF2F3C">
      <w:pPr>
        <w:ind w:left="792"/>
      </w:pPr>
    </w:p>
    <w:p w:rsidR="00531E0D" w:rsidRPr="00490782" w:rsidRDefault="00531E0D" w:rsidP="00531E0D">
      <w:pPr>
        <w:pStyle w:val="PageHeadingNotTOC"/>
      </w:pPr>
      <w:bookmarkStart w:id="69" w:name="RollCallPageAD"/>
      <w:r w:rsidRPr="00490782">
        <w:t>FINAL VOTE BY ROLL CALL IN COMMITTEE ASKED FOR THE MOTION FOR RESOLUTION ON YOUTH GUARANTEE</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31E0D" w:rsidRPr="00490782" w:rsidTr="00531E0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31E0D" w:rsidRPr="00490782" w:rsidRDefault="00531E0D">
            <w:pPr>
              <w:pStyle w:val="RollCallVotes"/>
            </w:pPr>
            <w:r w:rsidRPr="00490782">
              <w:t>46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31E0D" w:rsidRPr="00490782" w:rsidRDefault="00531E0D">
            <w:pPr>
              <w:pStyle w:val="RollCallSymbols14pt"/>
            </w:pPr>
            <w:r w:rsidRPr="00490782">
              <w:t>+</w:t>
            </w:r>
          </w:p>
        </w:tc>
      </w:tr>
      <w:tr w:rsidR="00531E0D" w:rsidRPr="00490782" w:rsidTr="00531E0D">
        <w:trPr>
          <w:cantSplit/>
        </w:trPr>
        <w:tc>
          <w:tcPr>
            <w:tcW w:w="1701" w:type="dxa"/>
            <w:tcBorders>
              <w:top w:val="double" w:sz="2" w:space="0" w:color="000000"/>
              <w:left w:val="double" w:sz="2" w:space="0" w:color="000000"/>
              <w:bottom w:val="single" w:sz="2" w:space="0" w:color="000000"/>
              <w:right w:val="single" w:sz="2" w:space="0" w:color="000000"/>
            </w:tcBorders>
            <w:hideMark/>
          </w:tcPr>
          <w:p w:rsidR="00531E0D" w:rsidRPr="00490782" w:rsidRDefault="00531E0D">
            <w:pPr>
              <w:pStyle w:val="RollCallTable"/>
            </w:pPr>
            <w:r w:rsidRPr="00490782">
              <w:t>ECR</w:t>
            </w:r>
          </w:p>
        </w:tc>
        <w:tc>
          <w:tcPr>
            <w:tcW w:w="7371" w:type="dxa"/>
            <w:tcBorders>
              <w:top w:val="double" w:sz="2" w:space="0" w:color="000000"/>
              <w:left w:val="single" w:sz="2" w:space="0" w:color="000000"/>
              <w:bottom w:val="single" w:sz="2" w:space="0" w:color="000000"/>
              <w:right w:val="double" w:sz="2" w:space="0" w:color="000000"/>
            </w:tcBorders>
            <w:hideMark/>
          </w:tcPr>
          <w:p w:rsidR="00531E0D" w:rsidRPr="00490782" w:rsidRDefault="00531E0D">
            <w:pPr>
              <w:pStyle w:val="RollCallTable"/>
            </w:pPr>
            <w:r w:rsidRPr="00490782">
              <w:t>Lucia Ďuriš Nicholsonová, Helmut Geuking</w:t>
            </w:r>
          </w:p>
        </w:tc>
      </w:tr>
      <w:tr w:rsidR="00531E0D" w:rsidRPr="00490782" w:rsidTr="00531E0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31E0D" w:rsidRPr="00490782" w:rsidRDefault="00531E0D">
            <w:pPr>
              <w:pStyle w:val="RollCallTable"/>
            </w:pPr>
            <w:r w:rsidRPr="00490782">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31E0D" w:rsidRPr="00490782" w:rsidRDefault="00531E0D">
            <w:pPr>
              <w:pStyle w:val="RollCallTable"/>
            </w:pPr>
            <w:r w:rsidRPr="00490782">
              <w:t>Konstantinos Arvanitis, Marc Botenga, Leila Chaibi, Özlem Demirel</w:t>
            </w:r>
          </w:p>
        </w:tc>
      </w:tr>
      <w:tr w:rsidR="00531E0D" w:rsidRPr="00490782" w:rsidTr="00531E0D">
        <w:trPr>
          <w:cantSplit/>
        </w:trPr>
        <w:tc>
          <w:tcPr>
            <w:tcW w:w="1701" w:type="dxa"/>
            <w:tcBorders>
              <w:top w:val="single" w:sz="2" w:space="0" w:color="000000"/>
              <w:left w:val="double" w:sz="2" w:space="0" w:color="000000"/>
              <w:bottom w:val="single" w:sz="2" w:space="0" w:color="000000"/>
              <w:right w:val="single" w:sz="2" w:space="0" w:color="000000"/>
            </w:tcBorders>
            <w:hideMark/>
          </w:tcPr>
          <w:p w:rsidR="00531E0D" w:rsidRPr="00490782" w:rsidRDefault="00531E0D">
            <w:pPr>
              <w:pStyle w:val="RollCallTable"/>
            </w:pPr>
            <w:r w:rsidRPr="00490782">
              <w:t>NI</w:t>
            </w:r>
          </w:p>
        </w:tc>
        <w:tc>
          <w:tcPr>
            <w:tcW w:w="7371" w:type="dxa"/>
            <w:tcBorders>
              <w:top w:val="single" w:sz="2" w:space="0" w:color="000000"/>
              <w:left w:val="single" w:sz="2" w:space="0" w:color="000000"/>
              <w:bottom w:val="single" w:sz="2" w:space="0" w:color="000000"/>
              <w:right w:val="double" w:sz="2" w:space="0" w:color="000000"/>
            </w:tcBorders>
            <w:hideMark/>
          </w:tcPr>
          <w:p w:rsidR="00531E0D" w:rsidRPr="00490782" w:rsidRDefault="00531E0D">
            <w:pPr>
              <w:pStyle w:val="RollCallTable"/>
            </w:pPr>
            <w:r w:rsidRPr="00490782">
              <w:t>Daniela Rondinelli</w:t>
            </w:r>
          </w:p>
        </w:tc>
      </w:tr>
      <w:tr w:rsidR="00531E0D" w:rsidRPr="00490782" w:rsidTr="00531E0D">
        <w:trPr>
          <w:cantSplit/>
        </w:trPr>
        <w:tc>
          <w:tcPr>
            <w:tcW w:w="1701" w:type="dxa"/>
            <w:tcBorders>
              <w:top w:val="single" w:sz="2" w:space="0" w:color="000000"/>
              <w:left w:val="double" w:sz="2" w:space="0" w:color="000000"/>
              <w:bottom w:val="single" w:sz="2" w:space="0" w:color="000000"/>
              <w:right w:val="single" w:sz="2" w:space="0" w:color="000000"/>
            </w:tcBorders>
            <w:hideMark/>
          </w:tcPr>
          <w:p w:rsidR="00531E0D" w:rsidRPr="00490782" w:rsidRDefault="00531E0D">
            <w:pPr>
              <w:pStyle w:val="RollCallTable"/>
            </w:pPr>
            <w:r w:rsidRPr="00490782">
              <w:t>PPE</w:t>
            </w:r>
          </w:p>
        </w:tc>
        <w:tc>
          <w:tcPr>
            <w:tcW w:w="7371" w:type="dxa"/>
            <w:tcBorders>
              <w:top w:val="single" w:sz="2" w:space="0" w:color="000000"/>
              <w:left w:val="single" w:sz="2" w:space="0" w:color="000000"/>
              <w:bottom w:val="single" w:sz="2" w:space="0" w:color="000000"/>
              <w:right w:val="double" w:sz="2" w:space="0" w:color="000000"/>
            </w:tcBorders>
            <w:hideMark/>
          </w:tcPr>
          <w:p w:rsidR="00531E0D" w:rsidRPr="00490782" w:rsidRDefault="00531E0D">
            <w:pPr>
              <w:pStyle w:val="RollCallTable"/>
            </w:pPr>
            <w:r w:rsidRPr="00490782">
              <w:t>Andrea Bocskor, David Casa, Jarosław Duda, Rosa Estaràs Ferragut, Cindy Franssen, Radan Kanev, Ádám Kósa, Stelios Kympouropoulos, Miriam Lexmann, Dennis Radtke, Anne Sander, Eugen Tomac, Romana Tomc, Maria Walsh, Tomáš Zdechovský</w:t>
            </w:r>
          </w:p>
        </w:tc>
      </w:tr>
      <w:tr w:rsidR="00531E0D" w:rsidRPr="00490782" w:rsidTr="00531E0D">
        <w:trPr>
          <w:cantSplit/>
        </w:trPr>
        <w:tc>
          <w:tcPr>
            <w:tcW w:w="1701" w:type="dxa"/>
            <w:tcBorders>
              <w:top w:val="single" w:sz="2" w:space="0" w:color="000000"/>
              <w:left w:val="double" w:sz="2" w:space="0" w:color="000000"/>
              <w:bottom w:val="single" w:sz="2" w:space="0" w:color="000000"/>
              <w:right w:val="single" w:sz="2" w:space="0" w:color="000000"/>
            </w:tcBorders>
            <w:hideMark/>
          </w:tcPr>
          <w:p w:rsidR="00531E0D" w:rsidRPr="00490782" w:rsidRDefault="00531E0D">
            <w:pPr>
              <w:pStyle w:val="RollCallTable"/>
            </w:pPr>
            <w:r w:rsidRPr="00490782">
              <w:t>Renew</w:t>
            </w:r>
          </w:p>
        </w:tc>
        <w:tc>
          <w:tcPr>
            <w:tcW w:w="7371" w:type="dxa"/>
            <w:tcBorders>
              <w:top w:val="single" w:sz="2" w:space="0" w:color="000000"/>
              <w:left w:val="single" w:sz="2" w:space="0" w:color="000000"/>
              <w:bottom w:val="single" w:sz="2" w:space="0" w:color="000000"/>
              <w:right w:val="double" w:sz="2" w:space="0" w:color="000000"/>
            </w:tcBorders>
            <w:hideMark/>
          </w:tcPr>
          <w:p w:rsidR="00531E0D" w:rsidRPr="00490782" w:rsidRDefault="00531E0D">
            <w:pPr>
              <w:pStyle w:val="RollCallTable"/>
            </w:pPr>
            <w:r w:rsidRPr="00490782">
              <w:t>Atidzhe Alieva</w:t>
            </w:r>
            <w:r w:rsidRPr="00490782">
              <w:noBreakHyphen/>
              <w:t>Veli, Sylvie Brunet, Radka Maxová, Dragoș Pîslaru, Samira Rafaela, Monica Semedo, Yana Toom, Marie</w:t>
            </w:r>
            <w:r w:rsidRPr="00490782">
              <w:noBreakHyphen/>
              <w:t>Pierre Vedrenne</w:t>
            </w:r>
          </w:p>
        </w:tc>
      </w:tr>
      <w:tr w:rsidR="00531E0D" w:rsidRPr="00490782" w:rsidTr="00531E0D">
        <w:trPr>
          <w:cantSplit/>
        </w:trPr>
        <w:tc>
          <w:tcPr>
            <w:tcW w:w="1701" w:type="dxa"/>
            <w:tcBorders>
              <w:top w:val="single" w:sz="2" w:space="0" w:color="000000"/>
              <w:left w:val="double" w:sz="2" w:space="0" w:color="000000"/>
              <w:bottom w:val="single" w:sz="2" w:space="0" w:color="000000"/>
              <w:right w:val="single" w:sz="2" w:space="0" w:color="000000"/>
            </w:tcBorders>
            <w:hideMark/>
          </w:tcPr>
          <w:p w:rsidR="00531E0D" w:rsidRPr="00490782" w:rsidRDefault="00531E0D">
            <w:pPr>
              <w:pStyle w:val="RollCallTable"/>
            </w:pPr>
            <w:r w:rsidRPr="00490782">
              <w:t>S&amp;D</w:t>
            </w:r>
          </w:p>
        </w:tc>
        <w:tc>
          <w:tcPr>
            <w:tcW w:w="7371" w:type="dxa"/>
            <w:tcBorders>
              <w:top w:val="single" w:sz="2" w:space="0" w:color="000000"/>
              <w:left w:val="single" w:sz="2" w:space="0" w:color="000000"/>
              <w:bottom w:val="single" w:sz="2" w:space="0" w:color="000000"/>
              <w:right w:val="double" w:sz="2" w:space="0" w:color="000000"/>
            </w:tcBorders>
            <w:hideMark/>
          </w:tcPr>
          <w:p w:rsidR="00531E0D" w:rsidRPr="00490782" w:rsidRDefault="00531E0D">
            <w:pPr>
              <w:pStyle w:val="RollCallTable"/>
            </w:pPr>
            <w:r w:rsidRPr="00490782">
              <w:t>Marc Angel, Brando Benifei, Gabriele Bischoff, Vilija Blinkevičiūtė, Milan Brglez, Klára Dobrev, Estrella Durá Ferrandis, Heléne Fritzon, Alicia Homs Ginel, Agnes Jongerius, Manuel Pizarro, Marianne Vind</w:t>
            </w:r>
          </w:p>
        </w:tc>
      </w:tr>
      <w:tr w:rsidR="00531E0D" w:rsidRPr="00490782" w:rsidTr="00531E0D">
        <w:trPr>
          <w:cantSplit/>
        </w:trPr>
        <w:tc>
          <w:tcPr>
            <w:tcW w:w="1701" w:type="dxa"/>
            <w:tcBorders>
              <w:top w:val="single" w:sz="2" w:space="0" w:color="000000"/>
              <w:left w:val="double" w:sz="2" w:space="0" w:color="000000"/>
              <w:bottom w:val="double" w:sz="2" w:space="0" w:color="000000"/>
              <w:right w:val="single" w:sz="2" w:space="0" w:color="000000"/>
            </w:tcBorders>
            <w:hideMark/>
          </w:tcPr>
          <w:p w:rsidR="00531E0D" w:rsidRPr="00490782" w:rsidRDefault="00531E0D">
            <w:pPr>
              <w:pStyle w:val="RollCallTable"/>
            </w:pPr>
            <w:r w:rsidRPr="00490782">
              <w:t>Verts/ALE</w:t>
            </w:r>
          </w:p>
        </w:tc>
        <w:tc>
          <w:tcPr>
            <w:tcW w:w="7371" w:type="dxa"/>
            <w:tcBorders>
              <w:top w:val="single" w:sz="2" w:space="0" w:color="000000"/>
              <w:left w:val="single" w:sz="2" w:space="0" w:color="000000"/>
              <w:bottom w:val="double" w:sz="2" w:space="0" w:color="000000"/>
              <w:right w:val="double" w:sz="2" w:space="0" w:color="000000"/>
            </w:tcBorders>
            <w:hideMark/>
          </w:tcPr>
          <w:p w:rsidR="00531E0D" w:rsidRPr="00490782" w:rsidRDefault="00531E0D">
            <w:pPr>
              <w:pStyle w:val="RollCallTable"/>
            </w:pPr>
            <w:r w:rsidRPr="00490782">
              <w:t>Katrin Langensiepen, Kira Marie Peter</w:t>
            </w:r>
            <w:r w:rsidRPr="00490782">
              <w:noBreakHyphen/>
              <w:t>Hansen, Mounir Satouri, Tatjana Ždanoka</w:t>
            </w:r>
          </w:p>
        </w:tc>
      </w:tr>
    </w:tbl>
    <w:p w:rsidR="00531E0D" w:rsidRPr="00490782" w:rsidRDefault="00531E0D" w:rsidP="00531E0D"/>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31E0D" w:rsidRPr="00490782" w:rsidTr="00531E0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31E0D" w:rsidRPr="00490782" w:rsidRDefault="00531E0D">
            <w:pPr>
              <w:pStyle w:val="RollCallVotes"/>
            </w:pPr>
            <w:r w:rsidRPr="00490782">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31E0D" w:rsidRPr="00490782" w:rsidRDefault="00531E0D">
            <w:pPr>
              <w:pStyle w:val="RollCallSymbols14pt"/>
            </w:pPr>
            <w:r w:rsidRPr="00490782">
              <w:t>-</w:t>
            </w:r>
          </w:p>
        </w:tc>
      </w:tr>
      <w:tr w:rsidR="00531E0D" w:rsidRPr="00490782" w:rsidTr="00531E0D">
        <w:trPr>
          <w:cantSplit/>
        </w:trPr>
        <w:tc>
          <w:tcPr>
            <w:tcW w:w="1701" w:type="dxa"/>
            <w:tcBorders>
              <w:top w:val="double" w:sz="2" w:space="0" w:color="000000"/>
              <w:left w:val="double" w:sz="2" w:space="0" w:color="000000"/>
              <w:bottom w:val="double" w:sz="2" w:space="0" w:color="000000"/>
              <w:right w:val="single" w:sz="2" w:space="0" w:color="000000"/>
            </w:tcBorders>
            <w:hideMark/>
          </w:tcPr>
          <w:p w:rsidR="00531E0D" w:rsidRPr="00490782" w:rsidRDefault="00531E0D">
            <w:pPr>
              <w:pStyle w:val="RollCallTable"/>
            </w:pPr>
            <w:r w:rsidRPr="00490782">
              <w:t>ID</w:t>
            </w:r>
          </w:p>
        </w:tc>
        <w:tc>
          <w:tcPr>
            <w:tcW w:w="7371" w:type="dxa"/>
            <w:tcBorders>
              <w:top w:val="double" w:sz="2" w:space="0" w:color="000000"/>
              <w:left w:val="single" w:sz="2" w:space="0" w:color="000000"/>
              <w:bottom w:val="double" w:sz="2" w:space="0" w:color="000000"/>
              <w:right w:val="double" w:sz="2" w:space="0" w:color="000000"/>
            </w:tcBorders>
            <w:hideMark/>
          </w:tcPr>
          <w:p w:rsidR="00531E0D" w:rsidRPr="00490782" w:rsidRDefault="00531E0D">
            <w:pPr>
              <w:pStyle w:val="RollCallTable"/>
            </w:pPr>
            <w:r w:rsidRPr="00490782">
              <w:t>Dominique Bilde, Nicolaus Fest, France Jamet, Guido Reil</w:t>
            </w:r>
          </w:p>
        </w:tc>
      </w:tr>
    </w:tbl>
    <w:p w:rsidR="00531E0D" w:rsidRPr="00490782" w:rsidRDefault="00531E0D" w:rsidP="00531E0D"/>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31E0D" w:rsidRPr="00490782" w:rsidTr="00531E0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31E0D" w:rsidRPr="00490782" w:rsidRDefault="00531E0D">
            <w:pPr>
              <w:pStyle w:val="RollCallVotes"/>
            </w:pPr>
            <w:r w:rsidRPr="00490782">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31E0D" w:rsidRPr="00490782" w:rsidRDefault="00531E0D">
            <w:pPr>
              <w:pStyle w:val="RollCallSymbols14pt"/>
            </w:pPr>
            <w:r w:rsidRPr="00490782">
              <w:t>0</w:t>
            </w:r>
          </w:p>
        </w:tc>
      </w:tr>
      <w:tr w:rsidR="00531E0D" w:rsidRPr="00490782" w:rsidTr="00531E0D">
        <w:trPr>
          <w:cantSplit/>
        </w:trPr>
        <w:tc>
          <w:tcPr>
            <w:tcW w:w="1701" w:type="dxa"/>
            <w:tcBorders>
              <w:top w:val="double" w:sz="2" w:space="0" w:color="000000"/>
              <w:left w:val="double" w:sz="2" w:space="0" w:color="000000"/>
              <w:bottom w:val="double" w:sz="2" w:space="0" w:color="000000"/>
              <w:right w:val="single" w:sz="2" w:space="0" w:color="000000"/>
            </w:tcBorders>
            <w:hideMark/>
          </w:tcPr>
          <w:p w:rsidR="00531E0D" w:rsidRPr="00490782" w:rsidRDefault="00531E0D">
            <w:pPr>
              <w:pStyle w:val="RollCallTable"/>
            </w:pPr>
            <w:r w:rsidRPr="00490782">
              <w:t>ECR</w:t>
            </w:r>
          </w:p>
        </w:tc>
        <w:tc>
          <w:tcPr>
            <w:tcW w:w="7371" w:type="dxa"/>
            <w:tcBorders>
              <w:top w:val="double" w:sz="2" w:space="0" w:color="000000"/>
              <w:left w:val="single" w:sz="2" w:space="0" w:color="000000"/>
              <w:bottom w:val="double" w:sz="2" w:space="0" w:color="000000"/>
              <w:right w:val="double" w:sz="2" w:space="0" w:color="000000"/>
            </w:tcBorders>
            <w:hideMark/>
          </w:tcPr>
          <w:p w:rsidR="00531E0D" w:rsidRPr="00490782" w:rsidRDefault="00531E0D">
            <w:pPr>
              <w:pStyle w:val="RollCallTable"/>
            </w:pPr>
            <w:r w:rsidRPr="00490782">
              <w:t>Elżbieta Rafalska, Beata Szydło, Margarita de la Pisa Carrión</w:t>
            </w:r>
          </w:p>
        </w:tc>
      </w:tr>
      <w:tr w:rsidR="00531E0D" w:rsidRPr="00490782" w:rsidTr="00531E0D">
        <w:trPr>
          <w:cantSplit/>
        </w:trPr>
        <w:tc>
          <w:tcPr>
            <w:tcW w:w="1701" w:type="dxa"/>
            <w:tcBorders>
              <w:top w:val="double" w:sz="2" w:space="0" w:color="000000"/>
              <w:left w:val="double" w:sz="2" w:space="0" w:color="000000"/>
              <w:bottom w:val="double" w:sz="2" w:space="0" w:color="000000"/>
              <w:right w:val="single" w:sz="2" w:space="0" w:color="000000"/>
            </w:tcBorders>
            <w:hideMark/>
          </w:tcPr>
          <w:p w:rsidR="00531E0D" w:rsidRPr="00490782" w:rsidRDefault="00531E0D">
            <w:pPr>
              <w:pStyle w:val="RollCallTable"/>
            </w:pPr>
            <w:r w:rsidRPr="00490782">
              <w:t>ID</w:t>
            </w:r>
          </w:p>
        </w:tc>
        <w:tc>
          <w:tcPr>
            <w:tcW w:w="7371" w:type="dxa"/>
            <w:tcBorders>
              <w:top w:val="double" w:sz="2" w:space="0" w:color="000000"/>
              <w:left w:val="single" w:sz="2" w:space="0" w:color="000000"/>
              <w:bottom w:val="double" w:sz="2" w:space="0" w:color="000000"/>
              <w:right w:val="double" w:sz="2" w:space="0" w:color="000000"/>
            </w:tcBorders>
            <w:hideMark/>
          </w:tcPr>
          <w:p w:rsidR="00531E0D" w:rsidRPr="00490782" w:rsidRDefault="00531E0D">
            <w:pPr>
              <w:pStyle w:val="RollCallTable"/>
            </w:pPr>
            <w:r w:rsidRPr="00490782">
              <w:t>Elena Lizzi, Stefania Zambelli</w:t>
            </w:r>
          </w:p>
        </w:tc>
      </w:tr>
    </w:tbl>
    <w:p w:rsidR="00531E0D" w:rsidRPr="00490782" w:rsidRDefault="00531E0D" w:rsidP="00531E0D">
      <w:pPr>
        <w:pStyle w:val="Normal12a"/>
      </w:pPr>
    </w:p>
    <w:p w:rsidR="00531E0D" w:rsidRPr="00490782" w:rsidRDefault="00531E0D" w:rsidP="00531E0D">
      <w:r w:rsidRPr="00490782">
        <w:t>Key to symbols:</w:t>
      </w:r>
    </w:p>
    <w:p w:rsidR="00531E0D" w:rsidRPr="00490782" w:rsidRDefault="00531E0D" w:rsidP="00531E0D">
      <w:pPr>
        <w:pStyle w:val="RollCallTabs"/>
      </w:pPr>
      <w:r w:rsidRPr="00490782">
        <w:t>+</w:t>
      </w:r>
      <w:r w:rsidRPr="00490782">
        <w:tab/>
        <w:t>:</w:t>
      </w:r>
      <w:r w:rsidRPr="00490782">
        <w:tab/>
        <w:t>in favour</w:t>
      </w:r>
    </w:p>
    <w:p w:rsidR="00531E0D" w:rsidRPr="00490782" w:rsidRDefault="00531E0D" w:rsidP="00531E0D">
      <w:pPr>
        <w:pStyle w:val="RollCallTabs"/>
      </w:pPr>
      <w:r w:rsidRPr="00490782">
        <w:t>-</w:t>
      </w:r>
      <w:r w:rsidRPr="00490782">
        <w:tab/>
        <w:t>:</w:t>
      </w:r>
      <w:r w:rsidRPr="00490782">
        <w:tab/>
        <w:t>against</w:t>
      </w:r>
    </w:p>
    <w:p w:rsidR="00531E0D" w:rsidRPr="00490782" w:rsidRDefault="00531E0D" w:rsidP="00531E0D">
      <w:pPr>
        <w:pStyle w:val="RollCallTabs"/>
      </w:pPr>
      <w:r w:rsidRPr="00490782">
        <w:t>0</w:t>
      </w:r>
      <w:r w:rsidRPr="00490782">
        <w:tab/>
        <w:t>:</w:t>
      </w:r>
      <w:r w:rsidRPr="00490782">
        <w:tab/>
        <w:t>abstention</w:t>
      </w:r>
    </w:p>
    <w:p w:rsidR="00531E0D" w:rsidRPr="00490782" w:rsidRDefault="00531E0D" w:rsidP="00531E0D"/>
    <w:bookmarkEnd w:id="69"/>
    <w:p w:rsidR="00274840" w:rsidRPr="00490782" w:rsidRDefault="00620BB5" w:rsidP="00274840">
      <w:r w:rsidRPr="00490782">
        <w:br w:type="page"/>
      </w:r>
    </w:p>
    <w:p w:rsidR="00274840" w:rsidRPr="00490782" w:rsidRDefault="00274840" w:rsidP="00274840">
      <w:pPr>
        <w:pStyle w:val="PageHeadingNotTOC"/>
      </w:pPr>
      <w:r w:rsidRPr="00490782">
        <w:t>FINAL VOTE BY ROLL CALL IN COMMITTEE ASKED FOR ORAL QUESTION TO COMMISSION ON YOUTH GUARANTEE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74840" w:rsidRPr="00490782" w:rsidTr="006310F3">
        <w:trPr>
          <w:cantSplit/>
        </w:trPr>
        <w:tc>
          <w:tcPr>
            <w:tcW w:w="1701" w:type="dxa"/>
            <w:shd w:val="pct10" w:color="000000" w:fill="FFFFFF"/>
            <w:vAlign w:val="center"/>
          </w:tcPr>
          <w:p w:rsidR="00274840" w:rsidRPr="00490782" w:rsidRDefault="00274840" w:rsidP="006310F3">
            <w:pPr>
              <w:pStyle w:val="RollCallVotes"/>
            </w:pPr>
            <w:r w:rsidRPr="00490782">
              <w:t>48</w:t>
            </w:r>
          </w:p>
        </w:tc>
        <w:tc>
          <w:tcPr>
            <w:tcW w:w="7371" w:type="dxa"/>
            <w:shd w:val="pct10" w:color="000000" w:fill="FFFFFF"/>
          </w:tcPr>
          <w:p w:rsidR="00274840" w:rsidRPr="00490782" w:rsidRDefault="00274840" w:rsidP="006310F3">
            <w:pPr>
              <w:pStyle w:val="RollCallSymbols14pt"/>
            </w:pPr>
            <w:r w:rsidRPr="00490782">
              <w:t>+</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ECR</w:t>
            </w:r>
          </w:p>
        </w:tc>
        <w:tc>
          <w:tcPr>
            <w:tcW w:w="7371" w:type="dxa"/>
            <w:tcBorders>
              <w:top w:val="doub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Lucia Ďuriš Nicholsonová, Helmut Geuking, Elżbieta Rafalska, Beata Szydło</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FFFFFF"/>
            <w:hideMark/>
          </w:tcPr>
          <w:p w:rsidR="00274840" w:rsidRPr="00490782" w:rsidRDefault="00274840" w:rsidP="006310F3">
            <w:pPr>
              <w:pStyle w:val="RollCallTable"/>
            </w:pPr>
            <w:r w:rsidRPr="00490782">
              <w:t>GUE/NGL</w:t>
            </w:r>
          </w:p>
        </w:tc>
        <w:tc>
          <w:tcPr>
            <w:tcW w:w="7371" w:type="dxa"/>
            <w:tcBorders>
              <w:top w:val="double" w:sz="2" w:space="0" w:color="000000"/>
              <w:left w:val="single" w:sz="2" w:space="0" w:color="000000"/>
              <w:bottom w:val="double" w:sz="2" w:space="0" w:color="000000"/>
              <w:right w:val="double" w:sz="2" w:space="0" w:color="000000"/>
            </w:tcBorders>
            <w:shd w:val="clear" w:color="auto" w:fill="FFFFFF"/>
            <w:hideMark/>
          </w:tcPr>
          <w:p w:rsidR="00274840" w:rsidRPr="00490782" w:rsidRDefault="00274840" w:rsidP="006310F3">
            <w:pPr>
              <w:pStyle w:val="RollCallTable"/>
            </w:pPr>
            <w:r w:rsidRPr="00490782">
              <w:t>Konstantinos Arvanitis, Marc Botenga, Leila Chaibi, Özlem Demirel</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NI</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Daniela Rondinelli</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PPE</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Andrea Bocskor, David Casa, Jarosław Duda, Rosa Estaràs Ferragut, Cindy Franssen, Radan Kanev, Ádám Kósa, Stelios Kympouropoulos, Miriam Lexmann, Dennis Radtke, Anne Sander, Eugen Tomac, Romana Tomc, Maria Walsh, Tomáš Zdechovský</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Atidzhe Alieva</w:t>
            </w:r>
            <w:r w:rsidRPr="00490782">
              <w:noBreakHyphen/>
              <w:t>Veli, Sylvie Brunet, Radka Maxová, Dragoș Pîslaru, Samira Rafaela, Monica Semedo, Yana Toom, Marie</w:t>
            </w:r>
            <w:r w:rsidRPr="00490782">
              <w:noBreakHyphen/>
              <w:t>Pierre Vedrenne</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Marc Angel, Brando Benifei, Gabriele Bischoff, Vilija Blinkevičiūtė, Milan Brglez, Klára Dobrev, Estrella Durá Ferrandis, Heléne Fritzon, Alicia Homs Ginel, Agnes Jongerius, Manuel Pizarro, Marianne Vind</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auto"/>
            <w:hideMark/>
          </w:tcPr>
          <w:p w:rsidR="00274840" w:rsidRPr="00490782" w:rsidRDefault="00274840" w:rsidP="006310F3">
            <w:pPr>
              <w:pStyle w:val="RollCallTable"/>
            </w:pPr>
            <w:r w:rsidRPr="00490782">
              <w:t>Katrin Langensiepen, Kira Marie Peter</w:t>
            </w:r>
            <w:r w:rsidRPr="00490782">
              <w:noBreakHyphen/>
              <w:t>Hansen, Mounir Satouri, Tatjana Ždanoka</w:t>
            </w:r>
          </w:p>
        </w:tc>
      </w:tr>
    </w:tbl>
    <w:p w:rsidR="00274840" w:rsidRPr="00490782" w:rsidRDefault="00274840" w:rsidP="0027484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74840" w:rsidRPr="00490782" w:rsidTr="006310F3">
        <w:trPr>
          <w:cantSplit/>
        </w:trPr>
        <w:tc>
          <w:tcPr>
            <w:tcW w:w="1701" w:type="dxa"/>
            <w:shd w:val="pct10" w:color="000000" w:fill="FFFFFF"/>
            <w:vAlign w:val="center"/>
          </w:tcPr>
          <w:p w:rsidR="00274840" w:rsidRPr="00490782" w:rsidRDefault="00274840" w:rsidP="006310F3">
            <w:pPr>
              <w:pStyle w:val="RollCallVotes"/>
            </w:pPr>
            <w:r w:rsidRPr="00490782">
              <w:t>2</w:t>
            </w:r>
          </w:p>
        </w:tc>
        <w:tc>
          <w:tcPr>
            <w:tcW w:w="7371" w:type="dxa"/>
            <w:shd w:val="pct10" w:color="000000" w:fill="FFFFFF"/>
          </w:tcPr>
          <w:p w:rsidR="00274840" w:rsidRPr="00490782" w:rsidRDefault="00274840" w:rsidP="006310F3">
            <w:pPr>
              <w:pStyle w:val="RollCallSymbols14pt"/>
            </w:pPr>
            <w:r w:rsidRPr="00490782">
              <w:t>-</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ID</w:t>
            </w:r>
          </w:p>
        </w:tc>
        <w:tc>
          <w:tcPr>
            <w:tcW w:w="7371" w:type="dxa"/>
            <w:tcBorders>
              <w:top w:val="double" w:sz="2" w:space="0" w:color="000000"/>
              <w:left w:val="single" w:sz="2" w:space="0" w:color="000000"/>
              <w:bottom w:val="double" w:sz="2" w:space="0" w:color="000000"/>
              <w:right w:val="double" w:sz="2" w:space="0" w:color="000000"/>
            </w:tcBorders>
            <w:shd w:val="clear" w:color="auto" w:fill="auto"/>
            <w:hideMark/>
          </w:tcPr>
          <w:p w:rsidR="00274840" w:rsidRPr="00490782" w:rsidRDefault="00274840" w:rsidP="006310F3">
            <w:pPr>
              <w:pStyle w:val="RollCallTable"/>
            </w:pPr>
            <w:r w:rsidRPr="00490782">
              <w:t>Nicolaus Fest, Guido Reil</w:t>
            </w:r>
          </w:p>
        </w:tc>
      </w:tr>
    </w:tbl>
    <w:p w:rsidR="00274840" w:rsidRPr="00490782" w:rsidRDefault="00274840" w:rsidP="0027484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74840" w:rsidRPr="00490782" w:rsidTr="006310F3">
        <w:trPr>
          <w:cantSplit/>
        </w:trPr>
        <w:tc>
          <w:tcPr>
            <w:tcW w:w="1701" w:type="dxa"/>
            <w:shd w:val="pct10" w:color="000000" w:fill="FFFFFF"/>
            <w:vAlign w:val="center"/>
          </w:tcPr>
          <w:p w:rsidR="00274840" w:rsidRPr="00490782" w:rsidRDefault="00274840" w:rsidP="006310F3">
            <w:pPr>
              <w:pStyle w:val="RollCallVotes"/>
            </w:pPr>
            <w:r w:rsidRPr="00490782">
              <w:t>5</w:t>
            </w:r>
          </w:p>
        </w:tc>
        <w:tc>
          <w:tcPr>
            <w:tcW w:w="7371" w:type="dxa"/>
            <w:shd w:val="pct10" w:color="000000" w:fill="FFFFFF"/>
          </w:tcPr>
          <w:p w:rsidR="00274840" w:rsidRPr="00490782" w:rsidRDefault="00274840" w:rsidP="006310F3">
            <w:pPr>
              <w:pStyle w:val="RollCallSymbols14pt"/>
            </w:pPr>
            <w:r w:rsidRPr="00490782">
              <w:t>0</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ECR</w:t>
            </w:r>
          </w:p>
        </w:tc>
        <w:tc>
          <w:tcPr>
            <w:tcW w:w="7371" w:type="dxa"/>
            <w:tcBorders>
              <w:top w:val="double" w:sz="2" w:space="0" w:color="000000"/>
              <w:left w:val="single" w:sz="2" w:space="0" w:color="000000"/>
              <w:bottom w:val="double" w:sz="2" w:space="0" w:color="000000"/>
              <w:right w:val="double" w:sz="2" w:space="0" w:color="000000"/>
            </w:tcBorders>
            <w:shd w:val="clear" w:color="auto" w:fill="auto"/>
          </w:tcPr>
          <w:p w:rsidR="00274840" w:rsidRPr="00490782" w:rsidRDefault="00274840" w:rsidP="006310F3">
            <w:pPr>
              <w:pStyle w:val="RollCallTable"/>
            </w:pPr>
            <w:r w:rsidRPr="00490782">
              <w:t>Margarita de la Pisa Carrión</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ID</w:t>
            </w:r>
          </w:p>
        </w:tc>
        <w:tc>
          <w:tcPr>
            <w:tcW w:w="7371" w:type="dxa"/>
            <w:tcBorders>
              <w:top w:val="double" w:sz="2" w:space="0" w:color="000000"/>
              <w:left w:val="single" w:sz="2" w:space="0" w:color="000000"/>
              <w:bottom w:val="double" w:sz="2" w:space="0" w:color="000000"/>
              <w:right w:val="double" w:sz="2" w:space="0" w:color="000000"/>
            </w:tcBorders>
            <w:shd w:val="clear" w:color="auto" w:fill="auto"/>
            <w:hideMark/>
          </w:tcPr>
          <w:p w:rsidR="00274840" w:rsidRPr="00490782" w:rsidRDefault="00274840" w:rsidP="006310F3">
            <w:pPr>
              <w:pStyle w:val="RollCallTable"/>
            </w:pPr>
            <w:r w:rsidRPr="00490782">
              <w:t>Dominique Bilde, France Jamet, Elena Lizzi, Stefania Zambelli</w:t>
            </w:r>
          </w:p>
        </w:tc>
      </w:tr>
    </w:tbl>
    <w:p w:rsidR="00274840" w:rsidRPr="00490782" w:rsidRDefault="00274840" w:rsidP="00274840">
      <w:pPr>
        <w:pStyle w:val="Normal12a"/>
      </w:pPr>
    </w:p>
    <w:p w:rsidR="00274840" w:rsidRPr="00490782" w:rsidRDefault="00274840" w:rsidP="00274840">
      <w:r w:rsidRPr="00490782">
        <w:t>Key to symbols:</w:t>
      </w:r>
    </w:p>
    <w:p w:rsidR="00274840" w:rsidRPr="00490782" w:rsidRDefault="00274840" w:rsidP="00274840">
      <w:pPr>
        <w:pStyle w:val="RollCallTabs"/>
      </w:pPr>
      <w:r w:rsidRPr="00490782">
        <w:t>+</w:t>
      </w:r>
      <w:r w:rsidRPr="00490782">
        <w:tab/>
        <w:t>:</w:t>
      </w:r>
      <w:r w:rsidRPr="00490782">
        <w:tab/>
        <w:t>in favour</w:t>
      </w:r>
    </w:p>
    <w:p w:rsidR="00274840" w:rsidRPr="00490782" w:rsidRDefault="00274840" w:rsidP="00274840">
      <w:pPr>
        <w:pStyle w:val="RollCallTabs"/>
      </w:pPr>
      <w:r w:rsidRPr="00490782">
        <w:t>-</w:t>
      </w:r>
      <w:r w:rsidRPr="00490782">
        <w:tab/>
        <w:t>:</w:t>
      </w:r>
      <w:r w:rsidRPr="00490782">
        <w:tab/>
        <w:t>against</w:t>
      </w:r>
    </w:p>
    <w:p w:rsidR="00274840" w:rsidRPr="00490782" w:rsidRDefault="00274840" w:rsidP="00274840">
      <w:pPr>
        <w:pStyle w:val="RollCallTabs"/>
      </w:pPr>
      <w:r w:rsidRPr="00490782">
        <w:t>0</w:t>
      </w:r>
      <w:r w:rsidRPr="00490782">
        <w:tab/>
        <w:t>:</w:t>
      </w:r>
      <w:r w:rsidRPr="00490782">
        <w:tab/>
        <w:t>abstention</w:t>
      </w:r>
    </w:p>
    <w:p w:rsidR="00274840" w:rsidRPr="00490782" w:rsidRDefault="00274840" w:rsidP="00274840"/>
    <w:p w:rsidR="00274840" w:rsidRPr="00490782" w:rsidRDefault="00274840" w:rsidP="00274840"/>
    <w:p w:rsidR="00274840" w:rsidRPr="00490782" w:rsidRDefault="00274840" w:rsidP="00274840"/>
    <w:p w:rsidR="00274840" w:rsidRPr="00490782" w:rsidRDefault="00274840">
      <w:pPr>
        <w:widowControl/>
      </w:pPr>
      <w:r w:rsidRPr="00490782">
        <w:br w:type="page"/>
      </w:r>
    </w:p>
    <w:p w:rsidR="00274840" w:rsidRPr="00490782" w:rsidRDefault="00274840" w:rsidP="00274840"/>
    <w:p w:rsidR="00274840" w:rsidRPr="00490782" w:rsidRDefault="00274840" w:rsidP="00274840">
      <w:pPr>
        <w:pStyle w:val="PageHeadingNotTOC"/>
      </w:pPr>
      <w:r w:rsidRPr="00490782">
        <w:t>FINAL VOTE BY ROLL CALL IN COMMITTEE ASKED FOR ORAL QUESTION TO COUNCIL ON YOUTH GUARANTEE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74840" w:rsidRPr="00490782" w:rsidTr="006310F3">
        <w:trPr>
          <w:cantSplit/>
        </w:trPr>
        <w:tc>
          <w:tcPr>
            <w:tcW w:w="1701" w:type="dxa"/>
            <w:shd w:val="pct10" w:color="000000" w:fill="FFFFFF"/>
            <w:vAlign w:val="center"/>
          </w:tcPr>
          <w:p w:rsidR="00274840" w:rsidRPr="00490782" w:rsidRDefault="00274840" w:rsidP="006310F3">
            <w:pPr>
              <w:pStyle w:val="RollCallVotes"/>
            </w:pPr>
            <w:r w:rsidRPr="00490782">
              <w:t>48</w:t>
            </w:r>
          </w:p>
        </w:tc>
        <w:tc>
          <w:tcPr>
            <w:tcW w:w="7371" w:type="dxa"/>
            <w:shd w:val="pct10" w:color="000000" w:fill="FFFFFF"/>
          </w:tcPr>
          <w:p w:rsidR="00274840" w:rsidRPr="00490782" w:rsidRDefault="00274840" w:rsidP="006310F3">
            <w:pPr>
              <w:pStyle w:val="RollCallSymbols14pt"/>
            </w:pPr>
            <w:r w:rsidRPr="00490782">
              <w:t>+</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ECR</w:t>
            </w:r>
          </w:p>
        </w:tc>
        <w:tc>
          <w:tcPr>
            <w:tcW w:w="7371" w:type="dxa"/>
            <w:tcBorders>
              <w:top w:val="doub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Lucia Ďuriš Nicholsonová, Helmut Geuking, Elżbieta Rafalska, Beata Szydło</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FFFFFF"/>
            <w:hideMark/>
          </w:tcPr>
          <w:p w:rsidR="00274840" w:rsidRPr="00490782" w:rsidRDefault="00274840" w:rsidP="006310F3">
            <w:pPr>
              <w:pStyle w:val="RollCallTable"/>
            </w:pPr>
            <w:r w:rsidRPr="00490782">
              <w:t>GUE/NGL</w:t>
            </w:r>
          </w:p>
        </w:tc>
        <w:tc>
          <w:tcPr>
            <w:tcW w:w="7371" w:type="dxa"/>
            <w:tcBorders>
              <w:top w:val="double" w:sz="2" w:space="0" w:color="000000"/>
              <w:left w:val="single" w:sz="2" w:space="0" w:color="000000"/>
              <w:bottom w:val="double" w:sz="2" w:space="0" w:color="000000"/>
              <w:right w:val="double" w:sz="2" w:space="0" w:color="000000"/>
            </w:tcBorders>
            <w:shd w:val="clear" w:color="auto" w:fill="FFFFFF"/>
            <w:hideMark/>
          </w:tcPr>
          <w:p w:rsidR="00274840" w:rsidRPr="00490782" w:rsidRDefault="00274840" w:rsidP="006310F3">
            <w:pPr>
              <w:pStyle w:val="RollCallTable"/>
            </w:pPr>
            <w:r w:rsidRPr="00490782">
              <w:t>Konstantinos Arvanitis, Marc Botenga, Leila Chaibi, Özlem Demirel</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NI</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Daniela Rondinelli</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PPE</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Andrea Bocskor, David Casa, Jarosław Duda, Rosa Estaràs Ferragut, Cindy Franssen, Radan Kanev, Ádám Kósa, Stelios Kympouropoulos, Miriam Lexmann, Dennis Radtke, Anne Sander, Eugen Tomac, Romana Tomc, Maria Walsh, Tomáš Zdechovský</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Atidzhe Alieva</w:t>
            </w:r>
            <w:r w:rsidRPr="00490782">
              <w:noBreakHyphen/>
              <w:t>Veli, Sylvie Brunet, Radka Maxová, Dragoș Pîslaru, Samira Rafaela, Monica Semedo, Yana Toom, Marie</w:t>
            </w:r>
            <w:r w:rsidRPr="00490782">
              <w:noBreakHyphen/>
              <w:t>Pierre Vedrenne</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auto"/>
            <w:hideMark/>
          </w:tcPr>
          <w:p w:rsidR="00274840" w:rsidRPr="00490782" w:rsidRDefault="00274840" w:rsidP="006310F3">
            <w:pPr>
              <w:pStyle w:val="RollCallTable"/>
            </w:pPr>
            <w:r w:rsidRPr="0049078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auto"/>
            <w:hideMark/>
          </w:tcPr>
          <w:p w:rsidR="00274840" w:rsidRPr="00490782" w:rsidRDefault="00274840" w:rsidP="006310F3">
            <w:pPr>
              <w:pStyle w:val="RollCallTable"/>
            </w:pPr>
            <w:r w:rsidRPr="00490782">
              <w:t>Marc Angel, Brando Benifei, Gabriele Bischoff, Vilija Blinkevičiūtė, Milan Brglez, Klára Dobrev, Estrella Durá Ferrandis, Heléne Fritzon, Alicia Homs Ginel, Agnes Jongerius, Manuel Pizarro, Marianne Vind</w:t>
            </w:r>
          </w:p>
        </w:tc>
      </w:tr>
      <w:tr w:rsidR="00274840" w:rsidRPr="00490782" w:rsidTr="006310F3">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auto"/>
            <w:hideMark/>
          </w:tcPr>
          <w:p w:rsidR="00274840" w:rsidRPr="00490782" w:rsidRDefault="00274840" w:rsidP="006310F3">
            <w:pPr>
              <w:pStyle w:val="RollCallTable"/>
            </w:pPr>
            <w:r w:rsidRPr="00490782">
              <w:t>Katrin Langensiepen, Kira Marie Peter</w:t>
            </w:r>
            <w:r w:rsidRPr="00490782">
              <w:noBreakHyphen/>
              <w:t>Hansen, Mounir Satouri, Tatjana Ždanoka</w:t>
            </w:r>
          </w:p>
        </w:tc>
      </w:tr>
    </w:tbl>
    <w:p w:rsidR="00274840" w:rsidRPr="00490782" w:rsidRDefault="00274840" w:rsidP="0027484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74840" w:rsidRPr="00490782" w:rsidTr="006310F3">
        <w:trPr>
          <w:cantSplit/>
        </w:trPr>
        <w:tc>
          <w:tcPr>
            <w:tcW w:w="1701" w:type="dxa"/>
            <w:shd w:val="pct10" w:color="000000" w:fill="FFFFFF"/>
            <w:vAlign w:val="center"/>
          </w:tcPr>
          <w:p w:rsidR="00274840" w:rsidRPr="00490782" w:rsidRDefault="00274840" w:rsidP="006310F3">
            <w:pPr>
              <w:pStyle w:val="RollCallVotes"/>
            </w:pPr>
            <w:r w:rsidRPr="00490782">
              <w:t>2</w:t>
            </w:r>
          </w:p>
        </w:tc>
        <w:tc>
          <w:tcPr>
            <w:tcW w:w="7371" w:type="dxa"/>
            <w:shd w:val="pct10" w:color="000000" w:fill="FFFFFF"/>
          </w:tcPr>
          <w:p w:rsidR="00274840" w:rsidRPr="00490782" w:rsidRDefault="00274840" w:rsidP="006310F3">
            <w:pPr>
              <w:pStyle w:val="RollCallSymbols14pt"/>
            </w:pPr>
            <w:r w:rsidRPr="00490782">
              <w:t>-</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ID</w:t>
            </w:r>
          </w:p>
        </w:tc>
        <w:tc>
          <w:tcPr>
            <w:tcW w:w="7371" w:type="dxa"/>
            <w:tcBorders>
              <w:top w:val="double" w:sz="2" w:space="0" w:color="000000"/>
              <w:left w:val="single" w:sz="2" w:space="0" w:color="000000"/>
              <w:bottom w:val="double" w:sz="2" w:space="0" w:color="000000"/>
              <w:right w:val="double" w:sz="2" w:space="0" w:color="000000"/>
            </w:tcBorders>
            <w:shd w:val="clear" w:color="auto" w:fill="auto"/>
            <w:hideMark/>
          </w:tcPr>
          <w:p w:rsidR="00274840" w:rsidRPr="00490782" w:rsidRDefault="00274840" w:rsidP="006310F3">
            <w:pPr>
              <w:pStyle w:val="RollCallTable"/>
            </w:pPr>
            <w:r w:rsidRPr="00490782">
              <w:t>Nicolaus Fest, Guido Reil</w:t>
            </w:r>
          </w:p>
        </w:tc>
      </w:tr>
    </w:tbl>
    <w:p w:rsidR="00274840" w:rsidRPr="00490782" w:rsidRDefault="00274840" w:rsidP="0027484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74840" w:rsidRPr="00490782" w:rsidTr="006310F3">
        <w:trPr>
          <w:cantSplit/>
        </w:trPr>
        <w:tc>
          <w:tcPr>
            <w:tcW w:w="1701" w:type="dxa"/>
            <w:shd w:val="pct10" w:color="000000" w:fill="FFFFFF"/>
            <w:vAlign w:val="center"/>
          </w:tcPr>
          <w:p w:rsidR="00274840" w:rsidRPr="00490782" w:rsidRDefault="00274840" w:rsidP="006310F3">
            <w:pPr>
              <w:pStyle w:val="RollCallVotes"/>
            </w:pPr>
            <w:r w:rsidRPr="00490782">
              <w:t>5</w:t>
            </w:r>
          </w:p>
        </w:tc>
        <w:tc>
          <w:tcPr>
            <w:tcW w:w="7371" w:type="dxa"/>
            <w:shd w:val="pct10" w:color="000000" w:fill="FFFFFF"/>
          </w:tcPr>
          <w:p w:rsidR="00274840" w:rsidRPr="00490782" w:rsidRDefault="00274840" w:rsidP="006310F3">
            <w:pPr>
              <w:pStyle w:val="RollCallSymbols14pt"/>
            </w:pPr>
            <w:r w:rsidRPr="00490782">
              <w:t>0</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ECR</w:t>
            </w:r>
          </w:p>
        </w:tc>
        <w:tc>
          <w:tcPr>
            <w:tcW w:w="7371" w:type="dxa"/>
            <w:tcBorders>
              <w:top w:val="double" w:sz="2" w:space="0" w:color="000000"/>
              <w:left w:val="single" w:sz="2" w:space="0" w:color="000000"/>
              <w:bottom w:val="double" w:sz="2" w:space="0" w:color="000000"/>
              <w:right w:val="double" w:sz="2" w:space="0" w:color="000000"/>
            </w:tcBorders>
            <w:shd w:val="clear" w:color="auto" w:fill="auto"/>
          </w:tcPr>
          <w:p w:rsidR="00274840" w:rsidRPr="00490782" w:rsidRDefault="00274840" w:rsidP="006310F3">
            <w:pPr>
              <w:pStyle w:val="RollCallTable"/>
            </w:pPr>
            <w:r w:rsidRPr="00490782">
              <w:t>Margarita de la Pisa Carrión</w:t>
            </w:r>
          </w:p>
        </w:tc>
      </w:tr>
      <w:tr w:rsidR="00274840" w:rsidRPr="00490782" w:rsidTr="006310F3">
        <w:tblPrEx>
          <w:tblLook w:val="04A0" w:firstRow="1" w:lastRow="0" w:firstColumn="1" w:lastColumn="0" w:noHBand="0" w:noVBand="1"/>
        </w:tblPrEx>
        <w:trPr>
          <w:cantSplit/>
        </w:trPr>
        <w:tc>
          <w:tcPr>
            <w:tcW w:w="1701" w:type="dxa"/>
            <w:tcBorders>
              <w:top w:val="double" w:sz="2" w:space="0" w:color="000000"/>
              <w:left w:val="double" w:sz="2" w:space="0" w:color="000000"/>
              <w:bottom w:val="double" w:sz="2" w:space="0" w:color="000000"/>
              <w:right w:val="single" w:sz="2" w:space="0" w:color="000000"/>
            </w:tcBorders>
            <w:shd w:val="clear" w:color="auto" w:fill="auto"/>
            <w:hideMark/>
          </w:tcPr>
          <w:p w:rsidR="00274840" w:rsidRPr="00490782" w:rsidRDefault="00274840" w:rsidP="006310F3">
            <w:pPr>
              <w:pStyle w:val="RollCallTable"/>
            </w:pPr>
            <w:r w:rsidRPr="00490782">
              <w:t>ID</w:t>
            </w:r>
          </w:p>
        </w:tc>
        <w:tc>
          <w:tcPr>
            <w:tcW w:w="7371" w:type="dxa"/>
            <w:tcBorders>
              <w:top w:val="double" w:sz="2" w:space="0" w:color="000000"/>
              <w:left w:val="single" w:sz="2" w:space="0" w:color="000000"/>
              <w:bottom w:val="double" w:sz="2" w:space="0" w:color="000000"/>
              <w:right w:val="double" w:sz="2" w:space="0" w:color="000000"/>
            </w:tcBorders>
            <w:shd w:val="clear" w:color="auto" w:fill="auto"/>
            <w:hideMark/>
          </w:tcPr>
          <w:p w:rsidR="00274840" w:rsidRPr="00490782" w:rsidRDefault="00274840" w:rsidP="006310F3">
            <w:pPr>
              <w:pStyle w:val="RollCallTable"/>
            </w:pPr>
            <w:r w:rsidRPr="00490782">
              <w:t>Dominique Bilde, France Jamet, Elena Lizzi, Stefania Zambelli</w:t>
            </w:r>
          </w:p>
        </w:tc>
      </w:tr>
    </w:tbl>
    <w:p w:rsidR="00274840" w:rsidRPr="00490782" w:rsidRDefault="00274840" w:rsidP="00274840">
      <w:pPr>
        <w:pStyle w:val="Normal12a"/>
      </w:pPr>
    </w:p>
    <w:p w:rsidR="00274840" w:rsidRPr="00490782" w:rsidRDefault="00274840" w:rsidP="00274840">
      <w:r w:rsidRPr="00490782">
        <w:t>Key to symbols:</w:t>
      </w:r>
    </w:p>
    <w:p w:rsidR="00274840" w:rsidRPr="00490782" w:rsidRDefault="00274840" w:rsidP="00274840">
      <w:pPr>
        <w:pStyle w:val="RollCallTabs"/>
      </w:pPr>
      <w:r w:rsidRPr="00490782">
        <w:t>+</w:t>
      </w:r>
      <w:r w:rsidRPr="00490782">
        <w:tab/>
        <w:t>:</w:t>
      </w:r>
      <w:r w:rsidRPr="00490782">
        <w:tab/>
        <w:t>in favour</w:t>
      </w:r>
    </w:p>
    <w:p w:rsidR="00274840" w:rsidRPr="00490782" w:rsidRDefault="00274840" w:rsidP="00274840">
      <w:pPr>
        <w:pStyle w:val="RollCallTabs"/>
      </w:pPr>
      <w:r w:rsidRPr="00490782">
        <w:t>-</w:t>
      </w:r>
      <w:r w:rsidRPr="00490782">
        <w:tab/>
        <w:t>:</w:t>
      </w:r>
      <w:r w:rsidRPr="00490782">
        <w:tab/>
        <w:t>against</w:t>
      </w:r>
    </w:p>
    <w:p w:rsidR="00274840" w:rsidRPr="00490782" w:rsidRDefault="00274840" w:rsidP="00274840">
      <w:pPr>
        <w:pStyle w:val="RollCallTabs"/>
      </w:pPr>
      <w:r w:rsidRPr="00490782">
        <w:t>0</w:t>
      </w:r>
      <w:r w:rsidRPr="00490782">
        <w:tab/>
        <w:t>:</w:t>
      </w:r>
      <w:r w:rsidRPr="00490782">
        <w:tab/>
        <w:t>abstention</w:t>
      </w:r>
    </w:p>
    <w:p w:rsidR="00274840" w:rsidRPr="00490782" w:rsidRDefault="00274840" w:rsidP="00274840"/>
    <w:p w:rsidR="00274840" w:rsidRPr="00490782" w:rsidRDefault="00274840" w:rsidP="00274840"/>
    <w:p w:rsidR="00274840" w:rsidRPr="00490782" w:rsidRDefault="00274840" w:rsidP="00274840"/>
    <w:p w:rsidR="00274840" w:rsidRPr="00490782" w:rsidRDefault="00274840">
      <w:pPr>
        <w:widowControl/>
      </w:pPr>
      <w:r w:rsidRPr="00490782">
        <w:br w:type="page"/>
      </w:r>
    </w:p>
    <w:p w:rsidR="00620BB5" w:rsidRPr="00490782" w:rsidRDefault="00620BB5">
      <w:pPr>
        <w:widowControl/>
      </w:pPr>
    </w:p>
    <w:p w:rsidR="00620BB5" w:rsidRPr="00490782" w:rsidRDefault="00FC340B" w:rsidP="00FC340B">
      <w:pPr>
        <w:pStyle w:val="RollCallTitle"/>
        <w:ind w:left="576" w:hanging="576"/>
        <w:rPr>
          <w:rStyle w:val="Strong"/>
        </w:rPr>
      </w:pPr>
      <w:bookmarkStart w:id="70" w:name="_Toc60914408"/>
      <w:r w:rsidRPr="00490782">
        <w:rPr>
          <w:rStyle w:val="Strong"/>
        </w:rPr>
        <w:t>2.2</w:t>
      </w:r>
      <w:r w:rsidRPr="00490782">
        <w:rPr>
          <w:rStyle w:val="Strong"/>
        </w:rPr>
        <w:tab/>
      </w:r>
      <w:r w:rsidRPr="00490782">
        <w:rPr>
          <w:rStyle w:val="Strong"/>
          <w:b w:val="0"/>
        </w:rPr>
        <w:t xml:space="preserve">Final voting results on Motion for Resolution on Youth Guarantee </w:t>
      </w:r>
      <w:r w:rsidRPr="00490782">
        <w:rPr>
          <w:rStyle w:val="Strong"/>
        </w:rPr>
        <w:t>- Lucia Ďuriš Nicholsonová</w:t>
      </w:r>
      <w:bookmarkEnd w:id="70"/>
      <w:r w:rsidRPr="00490782">
        <w:rPr>
          <w:rStyle w:val="Strong"/>
        </w:rPr>
        <w:t xml:space="preserve"> </w:t>
      </w:r>
    </w:p>
    <w:p w:rsidR="00DD4B41" w:rsidRPr="00490782" w:rsidRDefault="00DD4B41" w:rsidP="00CF2F3C">
      <w:pPr>
        <w:ind w:left="792"/>
      </w:pPr>
    </w:p>
    <w:tbl>
      <w:tblPr>
        <w:tblW w:w="9072" w:type="dxa"/>
        <w:tblInd w:w="-10" w:type="dxa"/>
        <w:tblLook w:val="04A0" w:firstRow="1" w:lastRow="0" w:firstColumn="1" w:lastColumn="0" w:noHBand="0" w:noVBand="1"/>
      </w:tblPr>
      <w:tblGrid>
        <w:gridCol w:w="1351"/>
        <w:gridCol w:w="1280"/>
        <w:gridCol w:w="2145"/>
        <w:gridCol w:w="3066"/>
        <w:gridCol w:w="1230"/>
      </w:tblGrid>
      <w:tr w:rsidR="00DD4B41" w:rsidRPr="00490782" w:rsidTr="006310F3">
        <w:trPr>
          <w:trHeight w:val="330"/>
        </w:trPr>
        <w:tc>
          <w:tcPr>
            <w:tcW w:w="1378" w:type="dxa"/>
            <w:tcBorders>
              <w:top w:val="single" w:sz="8" w:space="0" w:color="auto"/>
              <w:left w:val="single" w:sz="8" w:space="0" w:color="auto"/>
              <w:bottom w:val="single" w:sz="8" w:space="0" w:color="auto"/>
              <w:right w:val="nil"/>
            </w:tcBorders>
            <w:shd w:val="clear" w:color="000000" w:fill="D0CECE"/>
            <w:vAlign w:val="center"/>
            <w:hideMark/>
          </w:tcPr>
          <w:p w:rsidR="00DD4B41" w:rsidRPr="00490782" w:rsidRDefault="00DD4B41" w:rsidP="00DD4B41">
            <w:pPr>
              <w:widowControl/>
              <w:jc w:val="center"/>
              <w:rPr>
                <w:snapToGrid/>
                <w:color w:val="000000"/>
                <w:szCs w:val="24"/>
              </w:rPr>
            </w:pPr>
            <w:r w:rsidRPr="00490782">
              <w:rPr>
                <w:snapToGrid/>
                <w:color w:val="000000"/>
                <w:szCs w:val="24"/>
              </w:rPr>
              <w:t>Concerned text</w:t>
            </w:r>
          </w:p>
        </w:tc>
        <w:tc>
          <w:tcPr>
            <w:tcW w:w="128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D4B41" w:rsidRPr="00490782" w:rsidRDefault="00DD4B41" w:rsidP="00DD4B41">
            <w:pPr>
              <w:widowControl/>
              <w:jc w:val="center"/>
              <w:rPr>
                <w:snapToGrid/>
                <w:color w:val="000000"/>
                <w:szCs w:val="24"/>
              </w:rPr>
            </w:pPr>
            <w:r w:rsidRPr="00490782">
              <w:rPr>
                <w:snapToGrid/>
                <w:color w:val="000000"/>
                <w:szCs w:val="24"/>
              </w:rPr>
              <w:t>AM</w:t>
            </w:r>
          </w:p>
        </w:tc>
        <w:tc>
          <w:tcPr>
            <w:tcW w:w="2214" w:type="dxa"/>
            <w:tcBorders>
              <w:top w:val="single" w:sz="4" w:space="0" w:color="auto"/>
              <w:left w:val="nil"/>
              <w:bottom w:val="single" w:sz="4" w:space="0" w:color="auto"/>
              <w:right w:val="single" w:sz="4" w:space="0" w:color="auto"/>
            </w:tcBorders>
            <w:shd w:val="clear" w:color="000000" w:fill="D0CECE"/>
            <w:vAlign w:val="center"/>
            <w:hideMark/>
          </w:tcPr>
          <w:p w:rsidR="00DD4B41" w:rsidRPr="00490782" w:rsidRDefault="00DD4B41" w:rsidP="00DD4B41">
            <w:pPr>
              <w:widowControl/>
              <w:jc w:val="center"/>
              <w:rPr>
                <w:snapToGrid/>
                <w:color w:val="000000"/>
                <w:szCs w:val="24"/>
              </w:rPr>
            </w:pPr>
            <w:r w:rsidRPr="00490782">
              <w:rPr>
                <w:snapToGrid/>
                <w:color w:val="000000"/>
                <w:szCs w:val="24"/>
              </w:rPr>
              <w:t>Tabled by</w:t>
            </w:r>
          </w:p>
        </w:tc>
        <w:tc>
          <w:tcPr>
            <w:tcW w:w="3066" w:type="dxa"/>
            <w:tcBorders>
              <w:top w:val="single" w:sz="4" w:space="0" w:color="auto"/>
              <w:left w:val="nil"/>
              <w:bottom w:val="single" w:sz="4" w:space="0" w:color="auto"/>
              <w:right w:val="single" w:sz="4" w:space="0" w:color="auto"/>
            </w:tcBorders>
            <w:shd w:val="clear" w:color="000000" w:fill="D0CECE"/>
            <w:vAlign w:val="center"/>
            <w:hideMark/>
          </w:tcPr>
          <w:p w:rsidR="00DD4B41" w:rsidRPr="00490782" w:rsidRDefault="00DD4B41" w:rsidP="00DD4B41">
            <w:pPr>
              <w:widowControl/>
              <w:jc w:val="center"/>
              <w:rPr>
                <w:snapToGrid/>
                <w:color w:val="000000"/>
                <w:szCs w:val="24"/>
              </w:rPr>
            </w:pPr>
            <w:r w:rsidRPr="00490782">
              <w:rPr>
                <w:snapToGrid/>
                <w:color w:val="000000"/>
                <w:szCs w:val="24"/>
              </w:rPr>
              <w:t>Remarks</w:t>
            </w:r>
          </w:p>
        </w:tc>
        <w:tc>
          <w:tcPr>
            <w:tcW w:w="1134"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DD4B41" w:rsidRPr="00490782" w:rsidRDefault="00DD4B41" w:rsidP="00DD4B41">
            <w:pPr>
              <w:widowControl/>
              <w:jc w:val="center"/>
              <w:rPr>
                <w:snapToGrid/>
                <w:color w:val="000000"/>
                <w:szCs w:val="24"/>
              </w:rPr>
            </w:pPr>
            <w:r w:rsidRPr="00490782">
              <w:rPr>
                <w:snapToGrid/>
                <w:color w:val="000000"/>
                <w:szCs w:val="24"/>
              </w:rPr>
              <w:t>Results</w:t>
            </w:r>
          </w:p>
        </w:tc>
      </w:tr>
      <w:tr w:rsidR="00DD4B41" w:rsidRPr="00490782" w:rsidTr="006310F3">
        <w:trPr>
          <w:trHeight w:val="501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46</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(26/28/1)</w:t>
            </w:r>
          </w:p>
        </w:tc>
      </w:tr>
      <w:tr w:rsidR="00DD4B41" w:rsidRPr="00490782" w:rsidTr="006310F3">
        <w:trPr>
          <w:trHeight w:val="143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47</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First part("takes...and") FALLS if AM 46 adopted. VOTE second part ("supports...")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(20/35/0)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48</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FALLS if AM 46 or 47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(9/46/0)</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49</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Kim Van Sparrentak, Kira Marie Peter-Hansen, Katrin Langensiepen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If AM 46, 47 or 48 adopted, vote on second part only</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(27/25/0)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50</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AMs 46, 47, 48 or 49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51</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(43/12/0)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52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(41/14/0)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53</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AMs 46, 47, 49 or 50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3</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56, 58, 59, 60 and 61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(47/7/1)</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54</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3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55</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Ádám Kósa, Andrea Bocskor</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3 or AM 54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56</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3 adopted. FALLS if AM 54 or 55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11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57</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Margarita de la Pisa Carrión</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FALLS if COMP 3 adopted. FALLS if AM 54 or 55 adopted; If AM 56 adopted, vote the second part of the second sentence ("including...")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22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58</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Kim Van Sparrentak, Kira Marie Peter-Hansen, Katrin Langensiepen</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3 adopted. AM 54 , 55 or 57  adopted; If AM 56 adopted, vote second part of the second sentence ("including...")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22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59</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Stelios Kympouropoulos</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3 adopted. FALLS if AM 54, 55, 57 or 58 adopted; If AM 56 adopted, vote second part of the second sentence ("including...")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22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60</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3 adopted. FALLS if AM 54, 55, 57, 58 or 59 adopted; If AM 56 adopted, vote second part of the second sentence ("including...")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90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w:t>
            </w:r>
          </w:p>
        </w:tc>
        <w:tc>
          <w:tcPr>
            <w:tcW w:w="1280"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61</w:t>
            </w:r>
          </w:p>
        </w:tc>
        <w:tc>
          <w:tcPr>
            <w:tcW w:w="2214"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Alicia Homs Ginel, Estrella Durá Ferrandis, Lina Gálvez Muñoz, Brando Benifei</w:t>
            </w:r>
          </w:p>
        </w:tc>
        <w:tc>
          <w:tcPr>
            <w:tcW w:w="3066" w:type="dxa"/>
            <w:tcBorders>
              <w:top w:val="nil"/>
              <w:left w:val="nil"/>
              <w:bottom w:val="single" w:sz="8" w:space="0" w:color="000000"/>
              <w:right w:val="single" w:sz="8" w:space="0" w:color="000000"/>
            </w:tcBorders>
            <w:shd w:val="clear" w:color="000000" w:fill="FFCC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3 adopted. If AMs 54, 55, 56, 57, 58, 59 or 60 adopted, vote second part ("expresses...gap;")</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62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(29/16/7)</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63</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(21/30/4)</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2 b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64</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(22/28/5)</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4</w:t>
            </w:r>
          </w:p>
        </w:tc>
        <w:tc>
          <w:tcPr>
            <w:tcW w:w="2214"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Rappotreur</w:t>
            </w:r>
          </w:p>
        </w:tc>
        <w:tc>
          <w:tcPr>
            <w:tcW w:w="3066"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65, 66, 67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(44/7/4)</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3</w:t>
            </w:r>
          </w:p>
        </w:tc>
        <w:tc>
          <w:tcPr>
            <w:tcW w:w="1280"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65</w:t>
            </w:r>
          </w:p>
        </w:tc>
        <w:tc>
          <w:tcPr>
            <w:tcW w:w="2214"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Katrin Langensiepen, Kim Van Sparrentak</w:t>
            </w:r>
          </w:p>
        </w:tc>
        <w:tc>
          <w:tcPr>
            <w:tcW w:w="3066"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4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59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3</w:t>
            </w:r>
          </w:p>
        </w:tc>
        <w:tc>
          <w:tcPr>
            <w:tcW w:w="1280"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66</w:t>
            </w:r>
          </w:p>
        </w:tc>
        <w:tc>
          <w:tcPr>
            <w:tcW w:w="2214"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Stelios Kympouropoulos</w:t>
            </w:r>
          </w:p>
        </w:tc>
        <w:tc>
          <w:tcPr>
            <w:tcW w:w="3066"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4 adopted. If AM 65 adopted, vote second part of the first sentence ("such..payments");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80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3</w:t>
            </w:r>
          </w:p>
        </w:tc>
        <w:tc>
          <w:tcPr>
            <w:tcW w:w="1280"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67</w:t>
            </w:r>
          </w:p>
        </w:tc>
        <w:tc>
          <w:tcPr>
            <w:tcW w:w="2214"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Sylvie Brunet, Dragoș Pîslaru, Marie-Pierre Vedrenne, Ilana Cicurel, Samira Rafaela, Atidzhe Alieva-Veli, Véronique Trillet-Lenoir, Cristian Ghinea, Anna Júlia Donáth, Radka Maxová</w:t>
            </w:r>
          </w:p>
        </w:tc>
        <w:tc>
          <w:tcPr>
            <w:tcW w:w="3066"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4 or AM 65 or 66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3</w:t>
            </w:r>
          </w:p>
        </w:tc>
        <w:tc>
          <w:tcPr>
            <w:tcW w:w="1280"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68</w:t>
            </w:r>
          </w:p>
        </w:tc>
        <w:tc>
          <w:tcPr>
            <w:tcW w:w="2214"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000000" w:fill="66FF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4 or AMs 65, 66 or 67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3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69</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(44/6/5)</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4</w:t>
            </w:r>
          </w:p>
        </w:tc>
        <w:tc>
          <w:tcPr>
            <w:tcW w:w="1280"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 xml:space="preserve">COMP 5 </w:t>
            </w:r>
          </w:p>
        </w:tc>
        <w:tc>
          <w:tcPr>
            <w:tcW w:w="2214"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71 and 72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(49/0/6)</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4</w:t>
            </w:r>
          </w:p>
        </w:tc>
        <w:tc>
          <w:tcPr>
            <w:tcW w:w="1280"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70</w:t>
            </w:r>
          </w:p>
        </w:tc>
        <w:tc>
          <w:tcPr>
            <w:tcW w:w="2214"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5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59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4</w:t>
            </w:r>
          </w:p>
        </w:tc>
        <w:tc>
          <w:tcPr>
            <w:tcW w:w="1280"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71</w:t>
            </w:r>
          </w:p>
        </w:tc>
        <w:tc>
          <w:tcPr>
            <w:tcW w:w="2214"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5 adopted. If AM 70 adopted, vote second part ("is convinced...term;")</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59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4</w:t>
            </w:r>
          </w:p>
        </w:tc>
        <w:tc>
          <w:tcPr>
            <w:tcW w:w="1280"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72</w:t>
            </w:r>
          </w:p>
        </w:tc>
        <w:tc>
          <w:tcPr>
            <w:tcW w:w="2214"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Katrin Langensiepen, Kim Van Sparrentak</w:t>
            </w:r>
          </w:p>
        </w:tc>
        <w:tc>
          <w:tcPr>
            <w:tcW w:w="3066" w:type="dxa"/>
            <w:tcBorders>
              <w:top w:val="nil"/>
              <w:left w:val="nil"/>
              <w:bottom w:val="single" w:sz="8" w:space="0" w:color="000000"/>
              <w:right w:val="single" w:sz="8" w:space="0" w:color="000000"/>
            </w:tcBorders>
            <w:shd w:val="clear" w:color="000000" w:fill="FFC0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5 or AM 71 adopted; if AM 70 adopted, vote second part ("is convinced...term;")</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w:t>
            </w:r>
          </w:p>
        </w:tc>
        <w:tc>
          <w:tcPr>
            <w:tcW w:w="1280"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6</w:t>
            </w:r>
          </w:p>
        </w:tc>
        <w:tc>
          <w:tcPr>
            <w:tcW w:w="2214"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74, 75, 76, 77 and 78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(54/0/1)</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w:t>
            </w:r>
          </w:p>
        </w:tc>
        <w:tc>
          <w:tcPr>
            <w:tcW w:w="1280"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73</w:t>
            </w:r>
          </w:p>
        </w:tc>
        <w:tc>
          <w:tcPr>
            <w:tcW w:w="2214"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Margarita de la Pisa Carrión</w:t>
            </w:r>
          </w:p>
        </w:tc>
        <w:tc>
          <w:tcPr>
            <w:tcW w:w="3066"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szCs w:val="24"/>
              </w:rPr>
            </w:pPr>
            <w:r w:rsidRPr="00490782">
              <w:rPr>
                <w:snapToGrid/>
                <w:szCs w:val="24"/>
              </w:rPr>
              <w:t>FALLS if COMP 6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59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w:t>
            </w:r>
          </w:p>
        </w:tc>
        <w:tc>
          <w:tcPr>
            <w:tcW w:w="1280"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74</w:t>
            </w:r>
          </w:p>
        </w:tc>
        <w:tc>
          <w:tcPr>
            <w:tcW w:w="2214"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Katrin Langensiepen, Kim Van Sparrentak</w:t>
            </w:r>
          </w:p>
        </w:tc>
        <w:tc>
          <w:tcPr>
            <w:tcW w:w="3066"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szCs w:val="24"/>
              </w:rPr>
            </w:pPr>
            <w:r w:rsidRPr="00490782">
              <w:rPr>
                <w:snapToGrid/>
                <w:szCs w:val="24"/>
              </w:rPr>
              <w:t>FALLS if COMP 6 adopted. If AM 73 adopted, vote on second part ("through...market;")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85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w:t>
            </w:r>
          </w:p>
        </w:tc>
        <w:tc>
          <w:tcPr>
            <w:tcW w:w="1280"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75</w:t>
            </w:r>
          </w:p>
        </w:tc>
        <w:tc>
          <w:tcPr>
            <w:tcW w:w="2214"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Sylvie Brunet, Dragoș Pîslaru, Marie-Pierre Vedrenne, Ilana Cicurel, Samira Rafaela, Atidzhe Alieva-Veli, Véronique Trillet-Lenoir, Cristian Ghinea, Anna Júlia Donáth, Radka Maxová</w:t>
            </w:r>
          </w:p>
        </w:tc>
        <w:tc>
          <w:tcPr>
            <w:tcW w:w="3066"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szCs w:val="24"/>
              </w:rPr>
            </w:pPr>
            <w:r w:rsidRPr="00490782">
              <w:rPr>
                <w:snapToGrid/>
                <w:szCs w:val="24"/>
              </w:rPr>
              <w:t>FALLS if COMP 6 or AM 73 or 74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w:t>
            </w:r>
          </w:p>
        </w:tc>
        <w:tc>
          <w:tcPr>
            <w:tcW w:w="1280"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76</w:t>
            </w:r>
          </w:p>
        </w:tc>
        <w:tc>
          <w:tcPr>
            <w:tcW w:w="2214"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6 adopted. FALLS if AMs 73, 74 or 75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w:t>
            </w:r>
          </w:p>
        </w:tc>
        <w:tc>
          <w:tcPr>
            <w:tcW w:w="1280"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77</w:t>
            </w:r>
          </w:p>
        </w:tc>
        <w:tc>
          <w:tcPr>
            <w:tcW w:w="2214"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6 adopted. FALLS if AMs 73, 74, 75 or 76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w:t>
            </w:r>
          </w:p>
        </w:tc>
        <w:tc>
          <w:tcPr>
            <w:tcW w:w="1280"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78</w:t>
            </w:r>
          </w:p>
        </w:tc>
        <w:tc>
          <w:tcPr>
            <w:tcW w:w="2214"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Ilana Cicurel</w:t>
            </w:r>
          </w:p>
        </w:tc>
        <w:tc>
          <w:tcPr>
            <w:tcW w:w="3066" w:type="dxa"/>
            <w:tcBorders>
              <w:top w:val="nil"/>
              <w:left w:val="nil"/>
              <w:bottom w:val="single" w:sz="8" w:space="0" w:color="000000"/>
              <w:right w:val="single" w:sz="8" w:space="0" w:color="000000"/>
            </w:tcBorders>
            <w:shd w:val="clear" w:color="000000" w:fill="00B0F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AM 6 adopted. FALLS if AMs 73, 74, 75, 76 or 77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5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79</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Evelyn Regner, Brando Benifei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(47/2/6)</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7</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82, 83, 84, 85 and 90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(39/7/6)</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80</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Margarita de la Pisa Carrión</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81</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 or AM 80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53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82</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Sylvie Brunet, Dragoș Pîslaru, Marie-Pierre Vedrenne, Ilana Cicurel, Samira Rafaela, Véronique Trillet-Lenoir, Cristian Ghinea, Anna Júlia Donáth, Radka Maxová</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 FALLS  if AM 80 or 81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83</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Katrin Langensiepen, Kim Van Sparrentak</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 FALLS  if AM 80, 81 or 82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19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84</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 FALLS If AM 80, 81, 82 or 83 adopted, vote second part ("and that...people;")</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34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85</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 FALLS if AM 83 or 84 adopted; if AMs 80, 81 or 82 adopted, vote second part ("and that...remuneration;")</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8</w:t>
            </w:r>
          </w:p>
        </w:tc>
        <w:tc>
          <w:tcPr>
            <w:tcW w:w="2214"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87, 88, 93, 94 and 95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(40/4/8)</w:t>
            </w:r>
          </w:p>
        </w:tc>
      </w:tr>
      <w:tr w:rsidR="00DD4B41" w:rsidRPr="00490782" w:rsidTr="006310F3">
        <w:trPr>
          <w:trHeight w:val="190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87</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or 8 adopted. FALLS if AMs 81, 82, 83, 84, 85 and 86 adopted. Compatible with AM 80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08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86</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 FALLS If AMs 80, 81, 82, 83, 84 or 85 adopted, vote second part ("demands...quality;")</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88</w:t>
            </w:r>
          </w:p>
        </w:tc>
        <w:tc>
          <w:tcPr>
            <w:tcW w:w="2214"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Katrin Langensiepen, Kim Van Sparrentak</w:t>
            </w:r>
          </w:p>
        </w:tc>
        <w:tc>
          <w:tcPr>
            <w:tcW w:w="3066"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8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b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9</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89 (second part), 91 and 98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(45/2/8)</w:t>
            </w:r>
          </w:p>
        </w:tc>
      </w:tr>
      <w:tr w:rsidR="00DD4B41" w:rsidRPr="00490782" w:rsidTr="006310F3">
        <w:trPr>
          <w:trHeight w:val="285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280"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89 (part 1)</w:t>
            </w:r>
          </w:p>
        </w:tc>
        <w:tc>
          <w:tcPr>
            <w:tcW w:w="2214"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 xml:space="preserve">Brando Benifei, Vilija Blinkevičiūtė, Milan Brglez, Elisabetta Gualmini, Marc Angel, Alex Agius Saliba, Agnes Jongerius, Manuel Pizarro, Pierfrancesco Majorino, Marianne Vind, </w:t>
            </w:r>
          </w:p>
        </w:tc>
        <w:tc>
          <w:tcPr>
            <w:tcW w:w="3066"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put to the vote part 1 ("Condemns...rights;")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(27/26/2)</w:t>
            </w:r>
          </w:p>
        </w:tc>
      </w:tr>
      <w:tr w:rsidR="00DD4B41" w:rsidRPr="00490782" w:rsidTr="006310F3">
        <w:trPr>
          <w:trHeight w:val="445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89 (part 2)</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9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90</w:t>
            </w:r>
          </w:p>
        </w:tc>
        <w:tc>
          <w:tcPr>
            <w:tcW w:w="2214"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000000" w:fill="C6E0B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7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91</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9 or AM 89 adopted (covered in substance)</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92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Sara Skyttedal</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(21/30/4)</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93</w:t>
            </w:r>
          </w:p>
        </w:tc>
        <w:tc>
          <w:tcPr>
            <w:tcW w:w="2214"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8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a (new)</w:t>
            </w:r>
          </w:p>
        </w:tc>
        <w:tc>
          <w:tcPr>
            <w:tcW w:w="1280"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94</w:t>
            </w:r>
          </w:p>
        </w:tc>
        <w:tc>
          <w:tcPr>
            <w:tcW w:w="2214"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8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442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b (new)</w:t>
            </w:r>
          </w:p>
        </w:tc>
        <w:tc>
          <w:tcPr>
            <w:tcW w:w="1280"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95 part 1</w:t>
            </w:r>
          </w:p>
        </w:tc>
        <w:tc>
          <w:tcPr>
            <w:tcW w:w="2214"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 xml:space="preserve">FALLS if COMP 8 adopted                   </w:t>
            </w:r>
            <w:r w:rsidRPr="00490782">
              <w:rPr>
                <w:b/>
                <w:bCs/>
                <w:snapToGrid/>
                <w:color w:val="000000"/>
                <w:szCs w:val="24"/>
              </w:rPr>
              <w:t>SPLIT VOTE</w:t>
            </w:r>
            <w:r w:rsidRPr="00490782">
              <w:rPr>
                <w:snapToGrid/>
                <w:color w:val="000000"/>
                <w:szCs w:val="24"/>
              </w:rPr>
              <w:t xml:space="preserve"> requested by Renew: 1st part = the whole text without the words ' and binding'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442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b (new)</w:t>
            </w:r>
          </w:p>
        </w:tc>
        <w:tc>
          <w:tcPr>
            <w:tcW w:w="1280"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95 part 2</w:t>
            </w:r>
          </w:p>
        </w:tc>
        <w:tc>
          <w:tcPr>
            <w:tcW w:w="2214"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 xml:space="preserve">Brando Benifei, Vilija Blinkevičiūtė, Milan Brglez, Elisabetta Gualmini, Marc Angel, Alex Agius Saliba, Agnes Jongerius, Manuel Pizarro, Pierfrancesco Majorino, Marianne Vind, Evelyn Regner, Gabriele Bischoff, Alicia Homs Ginel, Estrella Durá Ferrandis, Klára Dobrev, Lina Gálvez Muñoz </w:t>
            </w:r>
          </w:p>
        </w:tc>
        <w:tc>
          <w:tcPr>
            <w:tcW w:w="3066" w:type="dxa"/>
            <w:tcBorders>
              <w:top w:val="nil"/>
              <w:left w:val="nil"/>
              <w:bottom w:val="single" w:sz="8" w:space="0" w:color="000000"/>
              <w:right w:val="single" w:sz="8" w:space="0" w:color="000000"/>
            </w:tcBorders>
            <w:shd w:val="clear" w:color="000000" w:fill="F4B084"/>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8 adopted                     AM 95 part 2 = addition of "and binding" FALLS if AM 95 part 1 rejected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b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96</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(41/8/6)</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b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97</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(46/9/0)</w:t>
            </w:r>
          </w:p>
        </w:tc>
      </w:tr>
      <w:tr w:rsidR="00DD4B41" w:rsidRPr="00490782" w:rsidTr="006310F3">
        <w:trPr>
          <w:trHeight w:val="474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6 c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98</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9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w:t>
            </w:r>
          </w:p>
        </w:tc>
        <w:tc>
          <w:tcPr>
            <w:tcW w:w="1280"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 xml:space="preserve">COMP 10 </w:t>
            </w:r>
          </w:p>
        </w:tc>
        <w:tc>
          <w:tcPr>
            <w:tcW w:w="2214"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100, 101 and 102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(49/2/4)</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w:t>
            </w:r>
          </w:p>
        </w:tc>
        <w:tc>
          <w:tcPr>
            <w:tcW w:w="1280"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99</w:t>
            </w:r>
          </w:p>
        </w:tc>
        <w:tc>
          <w:tcPr>
            <w:tcW w:w="2214"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10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464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w:t>
            </w:r>
          </w:p>
        </w:tc>
        <w:tc>
          <w:tcPr>
            <w:tcW w:w="1280"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100</w:t>
            </w:r>
          </w:p>
        </w:tc>
        <w:tc>
          <w:tcPr>
            <w:tcW w:w="2214"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10 or AM 99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62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w:t>
            </w:r>
          </w:p>
        </w:tc>
        <w:tc>
          <w:tcPr>
            <w:tcW w:w="1280"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101</w:t>
            </w:r>
          </w:p>
        </w:tc>
        <w:tc>
          <w:tcPr>
            <w:tcW w:w="2214"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Kim Van Sparrentak, Katrin Langensiepen</w:t>
            </w:r>
          </w:p>
        </w:tc>
        <w:tc>
          <w:tcPr>
            <w:tcW w:w="3066"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10 or AM 99 adopted; if AM 100 adopted, vote second part only ("stresses...pandemic");</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09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w:t>
            </w:r>
          </w:p>
        </w:tc>
        <w:tc>
          <w:tcPr>
            <w:tcW w:w="1280"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102</w:t>
            </w:r>
          </w:p>
        </w:tc>
        <w:tc>
          <w:tcPr>
            <w:tcW w:w="2214"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10 or AM 99, 100 or 101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03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w:t>
            </w:r>
          </w:p>
        </w:tc>
        <w:tc>
          <w:tcPr>
            <w:tcW w:w="1280"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103</w:t>
            </w:r>
          </w:p>
        </w:tc>
        <w:tc>
          <w:tcPr>
            <w:tcW w:w="2214"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Margarita de la Pisa Carrión</w:t>
            </w:r>
          </w:p>
        </w:tc>
        <w:tc>
          <w:tcPr>
            <w:tcW w:w="3066" w:type="dxa"/>
            <w:tcBorders>
              <w:top w:val="nil"/>
              <w:left w:val="nil"/>
              <w:bottom w:val="single" w:sz="8" w:space="0" w:color="000000"/>
              <w:right w:val="single" w:sz="8" w:space="0" w:color="000000"/>
            </w:tcBorders>
            <w:shd w:val="clear" w:color="000000" w:fill="FF00FF"/>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10 or AM 99, 100 or 101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104</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(39/10/6)</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7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105</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(11/41/3)</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8</w:t>
            </w:r>
          </w:p>
        </w:tc>
        <w:tc>
          <w:tcPr>
            <w:tcW w:w="1280"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11</w:t>
            </w:r>
          </w:p>
        </w:tc>
        <w:tc>
          <w:tcPr>
            <w:tcW w:w="2214"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107, 110 and 111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(48/2/5)</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8</w:t>
            </w:r>
          </w:p>
        </w:tc>
        <w:tc>
          <w:tcPr>
            <w:tcW w:w="1280"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106</w:t>
            </w:r>
          </w:p>
        </w:tc>
        <w:tc>
          <w:tcPr>
            <w:tcW w:w="2214"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Ádám Kósa, Andrea Bocskor</w:t>
            </w:r>
          </w:p>
        </w:tc>
        <w:tc>
          <w:tcPr>
            <w:tcW w:w="3066"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39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8</w:t>
            </w:r>
          </w:p>
        </w:tc>
        <w:tc>
          <w:tcPr>
            <w:tcW w:w="1280"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107</w:t>
            </w:r>
          </w:p>
        </w:tc>
        <w:tc>
          <w:tcPr>
            <w:tcW w:w="2214"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Kim Van Sparrentak, Katrin Langensiepen</w:t>
            </w:r>
          </w:p>
        </w:tc>
        <w:tc>
          <w:tcPr>
            <w:tcW w:w="3066"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11 adopted. If AM 106 adopted, vote second part only</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36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8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108</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Kim Van Sparrentak, Katrin Langensiepen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(31/11/13)</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9</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109</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(20/30/5)</w:t>
            </w:r>
          </w:p>
        </w:tc>
      </w:tr>
      <w:tr w:rsidR="00DD4B41" w:rsidRPr="00490782" w:rsidTr="006310F3">
        <w:trPr>
          <w:trHeight w:val="190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9</w:t>
            </w:r>
          </w:p>
        </w:tc>
        <w:tc>
          <w:tcPr>
            <w:tcW w:w="1280"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110</w:t>
            </w:r>
          </w:p>
        </w:tc>
        <w:tc>
          <w:tcPr>
            <w:tcW w:w="2214"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Romana Tomc</w:t>
            </w:r>
          </w:p>
        </w:tc>
        <w:tc>
          <w:tcPr>
            <w:tcW w:w="3066"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11 adopted. FALLS If AM 109 adopted, vote second part ("expects...employment;")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1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9 a (new)</w:t>
            </w:r>
          </w:p>
        </w:tc>
        <w:tc>
          <w:tcPr>
            <w:tcW w:w="1280"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111</w:t>
            </w:r>
          </w:p>
        </w:tc>
        <w:tc>
          <w:tcPr>
            <w:tcW w:w="2214"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9BC2E6"/>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414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9 b (new)</w:t>
            </w:r>
          </w:p>
        </w:tc>
        <w:tc>
          <w:tcPr>
            <w:tcW w:w="1280"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112 part 1</w:t>
            </w:r>
          </w:p>
        </w:tc>
        <w:tc>
          <w:tcPr>
            <w:tcW w:w="2214"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SPLIT VOTE requested by Renew: 1st part = the whole text without the words ', housing subsidies and upskilling and re-skilling programmes'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(48/7/0)</w:t>
            </w:r>
          </w:p>
        </w:tc>
      </w:tr>
      <w:tr w:rsidR="00DD4B41" w:rsidRPr="00490782" w:rsidTr="006310F3">
        <w:trPr>
          <w:trHeight w:val="414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9 b (new)</w:t>
            </w:r>
          </w:p>
        </w:tc>
        <w:tc>
          <w:tcPr>
            <w:tcW w:w="1280"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112 part 2</w:t>
            </w:r>
          </w:p>
        </w:tc>
        <w:tc>
          <w:tcPr>
            <w:tcW w:w="2214"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AM 112 part 2 =  addition of ', housing subsidies and upskilling and re-skilling programmes' FALLS if AM 112 part 1 rejected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(20/34/1)</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12</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113, 114, 116, 117, 118, 119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(53/2/0)</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113</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Kim Van Sparrentak, Katrin Langensiepen</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0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114</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12 or AM 114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83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115</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Elena Lizzi</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12 or AM 114 or 115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03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116</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12 or AM 113, 114 or 115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15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117</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Romana Tomc</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12 or AM 113, 114, 115, 116 or 117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43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118</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Elżbieta Rafalska, Beata Szydło, Anna Zalewska</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12 AM 115 adopted; Compatible with AM 113, 114, 116 and 117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40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119</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Sara Skyttedal</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12 adopted. Compatible with AMs 113, 114, 115, 116, 117 and 118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447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10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120</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(27/27/1)</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13</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121, 122, 123, 124, 125, 126, 127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(49/2/4)</w:t>
            </w:r>
          </w:p>
        </w:tc>
      </w:tr>
      <w:tr w:rsidR="00DD4B41" w:rsidRPr="00490782" w:rsidTr="006310F3">
        <w:trPr>
          <w:trHeight w:val="1448"/>
        </w:trPr>
        <w:tc>
          <w:tcPr>
            <w:tcW w:w="1378" w:type="dxa"/>
            <w:tcBorders>
              <w:top w:val="nil"/>
              <w:left w:val="single" w:sz="8" w:space="0" w:color="000000"/>
              <w:bottom w:val="single" w:sz="8" w:space="0" w:color="000000"/>
              <w:right w:val="single" w:sz="8" w:space="0" w:color="000000"/>
            </w:tcBorders>
            <w:shd w:val="clear" w:color="000000" w:fill="FFFFFF"/>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121</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Kim Van Sparrentak, Katrin Langensiepen</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13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122</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13 or AM 121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07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123</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13 or AM 121 adopted; compatible with AM 122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04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124</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13  AM 121, 122 or 123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61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125</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Sylvie Brunet, Dragoș Pîslaru, Marie-Pierre Vedrenne, Ilana Cicurel, Samira Rafaela, Atidzhe Alieva-Veli, Véronique Trillet-Lenoir, Cristian Ghinea, Anna Júlia Donáth</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13 or AMs 121, 122, 123 or 124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11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127</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13 or AMs 121, 122, 123, 124 or 125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40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11</w:t>
            </w:r>
          </w:p>
        </w:tc>
        <w:tc>
          <w:tcPr>
            <w:tcW w:w="1280"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126</w:t>
            </w:r>
          </w:p>
        </w:tc>
        <w:tc>
          <w:tcPr>
            <w:tcW w:w="2214"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Ilana Cicurel</w:t>
            </w:r>
          </w:p>
        </w:tc>
        <w:tc>
          <w:tcPr>
            <w:tcW w:w="3066" w:type="dxa"/>
            <w:tcBorders>
              <w:top w:val="nil"/>
              <w:left w:val="nil"/>
              <w:bottom w:val="single" w:sz="8" w:space="0" w:color="000000"/>
              <w:right w:val="single" w:sz="8" w:space="0" w:color="000000"/>
            </w:tcBorders>
            <w:shd w:val="clear" w:color="000000" w:fill="CCCC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13 adopted. Compatible with AMs  121, 122, 123, 124, 125 and 127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w:t>
            </w:r>
          </w:p>
        </w:tc>
        <w:tc>
          <w:tcPr>
            <w:tcW w:w="1280"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14</w:t>
            </w:r>
          </w:p>
        </w:tc>
        <w:tc>
          <w:tcPr>
            <w:tcW w:w="2214"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Covers AMs 128, 129, 130, 131 and 134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(53/2/0)</w:t>
            </w:r>
          </w:p>
        </w:tc>
      </w:tr>
      <w:tr w:rsidR="00DD4B41" w:rsidRPr="00490782" w:rsidTr="006310F3">
        <w:trPr>
          <w:trHeight w:val="131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w:t>
            </w:r>
          </w:p>
        </w:tc>
        <w:tc>
          <w:tcPr>
            <w:tcW w:w="1280"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128</w:t>
            </w:r>
          </w:p>
        </w:tc>
        <w:tc>
          <w:tcPr>
            <w:tcW w:w="2214"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Kira Marie Peter-Hansen, Kim Van Sparrentak, Katrin Langensiepen</w:t>
            </w:r>
          </w:p>
        </w:tc>
        <w:tc>
          <w:tcPr>
            <w:tcW w:w="3066"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14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w:t>
            </w:r>
          </w:p>
        </w:tc>
        <w:tc>
          <w:tcPr>
            <w:tcW w:w="1280"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129</w:t>
            </w:r>
          </w:p>
        </w:tc>
        <w:tc>
          <w:tcPr>
            <w:tcW w:w="2214"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14 adopted. Compatible with AM 128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05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w:t>
            </w:r>
          </w:p>
        </w:tc>
        <w:tc>
          <w:tcPr>
            <w:tcW w:w="1280"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130</w:t>
            </w:r>
          </w:p>
        </w:tc>
        <w:tc>
          <w:tcPr>
            <w:tcW w:w="2214"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14 or AM 128 adopted; Compatible with AM 130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35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w:t>
            </w:r>
          </w:p>
        </w:tc>
        <w:tc>
          <w:tcPr>
            <w:tcW w:w="1280"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131</w:t>
            </w:r>
          </w:p>
        </w:tc>
        <w:tc>
          <w:tcPr>
            <w:tcW w:w="2214"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Romana Tomc</w:t>
            </w:r>
          </w:p>
        </w:tc>
        <w:tc>
          <w:tcPr>
            <w:tcW w:w="3066"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14 adopted. Compatible with AM 128, 129 and 130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132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Maria Walsh</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(17/9/29)</w:t>
            </w:r>
          </w:p>
        </w:tc>
      </w:tr>
      <w:tr w:rsidR="00DD4B41" w:rsidRPr="00490782" w:rsidTr="006310F3">
        <w:trPr>
          <w:trHeight w:val="447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133</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(22/28/5)</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Paragraph 12 a (new)</w:t>
            </w:r>
          </w:p>
        </w:tc>
        <w:tc>
          <w:tcPr>
            <w:tcW w:w="1280"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134</w:t>
            </w:r>
          </w:p>
        </w:tc>
        <w:tc>
          <w:tcPr>
            <w:tcW w:w="2214"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000000" w:fill="8EA9DB"/>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14 or AM 130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nil"/>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Citation 7 a (new)</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DD4B41" w:rsidRPr="00490782" w:rsidRDefault="00DD4B41" w:rsidP="00DD4B41">
            <w:pPr>
              <w:widowControl/>
              <w:jc w:val="center"/>
              <w:rPr>
                <w:snapToGrid/>
                <w:color w:val="000000"/>
                <w:szCs w:val="24"/>
              </w:rPr>
            </w:pPr>
            <w:r w:rsidRPr="00490782">
              <w:rPr>
                <w:snapToGrid/>
                <w:color w:val="000000"/>
                <w:szCs w:val="24"/>
              </w:rPr>
              <w:t>1</w:t>
            </w:r>
          </w:p>
        </w:tc>
        <w:tc>
          <w:tcPr>
            <w:tcW w:w="2214" w:type="dxa"/>
            <w:tcBorders>
              <w:top w:val="nil"/>
              <w:left w:val="nil"/>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auto"/>
              <w:right w:val="single" w:sz="8" w:space="0" w:color="auto"/>
            </w:tcBorders>
            <w:shd w:val="clear" w:color="auto" w:fill="auto"/>
            <w:noWrap/>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(49/6/0)</w:t>
            </w:r>
          </w:p>
        </w:tc>
      </w:tr>
      <w:tr w:rsidR="00DD4B41" w:rsidRPr="00490782" w:rsidTr="006310F3">
        <w:trPr>
          <w:trHeight w:val="141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Citation 9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Kim Van Sparrentak, Kira Marie Peter-Hansen, Katrin Langensiepen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Identical with AM 3 vote as one</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(49/6/0)</w:t>
            </w:r>
          </w:p>
        </w:tc>
      </w:tr>
      <w:tr w:rsidR="00DD4B41" w:rsidRPr="00490782" w:rsidTr="006310F3">
        <w:trPr>
          <w:trHeight w:val="503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Citation 9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Identical with AM 3 vote as one</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(49/6/0)</w:t>
            </w:r>
          </w:p>
        </w:tc>
      </w:tr>
      <w:tr w:rsidR="00DD4B41" w:rsidRPr="00490782" w:rsidTr="006310F3">
        <w:trPr>
          <w:trHeight w:val="519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Citation 11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(49/6/0)</w:t>
            </w:r>
          </w:p>
        </w:tc>
      </w:tr>
      <w:tr w:rsidR="00DD4B41" w:rsidRPr="00490782" w:rsidTr="006310F3">
        <w:trPr>
          <w:trHeight w:val="508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Citation 16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5</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rFonts w:ascii="Calibri" w:hAnsi="Calibri" w:cs="Calibri"/>
                <w:snapToGrid/>
                <w:color w:val="FF0000"/>
                <w:sz w:val="22"/>
                <w:szCs w:val="22"/>
              </w:rPr>
            </w:pPr>
            <w:r w:rsidRPr="00490782">
              <w:rPr>
                <w:rFonts w:ascii="Calibri" w:hAnsi="Calibri"/>
                <w:snapToGrid/>
                <w:color w:val="FF0000"/>
                <w:sz w:val="22"/>
                <w:szCs w:val="22"/>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(49/6/0)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1</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szCs w:val="24"/>
              </w:rPr>
            </w:pPr>
            <w:r w:rsidRPr="00490782">
              <w:rPr>
                <w:snapToGrid/>
                <w:szCs w:val="24"/>
              </w:rPr>
              <w:t>Covers AMs 7, 8, 10, 11, 42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(49/0/6)</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6</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szCs w:val="24"/>
              </w:rPr>
            </w:pPr>
            <w:r w:rsidRPr="00490782">
              <w:rPr>
                <w:snapToGrid/>
                <w:szCs w:val="24"/>
              </w:rPr>
              <w:t>FALLS if COMP 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02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COMP 2</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Rapporteur</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szCs w:val="24"/>
              </w:rPr>
            </w:pPr>
            <w:r w:rsidRPr="00490782">
              <w:rPr>
                <w:snapToGrid/>
                <w:szCs w:val="24"/>
              </w:rPr>
              <w:t>Covers AMs 7, 13, 18, 19, 20, 21, 22, 24, 25, 26, 28, 34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(53/1/1)</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7</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 or AM 6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213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8</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Kim Van Sparrentak, Kira Marie Peter-Hansen, Katrin Langensiepen</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szCs w:val="24"/>
              </w:rPr>
            </w:pPr>
            <w:r w:rsidRPr="00490782">
              <w:rPr>
                <w:snapToGrid/>
                <w:szCs w:val="24"/>
              </w:rPr>
              <w:t>FALLS if COMP 1 or 2 adopted. First part falls if AM 7 adopted (covered), vote second part ("whereas...disabilities;")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12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9</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Sara Skyttedal</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 adopted. Compatible with AM 6, 7 and 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10</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 or AMs 6, 7 or 8 adopted; Compatible with AM 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11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 a (new)</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11</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(33/16/6)</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A a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13</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B</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14</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Rejected (22/33/0)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B</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15</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AM 14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(49/6/0)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B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16</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Sara Skyttedal</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(38/17/0)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B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17</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Adopted (26/24/5)</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C a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18</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19</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127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20</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Kim Van Sparrentak, Kira Marie Peter-Hansen, Katrin Langensiepen</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or AM 19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270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21</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Sylvie Brunet, Dragoș Pîslaru, Marie-Pierre Vedrenne, Ilana Cicurel, Samira Rafaela, Atidzhe Alieva-Veli, Véronique Trillet-Lenoir, Cristian Ghinea, Anna Júlia Donáth, Radka Maxová</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or AM 19 or 20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270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22</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Alicia Homs Ginel, Estrella Durá Ferrandis, Lina Gálvez Muñoz, Brando Benifei</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 First part ("whereas...policy efforts;") FALLS if AMs 19, 20 or 21 adopted; vote on second part ("whereas women....market;")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b/>
                <w:bCs/>
                <w:snapToGrid/>
                <w:color w:val="000000"/>
                <w:sz w:val="22"/>
                <w:szCs w:val="22"/>
              </w:rPr>
            </w:pPr>
            <w:r w:rsidRPr="00490782">
              <w:rPr>
                <w:rFonts w:ascii="Calibri" w:hAnsi="Calibri"/>
                <w:b/>
                <w:bCs/>
                <w:snapToGrid/>
                <w:color w:val="000000"/>
                <w:sz w:val="22"/>
                <w:szCs w:val="22"/>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23</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139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24</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Elżbieta Rafalska, Beata Szydło, Anna Zalewska</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 Compatible with AM 19, 20, 21, 22 and 23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141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25</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Elżbieta Rafalska, Beata Szydło, Anna Zalewska</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or AM 24 adopted; compatible with AM 19, 20, 21, 22 and 23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105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26</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Monica Semedo</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or AMs 19, 20, 21, 22, 23, 24 or 25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5153"/>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27</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(49/0/6)</w:t>
            </w:r>
          </w:p>
        </w:tc>
      </w:tr>
      <w:tr w:rsidR="00DD4B41" w:rsidRPr="00490782" w:rsidTr="006310F3">
        <w:trPr>
          <w:trHeight w:val="273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a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28</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Sylvie Brunet, Dragoș Pîslaru, Marie-Pierre Vedrenne, Ilana Cicurel, Samira Rafaela, Atidzhe Alieva-Veli, Véronique Trillet-Lenoir, Cristian Ghinea, Anna Júlia Donáth, Radka Maxová</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61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29</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Sara Skyttedal</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(53/2/0)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30</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AM 29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b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31</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(54/0/1)</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c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(53/0/1)</w:t>
            </w:r>
          </w:p>
        </w:tc>
      </w:tr>
      <w:tr w:rsidR="00DD4B41" w:rsidRPr="00490782" w:rsidTr="006310F3">
        <w:trPr>
          <w:trHeight w:val="5138"/>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d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33</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(54/0/0)</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e (new)</w:t>
            </w:r>
          </w:p>
        </w:tc>
        <w:tc>
          <w:tcPr>
            <w:tcW w:w="1280"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34</w:t>
            </w:r>
          </w:p>
        </w:tc>
        <w:tc>
          <w:tcPr>
            <w:tcW w:w="2214"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000000" w:fill="FFFF00"/>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2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f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35 part 1</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b/>
                <w:bCs/>
                <w:snapToGrid/>
                <w:color w:val="000000"/>
                <w:szCs w:val="24"/>
              </w:rPr>
              <w:t xml:space="preserve">SPLIT VOTE </w:t>
            </w:r>
            <w:r w:rsidRPr="00490782">
              <w:rPr>
                <w:snapToGrid/>
                <w:color w:val="000000"/>
                <w:szCs w:val="24"/>
              </w:rPr>
              <w:t>requested by Renew: 1st part = whole text without the words 'above the minimum wage'</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(49/6/0)</w:t>
            </w:r>
          </w:p>
        </w:tc>
      </w:tr>
      <w:tr w:rsidR="00DD4B41" w:rsidRPr="00490782" w:rsidTr="006310F3">
        <w:trPr>
          <w:trHeight w:val="53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f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35 part 2</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AM 35 part 2 = addition of "above the minimum wage" FALLS if AM 35 part 1 rejected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Rejected (22/33/0)</w:t>
            </w:r>
          </w:p>
        </w:tc>
      </w:tr>
      <w:tr w:rsidR="00DD4B41" w:rsidRPr="00490782" w:rsidTr="006310F3">
        <w:trPr>
          <w:trHeight w:val="474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g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36</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(55/0/0)</w:t>
            </w:r>
          </w:p>
        </w:tc>
      </w:tr>
      <w:tr w:rsidR="00DD4B41" w:rsidRPr="00490782" w:rsidTr="006310F3">
        <w:trPr>
          <w:trHeight w:val="474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h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37</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(37/12/6)</w:t>
            </w:r>
          </w:p>
        </w:tc>
      </w:tr>
      <w:tr w:rsidR="00DD4B41" w:rsidRPr="00490782" w:rsidTr="006310F3">
        <w:trPr>
          <w:trHeight w:val="61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D i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38</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Rejected (21/24/10)</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F</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39</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Margarita de la Pisa Carrión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(32/23/0)</w:t>
            </w:r>
          </w:p>
        </w:tc>
      </w:tr>
      <w:tr w:rsidR="00DD4B41" w:rsidRPr="00490782" w:rsidTr="006310F3">
        <w:trPr>
          <w:trHeight w:val="507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F</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40</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Brando Benifei, Vilija Blinkevičiūtė, Milan Brglez, Elisabetta Gualmini, Marc Angel, Alex Agius Saliba, Agnes Jongerius, Manuel Pizarro, Pierfrancesco Majorino, Marianne Vind, Evelyn Regner, Gabriele Bischoff, Alicia Homs Ginel, Estrella Durá Ferrandis, Klára Dobrev, Lina Gálvez Muñoz, Johan Danielsson, Heléne Fritzon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Compatible with AM 40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(45/6/4)</w:t>
            </w:r>
          </w:p>
        </w:tc>
      </w:tr>
      <w:tr w:rsidR="00DD4B41" w:rsidRPr="00490782" w:rsidTr="006310F3">
        <w:trPr>
          <w:trHeight w:val="960"/>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F</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41</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Daniela Rondinelli, Chiara Gemma</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AM 39 adopted; Compatible with AM 40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b/>
                <w:bCs/>
                <w:snapToGrid/>
                <w:color w:val="000000"/>
                <w:sz w:val="22"/>
                <w:szCs w:val="22"/>
              </w:rPr>
            </w:pPr>
            <w:r w:rsidRPr="00490782">
              <w:rPr>
                <w:rFonts w:ascii="Calibri" w:hAnsi="Calibri"/>
                <w:b/>
                <w:bCs/>
                <w:snapToGrid/>
                <w:color w:val="000000"/>
                <w:sz w:val="22"/>
                <w:szCs w:val="22"/>
              </w:rPr>
              <w:t>F</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F a (new)</w:t>
            </w:r>
          </w:p>
        </w:tc>
        <w:tc>
          <w:tcPr>
            <w:tcW w:w="1280"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42</w:t>
            </w:r>
          </w:p>
        </w:tc>
        <w:tc>
          <w:tcPr>
            <w:tcW w:w="2214"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Sara Skyttedal</w:t>
            </w:r>
          </w:p>
        </w:tc>
        <w:tc>
          <w:tcPr>
            <w:tcW w:w="3066" w:type="dxa"/>
            <w:tcBorders>
              <w:top w:val="nil"/>
              <w:left w:val="nil"/>
              <w:bottom w:val="single" w:sz="8" w:space="0" w:color="000000"/>
              <w:right w:val="single" w:sz="8" w:space="0" w:color="000000"/>
            </w:tcBorders>
            <w:shd w:val="clear" w:color="000000" w:fill="CCFF99"/>
            <w:vAlign w:val="center"/>
            <w:hideMark/>
          </w:tcPr>
          <w:p w:rsidR="00DD4B41" w:rsidRPr="00490782" w:rsidRDefault="00DD4B41" w:rsidP="00DD4B41">
            <w:pPr>
              <w:widowControl/>
              <w:jc w:val="center"/>
              <w:rPr>
                <w:snapToGrid/>
                <w:color w:val="000000"/>
                <w:szCs w:val="24"/>
              </w:rPr>
            </w:pPr>
            <w:r w:rsidRPr="00490782">
              <w:rPr>
                <w:snapToGrid/>
                <w:color w:val="000000"/>
                <w:szCs w:val="24"/>
              </w:rPr>
              <w:t>FALLS if COMP 1 adopted</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F</w:t>
            </w:r>
          </w:p>
        </w:tc>
      </w:tr>
      <w:tr w:rsidR="00DD4B41" w:rsidRPr="00490782" w:rsidTr="006310F3">
        <w:trPr>
          <w:trHeight w:val="61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F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43</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Leila Chaibi</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Rejected (21/29/5)</w:t>
            </w:r>
          </w:p>
        </w:tc>
      </w:tr>
      <w:tr w:rsidR="00DD4B41" w:rsidRPr="00490782" w:rsidTr="006310F3">
        <w:trPr>
          <w:trHeight w:val="64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G</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44</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Margarita de la Pisa Carrión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Rejected (11/44/0)</w:t>
            </w:r>
          </w:p>
        </w:tc>
      </w:tr>
      <w:tr w:rsidR="00DD4B41" w:rsidRPr="00490782" w:rsidTr="006310F3">
        <w:trPr>
          <w:trHeight w:val="615"/>
        </w:trPr>
        <w:tc>
          <w:tcPr>
            <w:tcW w:w="1378" w:type="dxa"/>
            <w:tcBorders>
              <w:top w:val="nil"/>
              <w:left w:val="single" w:sz="8" w:space="0" w:color="000000"/>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Recital G a (new)</w:t>
            </w:r>
          </w:p>
        </w:tc>
        <w:tc>
          <w:tcPr>
            <w:tcW w:w="1280"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45</w:t>
            </w:r>
          </w:p>
        </w:tc>
        <w:tc>
          <w:tcPr>
            <w:tcW w:w="2214"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Cindy Franssen</w:t>
            </w:r>
          </w:p>
        </w:tc>
        <w:tc>
          <w:tcPr>
            <w:tcW w:w="3066" w:type="dxa"/>
            <w:tcBorders>
              <w:top w:val="nil"/>
              <w:left w:val="nil"/>
              <w:bottom w:val="single" w:sz="8" w:space="0" w:color="000000"/>
              <w:right w:val="single" w:sz="8" w:space="0" w:color="000000"/>
            </w:tcBorders>
            <w:shd w:val="clear" w:color="auto" w:fill="auto"/>
            <w:vAlign w:val="center"/>
            <w:hideMark/>
          </w:tcPr>
          <w:p w:rsidR="00DD4B41" w:rsidRPr="00490782" w:rsidRDefault="00DD4B41" w:rsidP="00DD4B41">
            <w:pPr>
              <w:widowControl/>
              <w:jc w:val="center"/>
              <w:rPr>
                <w:snapToGrid/>
                <w:color w:val="000000"/>
                <w:szCs w:val="24"/>
              </w:rPr>
            </w:pPr>
            <w:r w:rsidRPr="00490782">
              <w:rPr>
                <w:snapToGrid/>
                <w:color w:val="000000"/>
                <w:szCs w:val="24"/>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D4B41" w:rsidRPr="00490782" w:rsidRDefault="00DD4B41" w:rsidP="00DD4B41">
            <w:pPr>
              <w:widowControl/>
              <w:jc w:val="center"/>
              <w:rPr>
                <w:rFonts w:ascii="Calibri" w:hAnsi="Calibri" w:cs="Calibri"/>
                <w:snapToGrid/>
                <w:color w:val="000000"/>
                <w:sz w:val="22"/>
                <w:szCs w:val="22"/>
              </w:rPr>
            </w:pPr>
            <w:r w:rsidRPr="00490782">
              <w:rPr>
                <w:rFonts w:ascii="Calibri" w:hAnsi="Calibri"/>
                <w:snapToGrid/>
                <w:color w:val="000000"/>
                <w:sz w:val="22"/>
                <w:szCs w:val="22"/>
              </w:rPr>
              <w:t>Adopted (44/6/5)</w:t>
            </w:r>
          </w:p>
        </w:tc>
      </w:tr>
    </w:tbl>
    <w:p w:rsidR="00531E0D" w:rsidRPr="00490782" w:rsidRDefault="00531E0D" w:rsidP="00531E0D"/>
    <w:p w:rsidR="00531E0D" w:rsidRPr="00490782" w:rsidRDefault="00531E0D" w:rsidP="00531E0D"/>
    <w:p w:rsidR="00620BB5" w:rsidRPr="00490782" w:rsidRDefault="00620BB5">
      <w:pPr>
        <w:widowControl/>
      </w:pPr>
      <w:r w:rsidRPr="00490782">
        <w:br w:type="page"/>
      </w:r>
    </w:p>
    <w:p w:rsidR="004F083C" w:rsidRPr="00490782" w:rsidRDefault="00FC340B" w:rsidP="00FC340B">
      <w:pPr>
        <w:pStyle w:val="RollCallTitle"/>
        <w:ind w:left="432" w:hanging="432"/>
        <w:rPr>
          <w:b/>
          <w:bCs/>
        </w:rPr>
      </w:pPr>
      <w:bookmarkStart w:id="71" w:name="_Toc60914409"/>
      <w:r w:rsidRPr="00490782">
        <w:rPr>
          <w:b/>
          <w:bCs/>
        </w:rPr>
        <w:t>3</w:t>
      </w:r>
      <w:r w:rsidRPr="00490782">
        <w:rPr>
          <w:b/>
          <w:bCs/>
        </w:rPr>
        <w:tab/>
        <w:t xml:space="preserve">General budget of the European Union for the financial year 2021 - all sections - </w:t>
      </w:r>
      <w:r w:rsidRPr="00490782">
        <w:t>Lucia Ďuriš Nicholsonová</w:t>
      </w:r>
      <w:bookmarkEnd w:id="71"/>
    </w:p>
    <w:p w:rsidR="004F083C" w:rsidRPr="00490782" w:rsidRDefault="004F083C" w:rsidP="00CF2F3C">
      <w:pPr>
        <w:ind w:left="360"/>
      </w:pPr>
    </w:p>
    <w:p w:rsidR="00D14FA0" w:rsidRPr="00490782" w:rsidRDefault="00FC340B" w:rsidP="00FC340B">
      <w:pPr>
        <w:pStyle w:val="RollCallTitle"/>
        <w:ind w:left="576" w:hanging="576"/>
        <w:rPr>
          <w:rStyle w:val="Strong"/>
          <w:b w:val="0"/>
        </w:rPr>
      </w:pPr>
      <w:bookmarkStart w:id="72" w:name="_Toc60914410"/>
      <w:r w:rsidRPr="00490782">
        <w:rPr>
          <w:rStyle w:val="Strong"/>
          <w:b w:val="0"/>
        </w:rPr>
        <w:t>3.2</w:t>
      </w:r>
      <w:r w:rsidRPr="00490782">
        <w:rPr>
          <w:rStyle w:val="Strong"/>
          <w:b w:val="0"/>
        </w:rPr>
        <w:tab/>
        <w:t>Final voting results - Lucia Ďuriš Nicholsonová</w:t>
      </w:r>
      <w:bookmarkEnd w:id="72"/>
    </w:p>
    <w:p w:rsidR="00A412AA" w:rsidRPr="00490782" w:rsidRDefault="00A412AA" w:rsidP="002C32F2"/>
    <w:tbl>
      <w:tblPr>
        <w:tblW w:w="9062" w:type="dxa"/>
        <w:tblLook w:val="04A0" w:firstRow="1" w:lastRow="0" w:firstColumn="1" w:lastColumn="0" w:noHBand="0" w:noVBand="1"/>
      </w:tblPr>
      <w:tblGrid>
        <w:gridCol w:w="1635"/>
        <w:gridCol w:w="1304"/>
        <w:gridCol w:w="1612"/>
        <w:gridCol w:w="3476"/>
        <w:gridCol w:w="1035"/>
      </w:tblGrid>
      <w:tr w:rsidR="002C32F2" w:rsidRPr="00490782" w:rsidTr="002C32F2">
        <w:trPr>
          <w:trHeight w:val="645"/>
        </w:trPr>
        <w:tc>
          <w:tcPr>
            <w:tcW w:w="1654"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Budget item and title</w:t>
            </w:r>
          </w:p>
        </w:tc>
        <w:tc>
          <w:tcPr>
            <w:tcW w:w="1304" w:type="dxa"/>
            <w:tcBorders>
              <w:top w:val="single" w:sz="8" w:space="0" w:color="auto"/>
              <w:left w:val="nil"/>
              <w:bottom w:val="single" w:sz="8" w:space="0" w:color="auto"/>
              <w:right w:val="single" w:sz="8" w:space="0" w:color="auto"/>
            </w:tcBorders>
            <w:shd w:val="clear" w:color="000000" w:fill="D0CECE"/>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AM</w:t>
            </w:r>
          </w:p>
        </w:tc>
        <w:tc>
          <w:tcPr>
            <w:tcW w:w="1650" w:type="dxa"/>
            <w:tcBorders>
              <w:top w:val="single" w:sz="8" w:space="0" w:color="auto"/>
              <w:left w:val="nil"/>
              <w:bottom w:val="single" w:sz="8" w:space="0" w:color="auto"/>
              <w:right w:val="single" w:sz="8" w:space="0" w:color="auto"/>
            </w:tcBorders>
            <w:shd w:val="clear" w:color="000000" w:fill="D0CECE"/>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Tabled by</w:t>
            </w:r>
          </w:p>
        </w:tc>
        <w:tc>
          <w:tcPr>
            <w:tcW w:w="3604" w:type="dxa"/>
            <w:tcBorders>
              <w:top w:val="single" w:sz="8" w:space="0" w:color="auto"/>
              <w:left w:val="nil"/>
              <w:bottom w:val="single" w:sz="8" w:space="0" w:color="auto"/>
              <w:right w:val="single" w:sz="8" w:space="0" w:color="auto"/>
            </w:tcBorders>
            <w:shd w:val="clear" w:color="000000" w:fill="D0CECE"/>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Remarks</w:t>
            </w:r>
          </w:p>
        </w:tc>
        <w:tc>
          <w:tcPr>
            <w:tcW w:w="850"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Results</w:t>
            </w:r>
          </w:p>
        </w:tc>
      </w:tr>
      <w:tr w:rsidR="002C32F2" w:rsidRPr="00490782" w:rsidTr="002C32F2">
        <w:trPr>
          <w:trHeight w:val="1940"/>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01 - ESF+ shared management strand Operational expenditures</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EMPL/5651</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Kira Marie Peter-Hansen</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Figures</w:t>
            </w:r>
            <w:r w:rsidRPr="00490782">
              <w:rPr>
                <w:snapToGrid/>
                <w:color w:val="000000"/>
                <w:sz w:val="22"/>
                <w:szCs w:val="22"/>
              </w:rPr>
              <w:br/>
              <w:t>Propose an increase in commitment appropriations (CA) and in payment appropriations (PA)</w:t>
            </w:r>
            <w:r w:rsidRPr="00490782">
              <w:rPr>
                <w:snapToGrid/>
                <w:color w:val="000000"/>
                <w:sz w:val="22"/>
                <w:szCs w:val="22"/>
              </w:rPr>
              <w:br/>
              <w:t>CA proposed: 15,2 billion</w:t>
            </w:r>
            <w:r w:rsidRPr="00490782">
              <w:rPr>
                <w:snapToGrid/>
                <w:color w:val="000000"/>
                <w:sz w:val="22"/>
                <w:szCs w:val="22"/>
              </w:rPr>
              <w:br/>
              <w:t>PA proposed: 15,2 billion</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(43/7/5)</w:t>
            </w:r>
          </w:p>
        </w:tc>
      </w:tr>
      <w:tr w:rsidR="002C32F2" w:rsidRPr="00490782" w:rsidTr="002C32F2">
        <w:trPr>
          <w:trHeight w:val="2239"/>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01 - ESF+ shared management strand Operational expenditures</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EMPL/5652</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b/>
                <w:bCs/>
                <w:snapToGrid/>
                <w:color w:val="C00000"/>
                <w:sz w:val="22"/>
                <w:szCs w:val="22"/>
              </w:rPr>
              <w:t xml:space="preserve">FALLS if EMPL/5651 adopted  </w:t>
            </w:r>
            <w:r w:rsidRPr="00490782">
              <w:rPr>
                <w:snapToGrid/>
                <w:color w:val="000000"/>
                <w:sz w:val="22"/>
                <w:szCs w:val="22"/>
              </w:rPr>
              <w:t xml:space="preserve">                       Figures</w:t>
            </w:r>
            <w:r w:rsidRPr="00490782">
              <w:rPr>
                <w:snapToGrid/>
                <w:color w:val="000000"/>
                <w:sz w:val="22"/>
                <w:szCs w:val="22"/>
              </w:rPr>
              <w:br/>
              <w:t>Propose an increase in CA and PA: CA proposed: 15 billion, PA proposed: 750 million</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(48/7/0)</w:t>
            </w:r>
          </w:p>
        </w:tc>
      </w:tr>
      <w:tr w:rsidR="002C32F2" w:rsidRPr="00490782" w:rsidTr="002C32F2">
        <w:trPr>
          <w:trHeight w:val="2108"/>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01 07- European Child Guarantee</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 xml:space="preserve">EMPL/5653 </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Creation of a new line for the European Child Guarantee                     With CA: 3 billion, PA: 3 billion</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(48/3/4)</w:t>
            </w:r>
          </w:p>
        </w:tc>
      </w:tr>
      <w:tr w:rsidR="002C32F2" w:rsidRPr="00490782" w:rsidTr="002C32F2">
        <w:trPr>
          <w:trHeight w:val="2475"/>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04 - ESF+ Employment and Social Innovation strand</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EMPL/5655</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 xml:space="preserve">Figures: Restore DB </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(48/3/4)</w:t>
            </w:r>
          </w:p>
        </w:tc>
      </w:tr>
      <w:tr w:rsidR="002C32F2" w:rsidRPr="00490782" w:rsidTr="002C32F2">
        <w:trPr>
          <w:trHeight w:val="3665"/>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04 - ESF+ Employment and Social Innovation strand</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 xml:space="preserve">EMPL/5654 </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Remarks only</w:t>
            </w:r>
            <w:r w:rsidRPr="00490782">
              <w:rPr>
                <w:snapToGrid/>
                <w:color w:val="000000"/>
                <w:sz w:val="22"/>
                <w:szCs w:val="22"/>
              </w:rPr>
              <w:br w:type="page"/>
            </w:r>
            <w:r w:rsidRPr="00490782">
              <w:rPr>
                <w:snapToGrid/>
                <w:color w:val="000000"/>
                <w:sz w:val="22"/>
                <w:szCs w:val="22"/>
              </w:rPr>
              <w:br w:type="page"/>
              <w:t>Adds the following paragraph at the end of the Remarks</w:t>
            </w:r>
            <w:r w:rsidRPr="00490782">
              <w:rPr>
                <w:snapToGrid/>
                <w:color w:val="000000"/>
                <w:sz w:val="22"/>
                <w:szCs w:val="22"/>
              </w:rPr>
              <w:br w:type="page"/>
            </w:r>
            <w:r w:rsidRPr="00490782">
              <w:rPr>
                <w:snapToGrid/>
                <w:color w:val="000000"/>
                <w:sz w:val="22"/>
                <w:szCs w:val="22"/>
              </w:rPr>
              <w:br w:type="page"/>
              <w:t xml:space="preserve">“Specific attention and adequate additional resources are assigned to the health and safety unit in DG Employment, in order for it to adequately fulfil its tasks, including the swift assessment of the need for a revision of the BAD and of other occupational health and safety legislation in the light of the COVID-19 pandemic”. </w:t>
            </w:r>
            <w:r w:rsidRPr="00490782">
              <w:rPr>
                <w:snapToGrid/>
                <w:color w:val="000000"/>
                <w:sz w:val="22"/>
                <w:szCs w:val="22"/>
              </w:rPr>
              <w:br w:type="page"/>
            </w:r>
            <w:r w:rsidRPr="00490782">
              <w:rPr>
                <w:snapToGrid/>
                <w:color w:val="000000"/>
                <w:sz w:val="22"/>
                <w:szCs w:val="22"/>
              </w:rPr>
              <w:br w:type="page"/>
              <w:t>Compatible with EMPL/5655</w:t>
            </w:r>
            <w:r w:rsidRPr="00490782">
              <w:rPr>
                <w:snapToGrid/>
                <w:color w:val="000000"/>
                <w:sz w:val="22"/>
                <w:szCs w:val="22"/>
              </w:rPr>
              <w:br w:type="page"/>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(44/6/4)</w:t>
            </w:r>
          </w:p>
        </w:tc>
      </w:tr>
      <w:tr w:rsidR="002C32F2" w:rsidRPr="00490782" w:rsidTr="002C32F2">
        <w:trPr>
          <w:trHeight w:val="1905"/>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05 01- ESF - Operational expenditure - Financing under REACT-EU</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EMPL/5656</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Figures: Restore DB</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(47/3/4)</w:t>
            </w:r>
          </w:p>
        </w:tc>
      </w:tr>
      <w:tr w:rsidR="002C32F2" w:rsidRPr="00490782" w:rsidTr="002C32F2">
        <w:trPr>
          <w:trHeight w:val="2580"/>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05 02- ESF - Operational technical assistance - Financing under REACT-EU</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EMPL/5657</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Figures: Restore DB</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(47/3/4)</w:t>
            </w:r>
          </w:p>
        </w:tc>
      </w:tr>
      <w:tr w:rsidR="002C32F2" w:rsidRPr="00490782" w:rsidTr="002C32F2">
        <w:trPr>
          <w:trHeight w:val="1905"/>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02 99 03 - Completion of the "Youth Employment Initiative" (2014-2020)</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 xml:space="preserve">EMPL/5658 </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Sandra Pereira</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Figures</w:t>
            </w:r>
          </w:p>
          <w:p w:rsidR="002C32F2" w:rsidRPr="00490782" w:rsidRDefault="002C32F2" w:rsidP="002C32F2">
            <w:pPr>
              <w:widowControl/>
              <w:jc w:val="center"/>
              <w:rPr>
                <w:snapToGrid/>
                <w:color w:val="000000"/>
                <w:sz w:val="22"/>
                <w:szCs w:val="22"/>
              </w:rPr>
            </w:pPr>
            <w:r w:rsidRPr="00490782">
              <w:rPr>
                <w:snapToGrid/>
                <w:color w:val="000000"/>
                <w:sz w:val="22"/>
                <w:szCs w:val="22"/>
              </w:rPr>
              <w:t>Propose an increase in PA: PA proposed: 2 billion</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(44/7/4)</w:t>
            </w:r>
          </w:p>
        </w:tc>
      </w:tr>
      <w:tr w:rsidR="002C32F2" w:rsidRPr="00490782" w:rsidTr="002C32F2">
        <w:trPr>
          <w:trHeight w:val="1335"/>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04 01 - European Solidarity Corps</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EMPL/5659</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Sandra Pereira</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Seeks to DELETE line 07 04 01</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Rejected (12/41/2)</w:t>
            </w:r>
          </w:p>
        </w:tc>
      </w:tr>
      <w:tr w:rsidR="002C32F2" w:rsidRPr="00490782" w:rsidTr="002C32F2">
        <w:trPr>
          <w:trHeight w:val="2760"/>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10 01 - European Foundation for the Improvement of Living and Working Conditions</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EMPL/5660</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Figures: Restore DB</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(48/7/0)</w:t>
            </w:r>
          </w:p>
        </w:tc>
      </w:tr>
      <w:tr w:rsidR="002C32F2" w:rsidRPr="00490782" w:rsidTr="002C32F2">
        <w:trPr>
          <w:trHeight w:val="960"/>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10 09 - European Labour Authority</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EMPL/5661</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Sandra Pereira</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Seeks to DELETE line 07 10 09</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Rejected (7/43/5)</w:t>
            </w:r>
          </w:p>
        </w:tc>
      </w:tr>
      <w:tr w:rsidR="002C32F2" w:rsidRPr="00490782" w:rsidTr="002C32F2">
        <w:trPr>
          <w:trHeight w:val="1905"/>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10 09 - European Labour Authority</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EMPL/5662</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FALLS if EMPL/2460 adopted</w:t>
            </w:r>
          </w:p>
          <w:p w:rsidR="002C32F2" w:rsidRPr="00490782" w:rsidRDefault="002C32F2" w:rsidP="002C32F2">
            <w:pPr>
              <w:widowControl/>
              <w:jc w:val="center"/>
              <w:rPr>
                <w:snapToGrid/>
                <w:color w:val="000000"/>
                <w:sz w:val="22"/>
                <w:szCs w:val="22"/>
              </w:rPr>
            </w:pPr>
            <w:r w:rsidRPr="00490782">
              <w:rPr>
                <w:snapToGrid/>
                <w:color w:val="000000"/>
                <w:sz w:val="22"/>
                <w:szCs w:val="22"/>
              </w:rPr>
              <w:t>Propose an increase in CA and PA: CA proposed: 29 million, PA proposed: 29 million</w:t>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(45/10/0)</w:t>
            </w:r>
          </w:p>
        </w:tc>
      </w:tr>
      <w:tr w:rsidR="002C32F2" w:rsidRPr="00490782" w:rsidTr="002C32F2">
        <w:trPr>
          <w:trHeight w:val="4768"/>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07 20 04 06                 07 20 04 07                   07 20 04 08                                   07 20 04 09                                 07 20 04 10                                       07 20 04 11</w:t>
            </w:r>
          </w:p>
        </w:tc>
        <w:tc>
          <w:tcPr>
            <w:tcW w:w="1304" w:type="dxa"/>
            <w:tcBorders>
              <w:top w:val="nil"/>
              <w:left w:val="nil"/>
              <w:bottom w:val="single" w:sz="8" w:space="0" w:color="000000"/>
              <w:right w:val="nil"/>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EMPL/5663               EMPL/5664                EMPL/5665                 EMPL/5666                         EMPL/5667                       EMPL/5668</w:t>
            </w:r>
          </w:p>
        </w:tc>
        <w:tc>
          <w:tcPr>
            <w:tcW w:w="1650" w:type="dxa"/>
            <w:tcBorders>
              <w:top w:val="nil"/>
              <w:left w:val="single" w:sz="8" w:space="0" w:color="auto"/>
              <w:bottom w:val="single" w:sz="8" w:space="0" w:color="auto"/>
              <w:right w:val="single" w:sz="8" w:space="0" w:color="auto"/>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Estrella Durá Ferrandis, Milan Brglez, Agnes Jongerius, Alicia Homs Ginel, Gabriele Bischoff</w:t>
            </w:r>
          </w:p>
        </w:tc>
        <w:tc>
          <w:tcPr>
            <w:tcW w:w="3604" w:type="dxa"/>
            <w:tcBorders>
              <w:top w:val="nil"/>
              <w:left w:val="nil"/>
              <w:bottom w:val="single" w:sz="8" w:space="0" w:color="auto"/>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20 04 06 - Specific competences in the area of social policy, including social dialogue</w:t>
            </w:r>
          </w:p>
          <w:p w:rsidR="002C32F2" w:rsidRPr="00490782" w:rsidRDefault="002C32F2" w:rsidP="002C32F2">
            <w:pPr>
              <w:widowControl/>
              <w:jc w:val="center"/>
              <w:rPr>
                <w:snapToGrid/>
                <w:color w:val="000000"/>
                <w:sz w:val="22"/>
                <w:szCs w:val="22"/>
              </w:rPr>
            </w:pPr>
            <w:r w:rsidRPr="00490782">
              <w:rPr>
                <w:snapToGrid/>
                <w:color w:val="000000"/>
                <w:sz w:val="22"/>
                <w:szCs w:val="22"/>
              </w:rPr>
              <w:t>07 20 04 07 - Cost of preliminary consultation meetings with trade union representatives</w:t>
            </w:r>
          </w:p>
          <w:p w:rsidR="002C32F2" w:rsidRPr="00490782" w:rsidRDefault="002C32F2" w:rsidP="002C32F2">
            <w:pPr>
              <w:widowControl/>
              <w:jc w:val="center"/>
              <w:rPr>
                <w:snapToGrid/>
                <w:color w:val="000000"/>
                <w:sz w:val="22"/>
                <w:szCs w:val="22"/>
              </w:rPr>
            </w:pPr>
            <w:r w:rsidRPr="00490782">
              <w:rPr>
                <w:snapToGrid/>
                <w:color w:val="000000"/>
                <w:sz w:val="22"/>
                <w:szCs w:val="22"/>
              </w:rPr>
              <w:t>07 20 04 08 - Analysis of and studies on the social dimension, demographics and family</w:t>
            </w:r>
          </w:p>
          <w:p w:rsidR="002C32F2" w:rsidRPr="00490782" w:rsidRDefault="002C32F2" w:rsidP="002C32F2">
            <w:pPr>
              <w:widowControl/>
              <w:jc w:val="center"/>
              <w:rPr>
                <w:snapToGrid/>
                <w:color w:val="000000"/>
                <w:sz w:val="22"/>
                <w:szCs w:val="22"/>
              </w:rPr>
            </w:pPr>
            <w:r w:rsidRPr="00490782">
              <w:rPr>
                <w:snapToGrid/>
                <w:color w:val="000000"/>
                <w:sz w:val="22"/>
                <w:szCs w:val="22"/>
              </w:rPr>
              <w:t>07 20 04 09 - Information and training measures for workers’ organisations</w:t>
            </w:r>
          </w:p>
          <w:p w:rsidR="002C32F2" w:rsidRPr="00490782" w:rsidRDefault="002C32F2" w:rsidP="002C32F2">
            <w:pPr>
              <w:widowControl/>
              <w:jc w:val="center"/>
              <w:rPr>
                <w:snapToGrid/>
                <w:color w:val="000000"/>
                <w:sz w:val="22"/>
                <w:szCs w:val="22"/>
              </w:rPr>
            </w:pPr>
            <w:r w:rsidRPr="00490782">
              <w:rPr>
                <w:snapToGrid/>
                <w:color w:val="000000"/>
                <w:sz w:val="22"/>
                <w:szCs w:val="22"/>
              </w:rPr>
              <w:t>07 20 04 10 - Information, consultation and participation of representatives of undertakings</w:t>
            </w:r>
          </w:p>
          <w:p w:rsidR="002C32F2" w:rsidRPr="00490782" w:rsidRDefault="002C32F2" w:rsidP="002C32F2">
            <w:pPr>
              <w:widowControl/>
              <w:jc w:val="center"/>
              <w:rPr>
                <w:snapToGrid/>
                <w:color w:val="000000"/>
                <w:sz w:val="22"/>
                <w:szCs w:val="22"/>
              </w:rPr>
            </w:pPr>
            <w:r w:rsidRPr="00490782">
              <w:rPr>
                <w:snapToGrid/>
                <w:color w:val="000000"/>
                <w:sz w:val="22"/>
                <w:szCs w:val="22"/>
              </w:rPr>
              <w:t>07 20 04 11 - Industrial relations and social dialogue</w:t>
            </w:r>
          </w:p>
        </w:tc>
        <w:tc>
          <w:tcPr>
            <w:tcW w:w="850" w:type="dxa"/>
            <w:tcBorders>
              <w:top w:val="nil"/>
              <w:left w:val="single" w:sz="8" w:space="0" w:color="auto"/>
              <w:bottom w:val="single" w:sz="8" w:space="0" w:color="auto"/>
              <w:right w:val="nil"/>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(43/7/5)</w:t>
            </w:r>
          </w:p>
        </w:tc>
      </w:tr>
      <w:tr w:rsidR="002C32F2" w:rsidRPr="00490782" w:rsidTr="002C32F2">
        <w:trPr>
          <w:trHeight w:val="5083"/>
        </w:trPr>
        <w:tc>
          <w:tcPr>
            <w:tcW w:w="1654" w:type="dxa"/>
            <w:tcBorders>
              <w:top w:val="nil"/>
              <w:left w:val="single" w:sz="8" w:space="0" w:color="000000"/>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07 20 04 06 - Specific competences in the area of social policy, including social dialogue</w:t>
            </w:r>
          </w:p>
        </w:tc>
        <w:tc>
          <w:tcPr>
            <w:tcW w:w="13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 xml:space="preserve">EMPL/5569 </w:t>
            </w:r>
          </w:p>
        </w:tc>
        <w:tc>
          <w:tcPr>
            <w:tcW w:w="16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Dennis Radtke, Cindy Franssen</w:t>
            </w:r>
          </w:p>
        </w:tc>
        <w:tc>
          <w:tcPr>
            <w:tcW w:w="3604"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FALLS if EMPL/5663 to 5668 adopted</w:t>
            </w:r>
          </w:p>
          <w:p w:rsidR="002C32F2" w:rsidRPr="00490782" w:rsidRDefault="002C32F2" w:rsidP="002C32F2">
            <w:pPr>
              <w:widowControl/>
              <w:jc w:val="center"/>
              <w:rPr>
                <w:snapToGrid/>
                <w:color w:val="000000"/>
                <w:sz w:val="22"/>
                <w:szCs w:val="22"/>
              </w:rPr>
            </w:pPr>
            <w:r w:rsidRPr="00490782">
              <w:rPr>
                <w:snapToGrid/>
                <w:color w:val="000000"/>
                <w:sz w:val="22"/>
                <w:szCs w:val="22"/>
              </w:rPr>
              <w:t>(incompatible in structure and covered in substance)</w:t>
            </w:r>
          </w:p>
          <w:p w:rsidR="002C32F2" w:rsidRPr="00490782" w:rsidRDefault="002C32F2" w:rsidP="002C32F2">
            <w:pPr>
              <w:widowControl/>
              <w:jc w:val="center"/>
              <w:rPr>
                <w:snapToGrid/>
                <w:color w:val="000000"/>
                <w:sz w:val="22"/>
                <w:szCs w:val="22"/>
              </w:rPr>
            </w:pPr>
            <w:r w:rsidRPr="00490782">
              <w:rPr>
                <w:snapToGrid/>
                <w:color w:val="000000"/>
                <w:sz w:val="22"/>
                <w:szCs w:val="22"/>
              </w:rPr>
              <w:t>Remarks only: After the 4th bullet point (ending with "and law-making,"), add the following: "including support for the work programmes of the two specific trade union institutes, European Trade Union Institute and European Centre for Workers’ Questions, which have been established to facilitate capacity building through training and research at European level," (from remarks of former line: 04 03 01 05: “information and training measures for workers’ organisations”)</w:t>
            </w:r>
            <w:r w:rsidRPr="00490782">
              <w:rPr>
                <w:snapToGrid/>
                <w:color w:val="000000"/>
                <w:sz w:val="22"/>
                <w:szCs w:val="22"/>
              </w:rPr>
              <w:br w:type="page"/>
            </w:r>
          </w:p>
        </w:tc>
        <w:tc>
          <w:tcPr>
            <w:tcW w:w="850" w:type="dxa"/>
            <w:tcBorders>
              <w:top w:val="nil"/>
              <w:left w:val="nil"/>
              <w:bottom w:val="single" w:sz="8" w:space="0" w:color="000000"/>
              <w:right w:val="single" w:sz="8" w:space="0" w:color="000000"/>
            </w:tcBorders>
            <w:shd w:val="clear" w:color="auto" w:fill="auto"/>
            <w:vAlign w:val="center"/>
            <w:hideMark/>
          </w:tcPr>
          <w:p w:rsidR="002C32F2" w:rsidRPr="00490782" w:rsidRDefault="002C32F2" w:rsidP="002C32F2">
            <w:pPr>
              <w:widowControl/>
              <w:jc w:val="center"/>
              <w:rPr>
                <w:snapToGrid/>
                <w:color w:val="000000"/>
                <w:sz w:val="22"/>
                <w:szCs w:val="22"/>
              </w:rPr>
            </w:pPr>
            <w:r w:rsidRPr="00490782">
              <w:rPr>
                <w:snapToGrid/>
                <w:color w:val="000000"/>
                <w:sz w:val="22"/>
                <w:szCs w:val="22"/>
              </w:rPr>
              <w:t>Adopted (44/7/4)</w:t>
            </w:r>
          </w:p>
        </w:tc>
      </w:tr>
    </w:tbl>
    <w:p w:rsidR="002C32F2" w:rsidRPr="00490782" w:rsidRDefault="002C32F2" w:rsidP="002C32F2"/>
    <w:p w:rsidR="002C32F2" w:rsidRPr="00490782" w:rsidRDefault="002C32F2" w:rsidP="002C32F2"/>
    <w:p w:rsidR="00FB60F2" w:rsidRPr="00490782" w:rsidRDefault="00FB60F2">
      <w:pPr>
        <w:widowControl/>
      </w:pPr>
      <w:r w:rsidRPr="00490782">
        <w:br w:type="page"/>
      </w:r>
    </w:p>
    <w:p w:rsidR="00FB60F2" w:rsidRPr="00490782" w:rsidRDefault="00FB60F2" w:rsidP="00FB60F2">
      <w:pPr>
        <w:rPr>
          <w:b/>
          <w:u w:val="single"/>
        </w:rPr>
      </w:pPr>
      <w:r w:rsidRPr="00490782">
        <w:rPr>
          <w:b/>
          <w:u w:val="single"/>
        </w:rPr>
        <w:t>ANNEX II</w:t>
      </w:r>
    </w:p>
    <w:p w:rsidR="00FB60F2" w:rsidRPr="00490782" w:rsidRDefault="00FB60F2">
      <w:pPr>
        <w:widowControl/>
      </w:pPr>
    </w:p>
    <w:p w:rsidR="00FB60F2" w:rsidRPr="00490782" w:rsidRDefault="00FB60F2">
      <w:pPr>
        <w:widowControl/>
      </w:pPr>
    </w:p>
    <w:tbl>
      <w:tblPr>
        <w:tblW w:w="0" w:type="auto"/>
        <w:jc w:val="center"/>
        <w:tblLook w:val="01E0" w:firstRow="1" w:lastRow="1" w:firstColumn="1" w:lastColumn="1" w:noHBand="0" w:noVBand="0"/>
      </w:tblPr>
      <w:tblGrid>
        <w:gridCol w:w="2856"/>
        <w:gridCol w:w="4049"/>
        <w:gridCol w:w="2166"/>
      </w:tblGrid>
      <w:tr w:rsidR="00FB60F2" w:rsidRPr="00490782" w:rsidTr="00FB60F2">
        <w:trPr>
          <w:trHeight w:val="80"/>
          <w:jc w:val="center"/>
        </w:trPr>
        <w:tc>
          <w:tcPr>
            <w:tcW w:w="2856" w:type="dxa"/>
            <w:vAlign w:val="center"/>
            <w:hideMark/>
          </w:tcPr>
          <w:p w:rsidR="00FB60F2" w:rsidRPr="00490782" w:rsidRDefault="00FB60F2">
            <w:pPr>
              <w:rPr>
                <w:snapToGrid/>
              </w:rPr>
            </w:pPr>
            <w:r w:rsidRPr="00490782">
              <w:rPr>
                <w:lang w:eastAsia="en-GB"/>
              </w:rPr>
              <w:drawing>
                <wp:inline distT="0" distB="0" distL="0" distR="0">
                  <wp:extent cx="167640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152525"/>
                          </a:xfrm>
                          <a:prstGeom prst="rect">
                            <a:avLst/>
                          </a:prstGeom>
                          <a:noFill/>
                          <a:ln>
                            <a:noFill/>
                          </a:ln>
                        </pic:spPr>
                      </pic:pic>
                    </a:graphicData>
                  </a:graphic>
                </wp:inline>
              </w:drawing>
            </w:r>
          </w:p>
        </w:tc>
        <w:tc>
          <w:tcPr>
            <w:tcW w:w="4050" w:type="dxa"/>
            <w:vAlign w:val="center"/>
          </w:tcPr>
          <w:p w:rsidR="00FB60F2" w:rsidRPr="00490782" w:rsidRDefault="00FB60F2">
            <w:pPr>
              <w:pStyle w:val="PELeft"/>
              <w:spacing w:before="0" w:after="0"/>
              <w:rPr>
                <w:rFonts w:ascii="Times New Roman" w:hAnsi="Times New Roman" w:cs="Times New Roman"/>
                <w:caps/>
              </w:rPr>
            </w:pPr>
          </w:p>
          <w:p w:rsidR="00FB60F2" w:rsidRPr="00490782" w:rsidRDefault="00FB60F2">
            <w:pPr>
              <w:pStyle w:val="PELeft"/>
              <w:spacing w:before="0" w:after="0"/>
              <w:rPr>
                <w:rFonts w:ascii="Times New Roman" w:hAnsi="Times New Roman" w:cs="Times New Roman"/>
                <w:caps/>
              </w:rPr>
            </w:pPr>
          </w:p>
          <w:p w:rsidR="00FB60F2" w:rsidRPr="00490782" w:rsidRDefault="00FB60F2">
            <w:pPr>
              <w:pStyle w:val="PELeft"/>
              <w:spacing w:before="0" w:after="0"/>
              <w:rPr>
                <w:rFonts w:ascii="Times New Roman" w:hAnsi="Times New Roman" w:cs="Times New Roman"/>
                <w:caps/>
              </w:rPr>
            </w:pPr>
          </w:p>
          <w:p w:rsidR="00FB60F2" w:rsidRPr="00490782" w:rsidRDefault="00FB60F2">
            <w:pPr>
              <w:pStyle w:val="PELeft"/>
              <w:spacing w:before="0" w:after="0"/>
              <w:rPr>
                <w:rFonts w:ascii="Times New Roman" w:hAnsi="Times New Roman" w:cs="Times New Roman"/>
                <w:caps/>
              </w:rPr>
            </w:pPr>
          </w:p>
          <w:p w:rsidR="00FB60F2" w:rsidRPr="00490782" w:rsidRDefault="00FB60F2">
            <w:pPr>
              <w:pStyle w:val="PELeft"/>
              <w:spacing w:before="0" w:after="0"/>
              <w:rPr>
                <w:rFonts w:ascii="Times New Roman" w:hAnsi="Times New Roman" w:cs="Times New Roman"/>
                <w:caps/>
              </w:rPr>
            </w:pPr>
          </w:p>
          <w:p w:rsidR="00FB60F2" w:rsidRPr="00490782" w:rsidRDefault="00FB60F2">
            <w:pPr>
              <w:pStyle w:val="PELeft"/>
              <w:spacing w:before="0" w:after="0"/>
              <w:rPr>
                <w:rFonts w:ascii="Times New Roman" w:hAnsi="Times New Roman" w:cs="Times New Roman"/>
                <w:caps/>
              </w:rPr>
            </w:pPr>
          </w:p>
          <w:p w:rsidR="00FB60F2" w:rsidRPr="00490782" w:rsidRDefault="00FB60F2">
            <w:pPr>
              <w:pStyle w:val="PELeft"/>
              <w:spacing w:before="0" w:after="0"/>
              <w:rPr>
                <w:rStyle w:val="HideTWBExt"/>
                <w:rFonts w:ascii="Times New Roman" w:hAnsi="Times New Roman" w:cs="Times New Roman"/>
                <w:noProof w:val="0"/>
                <w:vanish w:val="0"/>
              </w:rPr>
            </w:pPr>
            <w:r w:rsidRPr="00490782">
              <w:rPr>
                <w:rFonts w:ascii="Times New Roman" w:hAnsi="Times New Roman"/>
                <w:caps/>
              </w:rPr>
              <w:t>european parliament</w:t>
            </w:r>
          </w:p>
        </w:tc>
        <w:tc>
          <w:tcPr>
            <w:tcW w:w="2166" w:type="dxa"/>
            <w:vAlign w:val="center"/>
          </w:tcPr>
          <w:p w:rsidR="00FB60F2" w:rsidRPr="00490782" w:rsidRDefault="00FB60F2">
            <w:pPr>
              <w:pStyle w:val="PERight"/>
            </w:pPr>
          </w:p>
          <w:p w:rsidR="00FB60F2" w:rsidRPr="00490782" w:rsidRDefault="00FB60F2">
            <w:pPr>
              <w:pStyle w:val="PERight"/>
              <w:rPr>
                <w:rFonts w:ascii="Times New Roman" w:hAnsi="Times New Roman" w:cs="Times New Roman"/>
              </w:rPr>
            </w:pPr>
          </w:p>
          <w:p w:rsidR="00FB60F2" w:rsidRPr="00490782" w:rsidRDefault="00FB60F2">
            <w:pPr>
              <w:pStyle w:val="PERight"/>
              <w:rPr>
                <w:rFonts w:ascii="Times New Roman" w:hAnsi="Times New Roman" w:cs="Times New Roman"/>
              </w:rPr>
            </w:pPr>
          </w:p>
          <w:p w:rsidR="00FB60F2" w:rsidRPr="00490782" w:rsidRDefault="00FB60F2">
            <w:pPr>
              <w:pStyle w:val="PERight"/>
              <w:rPr>
                <w:rFonts w:ascii="Times New Roman" w:hAnsi="Times New Roman" w:cs="Times New Roman"/>
              </w:rPr>
            </w:pPr>
          </w:p>
          <w:p w:rsidR="00FB60F2" w:rsidRPr="00490782" w:rsidRDefault="00FB60F2">
            <w:pPr>
              <w:pStyle w:val="PERight"/>
              <w:jc w:val="left"/>
              <w:rPr>
                <w:rFonts w:ascii="Times New Roman" w:hAnsi="Times New Roman" w:cs="Times New Roman"/>
              </w:rPr>
            </w:pPr>
            <w:r w:rsidRPr="00490782">
              <w:rPr>
                <w:rFonts w:ascii="Times New Roman" w:hAnsi="Times New Roman"/>
              </w:rPr>
              <w:t>2019 - 2024</w:t>
            </w:r>
          </w:p>
        </w:tc>
      </w:tr>
    </w:tbl>
    <w:p w:rsidR="00FB60F2" w:rsidRPr="00490782" w:rsidRDefault="00FB60F2" w:rsidP="00FB60F2">
      <w:pPr>
        <w:pStyle w:val="Header"/>
        <w:spacing w:line="280" w:lineRule="exact"/>
        <w:jc w:val="center"/>
        <w:rPr>
          <w:i/>
          <w:color w:val="777777"/>
        </w:rPr>
      </w:pPr>
      <w:r w:rsidRPr="00490782">
        <w:rPr>
          <w:i/>
          <w:color w:val="777777"/>
        </w:rPr>
        <w:t>Committee on Employment and Social Affair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B60F2" w:rsidRPr="00490782" w:rsidTr="00FB60F2">
        <w:trPr>
          <w:jc w:val="center"/>
        </w:trPr>
        <w:tc>
          <w:tcPr>
            <w:tcW w:w="8522" w:type="dxa"/>
            <w:tcBorders>
              <w:top w:val="single" w:sz="4" w:space="0" w:color="auto"/>
              <w:left w:val="single" w:sz="4" w:space="0" w:color="auto"/>
              <w:bottom w:val="single" w:sz="4" w:space="0" w:color="auto"/>
              <w:right w:val="single" w:sz="4" w:space="0" w:color="auto"/>
            </w:tcBorders>
          </w:tcPr>
          <w:p w:rsidR="00FB60F2" w:rsidRPr="00490782" w:rsidRDefault="00FB60F2">
            <w:pPr>
              <w:jc w:val="center"/>
              <w:rPr>
                <w:b/>
              </w:rPr>
            </w:pPr>
          </w:p>
          <w:p w:rsidR="00FB60F2" w:rsidRPr="00490782" w:rsidRDefault="00FB60F2">
            <w:pPr>
              <w:jc w:val="center"/>
              <w:rPr>
                <w:b/>
              </w:rPr>
            </w:pPr>
            <w:r w:rsidRPr="00490782">
              <w:rPr>
                <w:b/>
              </w:rPr>
              <w:t>EMPL COORDINATORS</w:t>
            </w:r>
          </w:p>
          <w:p w:rsidR="00FB60F2" w:rsidRPr="00490782" w:rsidRDefault="00FB60F2">
            <w:pPr>
              <w:jc w:val="center"/>
              <w:rPr>
                <w:b/>
              </w:rPr>
            </w:pPr>
          </w:p>
          <w:p w:rsidR="00FB60F2" w:rsidRPr="00490782" w:rsidRDefault="00FB60F2">
            <w:pPr>
              <w:jc w:val="center"/>
              <w:rPr>
                <w:b/>
              </w:rPr>
            </w:pPr>
            <w:r w:rsidRPr="00490782">
              <w:rPr>
                <w:b/>
                <w:sz w:val="36"/>
                <w:szCs w:val="36"/>
              </w:rPr>
              <w:t>Meeting of 13 July 2020</w:t>
            </w:r>
          </w:p>
          <w:p w:rsidR="00FB60F2" w:rsidRPr="00490782" w:rsidRDefault="00FB60F2">
            <w:pPr>
              <w:jc w:val="center"/>
              <w:rPr>
                <w:b/>
              </w:rPr>
            </w:pPr>
            <w:r w:rsidRPr="00490782">
              <w:rPr>
                <w:b/>
              </w:rPr>
              <w:t>11:30 - 12:30 hrs</w:t>
            </w:r>
          </w:p>
          <w:p w:rsidR="00FB60F2" w:rsidRPr="00490782" w:rsidRDefault="00FB60F2">
            <w:pPr>
              <w:jc w:val="center"/>
              <w:rPr>
                <w:b/>
              </w:rPr>
            </w:pPr>
          </w:p>
          <w:p w:rsidR="00FB60F2" w:rsidRPr="00490782" w:rsidRDefault="00FB60F2">
            <w:pPr>
              <w:jc w:val="center"/>
              <w:rPr>
                <w:b/>
              </w:rPr>
            </w:pPr>
            <w:r w:rsidRPr="00490782">
              <w:rPr>
                <w:b/>
              </w:rPr>
              <w:t>Held remotely and in Antall 6Q2</w:t>
            </w:r>
          </w:p>
          <w:p w:rsidR="00FB60F2" w:rsidRPr="00490782" w:rsidRDefault="00FB60F2">
            <w:pPr>
              <w:jc w:val="center"/>
              <w:rPr>
                <w:b/>
              </w:rPr>
            </w:pPr>
          </w:p>
          <w:p w:rsidR="00FB60F2" w:rsidRPr="00490782" w:rsidRDefault="00FB60F2">
            <w:pPr>
              <w:jc w:val="center"/>
              <w:rPr>
                <w:b/>
              </w:rPr>
            </w:pPr>
            <w:r w:rsidRPr="00490782">
              <w:rPr>
                <w:b/>
              </w:rPr>
              <w:t>MINUTES</w:t>
            </w:r>
          </w:p>
          <w:p w:rsidR="00FB60F2" w:rsidRPr="00490782" w:rsidRDefault="00FB60F2">
            <w:pPr>
              <w:jc w:val="center"/>
              <w:rPr>
                <w:i/>
              </w:rPr>
            </w:pPr>
          </w:p>
        </w:tc>
      </w:tr>
    </w:tbl>
    <w:p w:rsidR="00FB60F2" w:rsidRPr="00490782" w:rsidRDefault="00FB60F2" w:rsidP="00FB60F2">
      <w:pPr>
        <w:spacing w:after="60"/>
        <w:jc w:val="right"/>
        <w:rPr>
          <w:i/>
        </w:rPr>
      </w:pPr>
    </w:p>
    <w:p w:rsidR="00FB60F2" w:rsidRPr="00490782" w:rsidRDefault="00FB60F2" w:rsidP="00FB60F2">
      <w:pPr>
        <w:spacing w:after="60"/>
        <w:jc w:val="right"/>
        <w:rPr>
          <w:i/>
        </w:rPr>
      </w:pPr>
      <w:r w:rsidRPr="00490782">
        <w:rPr>
          <w:i/>
        </w:rPr>
        <w:t>02/09/2020</w:t>
      </w:r>
    </w:p>
    <w:p w:rsidR="00FB60F2" w:rsidRPr="00490782" w:rsidRDefault="00FB60F2" w:rsidP="00FB60F2">
      <w:pPr>
        <w:spacing w:after="60"/>
        <w:jc w:val="right"/>
        <w:rPr>
          <w:i/>
        </w:rPr>
      </w:pPr>
      <w:r w:rsidRPr="00490782">
        <w:rPr>
          <w:i/>
        </w:rPr>
        <w:t>Version 4</w:t>
      </w:r>
    </w:p>
    <w:p w:rsidR="00FB60F2" w:rsidRPr="00490782" w:rsidRDefault="00FB60F2" w:rsidP="00FB60F2"/>
    <w:p w:rsidR="00FB60F2" w:rsidRPr="00490782" w:rsidRDefault="00FB60F2" w:rsidP="00FB60F2">
      <w:r w:rsidRPr="00490782">
        <w:t xml:space="preserve">The meeting was chaired remotely by Ms Lucia ĎURIŠ NICHOLSONOVÁ, Chair. </w:t>
      </w:r>
    </w:p>
    <w:p w:rsidR="00FB60F2" w:rsidRPr="00490782" w:rsidRDefault="00FB60F2" w:rsidP="00FB60F2">
      <w:r w:rsidRPr="00490782">
        <w:t>Several technical problems made the conduct of the meeting difficult.</w:t>
      </w:r>
    </w:p>
    <w:p w:rsidR="00FB60F2" w:rsidRPr="00490782" w:rsidRDefault="00FB60F2" w:rsidP="00FB60F2">
      <w:pPr>
        <w:spacing w:after="60"/>
      </w:pPr>
    </w:p>
    <w:p w:rsidR="00FB60F2" w:rsidRPr="00490782" w:rsidRDefault="00FB60F2" w:rsidP="00FB60F2">
      <w:pPr>
        <w:spacing w:after="60"/>
        <w:rPr>
          <w:u w:val="single"/>
        </w:rPr>
      </w:pPr>
      <w:r w:rsidRPr="00490782">
        <w:rPr>
          <w:u w:val="single"/>
        </w:rPr>
        <w:t>Present</w:t>
      </w:r>
    </w:p>
    <w:p w:rsidR="00FB60F2" w:rsidRPr="00490782" w:rsidRDefault="00FB60F2" w:rsidP="00FB60F2">
      <w:pPr>
        <w:spacing w:after="60"/>
      </w:pPr>
    </w:p>
    <w:p w:rsidR="00FB60F2" w:rsidRPr="00490782" w:rsidRDefault="00FB60F2" w:rsidP="00FB60F2">
      <w:pPr>
        <w:spacing w:after="60"/>
      </w:pPr>
      <w:r w:rsidRPr="00490782">
        <w:t>EPP</w:t>
      </w:r>
      <w:r w:rsidRPr="00490782">
        <w:tab/>
      </w:r>
      <w:r w:rsidRPr="00490782">
        <w:tab/>
      </w:r>
      <w:r w:rsidRPr="00490782">
        <w:tab/>
        <w:t>Mr Denis RADTKE, Coordinator (remotely)</w:t>
      </w:r>
    </w:p>
    <w:p w:rsidR="00FB60F2" w:rsidRPr="00490782" w:rsidRDefault="00FB60F2" w:rsidP="00FB60F2">
      <w:pPr>
        <w:spacing w:after="60"/>
      </w:pPr>
      <w:r w:rsidRPr="00490782">
        <w:t>S&amp;D</w:t>
      </w:r>
      <w:r w:rsidRPr="00490782">
        <w:tab/>
      </w:r>
      <w:r w:rsidRPr="00490782">
        <w:tab/>
      </w:r>
      <w:r w:rsidRPr="00490782">
        <w:tab/>
        <w:t>Ms Agnes JONGERIUS, Coordinator (remotely)</w:t>
      </w:r>
    </w:p>
    <w:p w:rsidR="00FB60F2" w:rsidRPr="00490782" w:rsidRDefault="00FB60F2" w:rsidP="00FB60F2">
      <w:pPr>
        <w:spacing w:after="60"/>
      </w:pPr>
      <w:r w:rsidRPr="00490782">
        <w:t>RE</w:t>
      </w:r>
      <w:r w:rsidRPr="00490782">
        <w:tab/>
      </w:r>
      <w:r w:rsidRPr="00490782">
        <w:tab/>
      </w:r>
      <w:r w:rsidRPr="00490782">
        <w:tab/>
        <w:t>Mr Dragoş PÎSLARU, Coordinator (in the room)</w:t>
      </w:r>
    </w:p>
    <w:p w:rsidR="00FB60F2" w:rsidRPr="00490782" w:rsidRDefault="00FB60F2" w:rsidP="00FB60F2">
      <w:pPr>
        <w:spacing w:after="60"/>
      </w:pPr>
      <w:r w:rsidRPr="00490782">
        <w:t>ID</w:t>
      </w:r>
      <w:r w:rsidRPr="00490782">
        <w:tab/>
      </w:r>
      <w:r w:rsidRPr="00490782">
        <w:tab/>
      </w:r>
      <w:r w:rsidRPr="00490782">
        <w:tab/>
        <w:t>Ms France JAMET, Coordinator (remotely)</w:t>
      </w:r>
    </w:p>
    <w:p w:rsidR="00FB60F2" w:rsidRPr="00490782" w:rsidRDefault="00FB60F2" w:rsidP="00FB60F2">
      <w:pPr>
        <w:spacing w:after="60"/>
      </w:pPr>
      <w:r w:rsidRPr="00490782">
        <w:t>Greens/EFA</w:t>
      </w:r>
      <w:r w:rsidRPr="00490782">
        <w:tab/>
      </w:r>
      <w:r w:rsidRPr="00490782">
        <w:tab/>
        <w:t>Ms Kira Marie PETER HANSEN, Coordinator (in the room)</w:t>
      </w:r>
    </w:p>
    <w:p w:rsidR="00FB60F2" w:rsidRPr="00490782" w:rsidRDefault="00FB60F2" w:rsidP="00FB60F2">
      <w:pPr>
        <w:spacing w:after="60"/>
      </w:pPr>
      <w:r w:rsidRPr="00490782">
        <w:t>ECR</w:t>
      </w:r>
      <w:r w:rsidRPr="00490782">
        <w:tab/>
      </w:r>
      <w:r w:rsidRPr="00490782">
        <w:tab/>
      </w:r>
      <w:r w:rsidRPr="00490782">
        <w:tab/>
        <w:t>Ms Elżbieta RAFALSKA, Coordinator (remotely)</w:t>
      </w:r>
    </w:p>
    <w:p w:rsidR="00FB60F2" w:rsidRPr="00490782" w:rsidRDefault="00FB60F2" w:rsidP="00FB60F2">
      <w:pPr>
        <w:spacing w:after="60"/>
      </w:pPr>
      <w:r w:rsidRPr="00490782">
        <w:t>GUE/NGL</w:t>
      </w:r>
      <w:r w:rsidRPr="00490782">
        <w:tab/>
      </w:r>
      <w:r w:rsidRPr="00490782">
        <w:tab/>
        <w:t>Mr Nikolaj VILLUMSEN; Coordinator (remotely)</w:t>
      </w:r>
    </w:p>
    <w:p w:rsidR="00FB60F2" w:rsidRPr="00490782" w:rsidRDefault="00FB60F2" w:rsidP="00FB60F2">
      <w:pPr>
        <w:spacing w:after="60"/>
        <w:rPr>
          <w:u w:val="single"/>
        </w:rPr>
      </w:pPr>
    </w:p>
    <w:p w:rsidR="00FB60F2" w:rsidRPr="00490782" w:rsidRDefault="00FB60F2" w:rsidP="00FB60F2">
      <w:pPr>
        <w:spacing w:after="60"/>
        <w:rPr>
          <w:u w:val="single"/>
        </w:rPr>
      </w:pPr>
      <w:r w:rsidRPr="00490782">
        <w:rPr>
          <w:u w:val="single"/>
        </w:rPr>
        <w:t>Also connected</w:t>
      </w:r>
    </w:p>
    <w:p w:rsidR="00FB60F2" w:rsidRPr="00490782" w:rsidRDefault="00FB60F2" w:rsidP="00FB60F2">
      <w:pPr>
        <w:spacing w:after="60"/>
      </w:pPr>
    </w:p>
    <w:p w:rsidR="00FB60F2" w:rsidRPr="00490782" w:rsidRDefault="00FB60F2" w:rsidP="00FB60F2">
      <w:pPr>
        <w:spacing w:after="60"/>
      </w:pPr>
      <w:r w:rsidRPr="00490782">
        <w:t>Ms Katrin LANGENSIEPEN, 4th Vice-Chair, Greens/EFA Deputy Coordinator</w:t>
      </w:r>
    </w:p>
    <w:p w:rsidR="00FB60F2" w:rsidRPr="00490782" w:rsidRDefault="00FB60F2" w:rsidP="00FB60F2">
      <w:pPr>
        <w:spacing w:after="60"/>
      </w:pPr>
      <w:r w:rsidRPr="00490782">
        <w:t>Ms Sylvie BRUNET, Renew Deputy Coordinator.</w:t>
      </w:r>
    </w:p>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73" w:name="_Toc45274125"/>
      <w:bookmarkStart w:id="74" w:name="_Toc495919276"/>
      <w:bookmarkStart w:id="75" w:name="_Toc43397715"/>
      <w:bookmarkStart w:id="76" w:name="_Toc499826806"/>
      <w:bookmarkStart w:id="77" w:name="_Toc499826658"/>
      <w:r w:rsidRPr="00490782">
        <w:t>1.</w:t>
      </w:r>
      <w:r w:rsidRPr="00490782">
        <w:tab/>
        <w:t>Chair's announcements</w:t>
      </w:r>
      <w:bookmarkEnd w:id="73"/>
      <w:bookmarkEnd w:id="74"/>
      <w:bookmarkEnd w:id="75"/>
    </w:p>
    <w:p w:rsidR="00FB60F2" w:rsidRPr="00490782" w:rsidRDefault="00FB60F2" w:rsidP="00FB60F2">
      <w:pPr>
        <w:pStyle w:val="Heading2"/>
      </w:pPr>
      <w:bookmarkStart w:id="78" w:name="_Toc45274126"/>
      <w:bookmarkStart w:id="79" w:name="_Toc43397716"/>
      <w:bookmarkEnd w:id="76"/>
      <w:bookmarkEnd w:id="77"/>
      <w:r w:rsidRPr="00490782">
        <w:t>1.1. Interpretation languages (JK)</w:t>
      </w:r>
      <w:bookmarkEnd w:id="78"/>
    </w:p>
    <w:p w:rsidR="00FB60F2" w:rsidRPr="00490782" w:rsidRDefault="00FB60F2" w:rsidP="00FB60F2">
      <w:r w:rsidRPr="00490782">
        <w:t>Interpretation was available for the following languages: EN, DE, FR, PL, IT.</w:t>
      </w:r>
    </w:p>
    <w:p w:rsidR="00FB60F2" w:rsidRPr="00490782" w:rsidRDefault="00FB60F2" w:rsidP="00FB60F2"/>
    <w:p w:rsidR="00FB60F2" w:rsidRPr="00490782" w:rsidRDefault="00FB60F2" w:rsidP="00FB60F2">
      <w:pPr>
        <w:pStyle w:val="Heading2"/>
      </w:pPr>
      <w:bookmarkStart w:id="80" w:name="_Toc45274127"/>
      <w:r w:rsidRPr="00490782">
        <w:t>1.1a. Interpretation into RO for Mr Falcă and into DA for Ms Vind at the next EMPL meeting (16 July) (JK)</w:t>
      </w:r>
      <w:bookmarkEnd w:id="80"/>
    </w:p>
    <w:p w:rsidR="00FB60F2" w:rsidRPr="00490782" w:rsidRDefault="00FB60F2" w:rsidP="00FB60F2"/>
    <w:p w:rsidR="00FB60F2" w:rsidRPr="00490782" w:rsidRDefault="00FB60F2" w:rsidP="00FB60F2">
      <w:pPr>
        <w:rPr>
          <w:u w:val="single"/>
        </w:rPr>
      </w:pPr>
      <w:r w:rsidRPr="00490782">
        <w:rPr>
          <w:u w:val="single"/>
        </w:rPr>
        <w:t>Background</w:t>
      </w:r>
    </w:p>
    <w:p w:rsidR="00FB60F2" w:rsidRPr="00490782" w:rsidRDefault="00FB60F2" w:rsidP="00FB60F2"/>
    <w:p w:rsidR="00FB60F2" w:rsidRPr="00490782" w:rsidRDefault="00FB60F2" w:rsidP="00FB60F2">
      <w:r w:rsidRPr="00490782">
        <w:t>Current arrangements (Interactio meetings) allow for interpretation into a maximum of 9 languages. According to the linguistic profile of the committee, those languages are: FR DE IT EN DA ES PT HU PL</w:t>
      </w:r>
    </w:p>
    <w:p w:rsidR="00FB60F2" w:rsidRPr="00490782" w:rsidRDefault="00FB60F2" w:rsidP="00FB60F2"/>
    <w:p w:rsidR="00FB60F2" w:rsidRPr="00490782" w:rsidRDefault="00FB60F2" w:rsidP="00FB60F2">
      <w:pPr>
        <w:rPr>
          <w:color w:val="44546A"/>
          <w:sz w:val="22"/>
          <w:szCs w:val="22"/>
        </w:rPr>
      </w:pPr>
      <w:r w:rsidRPr="00490782">
        <w:rPr>
          <w:color w:val="44546A"/>
        </w:rPr>
        <w:t>Based on number of MEPs (priority to full members) the order is</w:t>
      </w:r>
    </w:p>
    <w:p w:rsidR="00FB60F2" w:rsidRPr="00490782" w:rsidRDefault="00FB60F2" w:rsidP="00FB60F2">
      <w:pPr>
        <w:rPr>
          <w:color w:val="44546A"/>
          <w:szCs w:val="24"/>
        </w:rPr>
      </w:pPr>
    </w:p>
    <w:p w:rsidR="00FB60F2" w:rsidRPr="00490782" w:rsidRDefault="00534396" w:rsidP="00534396">
      <w:pPr>
        <w:widowControl/>
        <w:ind w:left="502" w:hanging="360"/>
        <w:rPr>
          <w:color w:val="44546A"/>
        </w:rPr>
      </w:pPr>
      <w:r w:rsidRPr="00490782">
        <w:rPr>
          <w:color w:val="44546A"/>
        </w:rPr>
        <w:t>1)</w:t>
      </w:r>
      <w:r w:rsidRPr="00490782">
        <w:rPr>
          <w:color w:val="44546A"/>
        </w:rPr>
        <w:tab/>
        <w:t>DE</w:t>
      </w:r>
    </w:p>
    <w:p w:rsidR="00FB60F2" w:rsidRPr="00490782" w:rsidRDefault="00534396" w:rsidP="00534396">
      <w:pPr>
        <w:widowControl/>
        <w:ind w:left="502" w:hanging="360"/>
        <w:rPr>
          <w:color w:val="44546A"/>
        </w:rPr>
      </w:pPr>
      <w:r w:rsidRPr="00490782">
        <w:rPr>
          <w:color w:val="44546A"/>
        </w:rPr>
        <w:t>2)</w:t>
      </w:r>
      <w:r w:rsidRPr="00490782">
        <w:rPr>
          <w:color w:val="44546A"/>
        </w:rPr>
        <w:tab/>
        <w:t>FR</w:t>
      </w:r>
    </w:p>
    <w:p w:rsidR="00FB60F2" w:rsidRPr="00490782" w:rsidRDefault="00534396" w:rsidP="00534396">
      <w:pPr>
        <w:widowControl/>
        <w:ind w:left="502" w:hanging="360"/>
        <w:rPr>
          <w:color w:val="44546A"/>
        </w:rPr>
      </w:pPr>
      <w:r w:rsidRPr="00490782">
        <w:rPr>
          <w:color w:val="44546A"/>
        </w:rPr>
        <w:t>3)</w:t>
      </w:r>
      <w:r w:rsidRPr="00490782">
        <w:rPr>
          <w:color w:val="44546A"/>
        </w:rPr>
        <w:tab/>
        <w:t>IT</w:t>
      </w:r>
    </w:p>
    <w:p w:rsidR="00FB60F2" w:rsidRPr="00490782" w:rsidRDefault="00534396" w:rsidP="00534396">
      <w:pPr>
        <w:widowControl/>
        <w:ind w:left="502" w:hanging="360"/>
        <w:rPr>
          <w:color w:val="44546A"/>
        </w:rPr>
      </w:pPr>
      <w:r w:rsidRPr="00490782">
        <w:rPr>
          <w:color w:val="44546A"/>
        </w:rPr>
        <w:t>4)</w:t>
      </w:r>
      <w:r w:rsidRPr="00490782">
        <w:rPr>
          <w:color w:val="44546A"/>
        </w:rPr>
        <w:tab/>
        <w:t>ES</w:t>
      </w:r>
    </w:p>
    <w:p w:rsidR="00FB60F2" w:rsidRPr="00490782" w:rsidRDefault="00534396" w:rsidP="00534396">
      <w:pPr>
        <w:widowControl/>
        <w:ind w:left="502" w:hanging="360"/>
        <w:rPr>
          <w:color w:val="44546A"/>
        </w:rPr>
      </w:pPr>
      <w:r w:rsidRPr="00490782">
        <w:rPr>
          <w:color w:val="44546A"/>
        </w:rPr>
        <w:t>5)</w:t>
      </w:r>
      <w:r w:rsidRPr="00490782">
        <w:rPr>
          <w:color w:val="44546A"/>
        </w:rPr>
        <w:tab/>
        <w:t>PL</w:t>
      </w:r>
    </w:p>
    <w:p w:rsidR="00FB60F2" w:rsidRPr="00490782" w:rsidRDefault="00534396" w:rsidP="00534396">
      <w:pPr>
        <w:widowControl/>
        <w:ind w:left="502" w:hanging="360"/>
        <w:rPr>
          <w:color w:val="44546A"/>
        </w:rPr>
      </w:pPr>
      <w:r w:rsidRPr="00490782">
        <w:rPr>
          <w:color w:val="44546A"/>
        </w:rPr>
        <w:t>6)</w:t>
      </w:r>
      <w:r w:rsidRPr="00490782">
        <w:rPr>
          <w:color w:val="44546A"/>
        </w:rPr>
        <w:tab/>
        <w:t xml:space="preserve">HU </w:t>
      </w:r>
      <w:r w:rsidRPr="00490782">
        <w:rPr>
          <w:i/>
          <w:color w:val="44546A"/>
        </w:rPr>
        <w:t>(special request from Mr Kosa so as to enable HU sign language interpretation)</w:t>
      </w:r>
    </w:p>
    <w:p w:rsidR="00FB60F2" w:rsidRPr="00490782" w:rsidRDefault="00534396" w:rsidP="00534396">
      <w:pPr>
        <w:widowControl/>
        <w:ind w:left="502" w:hanging="360"/>
        <w:rPr>
          <w:color w:val="44546A"/>
        </w:rPr>
      </w:pPr>
      <w:r w:rsidRPr="00490782">
        <w:rPr>
          <w:color w:val="44546A"/>
        </w:rPr>
        <w:t>7)</w:t>
      </w:r>
      <w:r w:rsidRPr="00490782">
        <w:rPr>
          <w:color w:val="44546A"/>
        </w:rPr>
        <w:tab/>
        <w:t>DA</w:t>
      </w:r>
    </w:p>
    <w:p w:rsidR="00FB60F2" w:rsidRPr="00490782" w:rsidRDefault="00534396" w:rsidP="00534396">
      <w:pPr>
        <w:widowControl/>
        <w:ind w:left="502" w:hanging="360"/>
        <w:rPr>
          <w:color w:val="44546A"/>
        </w:rPr>
      </w:pPr>
      <w:r w:rsidRPr="00490782">
        <w:rPr>
          <w:color w:val="44546A"/>
        </w:rPr>
        <w:t>8)</w:t>
      </w:r>
      <w:r w:rsidRPr="00490782">
        <w:rPr>
          <w:color w:val="44546A"/>
        </w:rPr>
        <w:tab/>
        <w:t>EN</w:t>
      </w:r>
    </w:p>
    <w:p w:rsidR="00FB60F2" w:rsidRPr="00490782" w:rsidRDefault="00534396" w:rsidP="00534396">
      <w:pPr>
        <w:widowControl/>
        <w:ind w:left="502" w:hanging="360"/>
        <w:rPr>
          <w:color w:val="44546A"/>
        </w:rPr>
      </w:pPr>
      <w:r w:rsidRPr="00490782">
        <w:rPr>
          <w:color w:val="44546A"/>
        </w:rPr>
        <w:t>9)</w:t>
      </w:r>
      <w:r w:rsidRPr="00490782">
        <w:rPr>
          <w:color w:val="44546A"/>
        </w:rPr>
        <w:tab/>
        <w:t>NL (not currently in our 9)</w:t>
      </w:r>
    </w:p>
    <w:p w:rsidR="00FB60F2" w:rsidRPr="00490782" w:rsidRDefault="00534396" w:rsidP="00534396">
      <w:pPr>
        <w:widowControl/>
        <w:ind w:left="502" w:hanging="360"/>
        <w:rPr>
          <w:color w:val="44546A"/>
        </w:rPr>
      </w:pPr>
      <w:r w:rsidRPr="00490782">
        <w:rPr>
          <w:color w:val="44546A"/>
        </w:rPr>
        <w:t>10)</w:t>
      </w:r>
      <w:r w:rsidRPr="00490782">
        <w:rPr>
          <w:color w:val="44546A"/>
        </w:rPr>
        <w:tab/>
        <w:t>SV (not currently in our 9)</w:t>
      </w:r>
    </w:p>
    <w:p w:rsidR="00FB60F2" w:rsidRPr="00490782" w:rsidRDefault="00534396" w:rsidP="00534396">
      <w:pPr>
        <w:widowControl/>
        <w:ind w:left="502" w:hanging="360"/>
        <w:rPr>
          <w:color w:val="44546A"/>
        </w:rPr>
      </w:pPr>
      <w:r w:rsidRPr="00490782">
        <w:rPr>
          <w:color w:val="44546A"/>
        </w:rPr>
        <w:t>11)</w:t>
      </w:r>
      <w:r w:rsidRPr="00490782">
        <w:rPr>
          <w:color w:val="44546A"/>
        </w:rPr>
        <w:tab/>
        <w:t>RO (not currently in our 9)</w:t>
      </w:r>
    </w:p>
    <w:p w:rsidR="00FB60F2" w:rsidRPr="00490782" w:rsidRDefault="00534396" w:rsidP="00534396">
      <w:pPr>
        <w:widowControl/>
        <w:ind w:left="502" w:hanging="360"/>
        <w:rPr>
          <w:color w:val="44546A"/>
        </w:rPr>
      </w:pPr>
      <w:r w:rsidRPr="00490782">
        <w:rPr>
          <w:color w:val="44546A"/>
        </w:rPr>
        <w:t>12)</w:t>
      </w:r>
      <w:r w:rsidRPr="00490782">
        <w:rPr>
          <w:color w:val="44546A"/>
        </w:rPr>
        <w:tab/>
        <w:t xml:space="preserve">PT </w:t>
      </w:r>
      <w:r w:rsidRPr="00490782">
        <w:rPr>
          <w:i/>
          <w:color w:val="44546A"/>
        </w:rPr>
        <w:t>(special request from Ms Pereira)</w:t>
      </w:r>
    </w:p>
    <w:p w:rsidR="00FB60F2" w:rsidRPr="00490782" w:rsidRDefault="00534396" w:rsidP="00534396">
      <w:pPr>
        <w:widowControl/>
        <w:ind w:left="502" w:hanging="360"/>
        <w:rPr>
          <w:color w:val="44546A"/>
        </w:rPr>
      </w:pPr>
      <w:r w:rsidRPr="00490782">
        <w:rPr>
          <w:color w:val="44546A"/>
        </w:rPr>
        <w:t>13)</w:t>
      </w:r>
      <w:r w:rsidRPr="00490782">
        <w:rPr>
          <w:color w:val="44546A"/>
        </w:rPr>
        <w:tab/>
        <w:t>EL (not currently in our 9)</w:t>
      </w:r>
    </w:p>
    <w:p w:rsidR="00FB60F2" w:rsidRPr="00490782" w:rsidRDefault="00534396" w:rsidP="00534396">
      <w:pPr>
        <w:widowControl/>
        <w:ind w:left="502" w:hanging="360"/>
        <w:rPr>
          <w:color w:val="44546A"/>
        </w:rPr>
      </w:pPr>
      <w:r w:rsidRPr="00490782">
        <w:rPr>
          <w:color w:val="44546A"/>
        </w:rPr>
        <w:t>14)</w:t>
      </w:r>
      <w:r w:rsidRPr="00490782">
        <w:rPr>
          <w:color w:val="44546A"/>
        </w:rPr>
        <w:tab/>
        <w:t>SL (not currently in our 9)</w:t>
      </w:r>
    </w:p>
    <w:p w:rsidR="00FB60F2" w:rsidRPr="00490782" w:rsidRDefault="00534396" w:rsidP="00534396">
      <w:pPr>
        <w:widowControl/>
        <w:ind w:left="502" w:hanging="360"/>
        <w:rPr>
          <w:color w:val="44546A"/>
        </w:rPr>
      </w:pPr>
      <w:r w:rsidRPr="00490782">
        <w:rPr>
          <w:color w:val="44546A"/>
        </w:rPr>
        <w:t>15)</w:t>
      </w:r>
      <w:r w:rsidRPr="00490782">
        <w:rPr>
          <w:color w:val="44546A"/>
        </w:rPr>
        <w:tab/>
        <w:t>BG (not currently in our 9)</w:t>
      </w:r>
    </w:p>
    <w:p w:rsidR="00FB60F2" w:rsidRPr="00490782" w:rsidRDefault="00534396" w:rsidP="00534396">
      <w:pPr>
        <w:widowControl/>
        <w:ind w:left="502" w:hanging="360"/>
        <w:rPr>
          <w:color w:val="44546A"/>
        </w:rPr>
      </w:pPr>
      <w:r w:rsidRPr="00490782">
        <w:rPr>
          <w:color w:val="44546A"/>
        </w:rPr>
        <w:t>16)</w:t>
      </w:r>
      <w:r w:rsidRPr="00490782">
        <w:rPr>
          <w:color w:val="44546A"/>
        </w:rPr>
        <w:tab/>
        <w:t>CS (not currently in our 9)</w:t>
      </w:r>
    </w:p>
    <w:p w:rsidR="00FB60F2" w:rsidRPr="00490782" w:rsidRDefault="00534396" w:rsidP="00534396">
      <w:pPr>
        <w:widowControl/>
        <w:ind w:left="502" w:hanging="360"/>
        <w:rPr>
          <w:color w:val="44546A"/>
        </w:rPr>
      </w:pPr>
      <w:r w:rsidRPr="00490782">
        <w:rPr>
          <w:color w:val="44546A"/>
        </w:rPr>
        <w:t>17)</w:t>
      </w:r>
      <w:r w:rsidRPr="00490782">
        <w:rPr>
          <w:color w:val="44546A"/>
        </w:rPr>
        <w:tab/>
        <w:t>SK (not currently in our 9)</w:t>
      </w:r>
    </w:p>
    <w:p w:rsidR="00FB60F2" w:rsidRPr="00490782" w:rsidRDefault="00534396" w:rsidP="00534396">
      <w:pPr>
        <w:widowControl/>
        <w:ind w:left="502" w:hanging="360"/>
        <w:rPr>
          <w:color w:val="44546A"/>
        </w:rPr>
      </w:pPr>
      <w:r w:rsidRPr="00490782">
        <w:rPr>
          <w:color w:val="44546A"/>
        </w:rPr>
        <w:t>18)</w:t>
      </w:r>
      <w:r w:rsidRPr="00490782">
        <w:rPr>
          <w:color w:val="44546A"/>
        </w:rPr>
        <w:tab/>
        <w:t>MT (not currently in our 9)</w:t>
      </w:r>
    </w:p>
    <w:p w:rsidR="00FB60F2" w:rsidRPr="00490782" w:rsidRDefault="00534396" w:rsidP="00534396">
      <w:pPr>
        <w:widowControl/>
        <w:ind w:left="502" w:hanging="360"/>
        <w:rPr>
          <w:color w:val="44546A"/>
        </w:rPr>
      </w:pPr>
      <w:r w:rsidRPr="00490782">
        <w:rPr>
          <w:color w:val="44546A"/>
        </w:rPr>
        <w:t>19)</w:t>
      </w:r>
      <w:r w:rsidRPr="00490782">
        <w:rPr>
          <w:color w:val="44546A"/>
        </w:rPr>
        <w:tab/>
        <w:t>ET (not currently in our 9)</w:t>
      </w:r>
    </w:p>
    <w:p w:rsidR="00FB60F2" w:rsidRPr="00490782" w:rsidRDefault="00534396" w:rsidP="00534396">
      <w:pPr>
        <w:widowControl/>
        <w:ind w:left="502" w:hanging="360"/>
        <w:rPr>
          <w:color w:val="44546A"/>
        </w:rPr>
      </w:pPr>
      <w:r w:rsidRPr="00490782">
        <w:rPr>
          <w:color w:val="44546A"/>
        </w:rPr>
        <w:t>20)</w:t>
      </w:r>
      <w:r w:rsidRPr="00490782">
        <w:rPr>
          <w:color w:val="44546A"/>
        </w:rPr>
        <w:tab/>
        <w:t>LT (not currently in our 9)</w:t>
      </w:r>
    </w:p>
    <w:p w:rsidR="00FB60F2" w:rsidRPr="00490782" w:rsidRDefault="00FB60F2" w:rsidP="00FB60F2"/>
    <w:p w:rsidR="00FB60F2" w:rsidRPr="00490782" w:rsidRDefault="00FB60F2" w:rsidP="00FB60F2"/>
    <w:p w:rsidR="00FB60F2" w:rsidRPr="00490782" w:rsidRDefault="00FB60F2" w:rsidP="00FB60F2">
      <w:r w:rsidRPr="00490782">
        <w:t xml:space="preserve">Mr Falcă requested RO in his capacity as shadow rapporteur for the following file: React-EU (revision of the 2014-2020 CPR), rapporteur for opinion: Ms Jongerius. That item is taken right after the debate with the German Minster, Hubertus Heil. Ms Vind requested DA for the afternoon session. </w:t>
      </w:r>
      <w:r w:rsidRPr="00490782">
        <w:rPr>
          <w:i/>
        </w:rPr>
        <w:t xml:space="preserve">It is not possible to change languages just for a part of an interpretation slot. </w:t>
      </w:r>
      <w:r w:rsidRPr="00490782">
        <w:t>Interpretation languages usually need to booked 2 weeks ahead of a meeting. (Wednesday of the week preceding the meeting at the very latest).</w:t>
      </w:r>
    </w:p>
    <w:p w:rsidR="00FB60F2" w:rsidRPr="00490782" w:rsidRDefault="00FB60F2" w:rsidP="00FB60F2"/>
    <w:p w:rsidR="00FB60F2" w:rsidRPr="00490782" w:rsidRDefault="00FB60F2" w:rsidP="00FB60F2">
      <w:pPr>
        <w:rPr>
          <w:b/>
          <w:u w:val="single"/>
        </w:rPr>
      </w:pPr>
      <w:r w:rsidRPr="00490782">
        <w:rPr>
          <w:b/>
          <w:u w:val="single"/>
        </w:rPr>
        <w:t>Decision</w:t>
      </w:r>
    </w:p>
    <w:p w:rsidR="00FB60F2" w:rsidRPr="00490782" w:rsidRDefault="00FB60F2" w:rsidP="00FB60F2">
      <w:pPr>
        <w:rPr>
          <w:b/>
        </w:rPr>
      </w:pPr>
    </w:p>
    <w:p w:rsidR="00FB60F2" w:rsidRPr="00490782" w:rsidRDefault="00FB60F2" w:rsidP="00FB60F2">
      <w:pPr>
        <w:rPr>
          <w:b/>
        </w:rPr>
      </w:pPr>
      <w:r w:rsidRPr="00490782">
        <w:rPr>
          <w:b/>
        </w:rPr>
        <w:t>The Coordinators</w:t>
      </w:r>
    </w:p>
    <w:p w:rsidR="00FB60F2" w:rsidRPr="00490782" w:rsidRDefault="00FB60F2" w:rsidP="00FB60F2">
      <w:pPr>
        <w:rPr>
          <w:b/>
        </w:rPr>
      </w:pP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i/>
        </w:rPr>
        <w:t>noted</w:t>
      </w:r>
      <w:r w:rsidRPr="00490782">
        <w:rPr>
          <w:b/>
        </w:rPr>
        <w:t xml:space="preserve"> and </w:t>
      </w:r>
      <w:r w:rsidRPr="00490782">
        <w:rPr>
          <w:b/>
          <w:i/>
        </w:rPr>
        <w:t>endorsed</w:t>
      </w:r>
      <w:r w:rsidRPr="00490782">
        <w:rPr>
          <w:b/>
        </w:rPr>
        <w:t xml:space="preserve"> that the secretariat always books EN interpretation although the number of MEPs having EN as their mother tongue has dropped after Brexit.</w:t>
      </w:r>
    </w:p>
    <w:p w:rsidR="00FB60F2" w:rsidRPr="00490782" w:rsidRDefault="00FB60F2" w:rsidP="00FB60F2">
      <w:pPr>
        <w:rPr>
          <w:b/>
        </w:rPr>
      </w:pP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 xml:space="preserve">decide Portuguese should be replaced by RO </w:t>
      </w:r>
      <w:r w:rsidRPr="00490782">
        <w:rPr>
          <w:b/>
          <w:i/>
        </w:rPr>
        <w:t>for the entire morning session</w:t>
      </w:r>
      <w:r w:rsidRPr="00490782">
        <w:rPr>
          <w:b/>
        </w:rPr>
        <w:t xml:space="preserve">. </w:t>
      </w:r>
    </w:p>
    <w:p w:rsidR="00FB60F2" w:rsidRPr="00490782" w:rsidRDefault="00FB60F2" w:rsidP="00FB60F2">
      <w:pPr>
        <w:rPr>
          <w:b/>
        </w:rPr>
      </w:pPr>
    </w:p>
    <w:p w:rsidR="00FB60F2" w:rsidRPr="00490782" w:rsidRDefault="00FB60F2" w:rsidP="00FB60F2">
      <w:pPr>
        <w:rPr>
          <w:b/>
        </w:rPr>
      </w:pPr>
      <w:r w:rsidRPr="00490782">
        <w:rPr>
          <w:b/>
        </w:rPr>
        <w:t xml:space="preserve">noted that since the deadline for requests had passed, there was no certainty whether the request could be accommodated. </w:t>
      </w:r>
    </w:p>
    <w:p w:rsidR="00FB60F2" w:rsidRPr="00490782" w:rsidRDefault="00FB60F2" w:rsidP="00FB60F2">
      <w:pPr>
        <w:pStyle w:val="Heading2"/>
      </w:pPr>
      <w:bookmarkStart w:id="81" w:name="_Toc45274128"/>
      <w:r w:rsidRPr="00490782">
        <w:t>1.2. List of EMPL Coordinators</w:t>
      </w:r>
      <w:bookmarkEnd w:id="79"/>
      <w:bookmarkEnd w:id="81"/>
    </w:p>
    <w:p w:rsidR="00FB60F2" w:rsidRPr="00490782" w:rsidRDefault="00FB60F2" w:rsidP="00FB60F2">
      <w:pPr>
        <w:rPr>
          <w:b/>
          <w:color w:val="FF0000"/>
        </w:rPr>
      </w:pPr>
      <w:r w:rsidRPr="00490782">
        <w:rPr>
          <w:b/>
          <w:color w:val="FF0000"/>
        </w:rPr>
        <w:t>(For information)</w:t>
      </w:r>
    </w:p>
    <w:p w:rsidR="00FB60F2" w:rsidRPr="00490782" w:rsidRDefault="00FB60F2" w:rsidP="00FB60F2">
      <w:pPr>
        <w:rPr>
          <w:color w:val="FF0000"/>
        </w:rPr>
      </w:pPr>
      <w:r w:rsidRPr="00490782">
        <w:rPr>
          <w:color w:val="FF0000"/>
        </w:rPr>
        <w:t>(New numbers as of 1st February 2020.)</w:t>
      </w:r>
    </w:p>
    <w:p w:rsidR="00FB60F2" w:rsidRPr="00490782" w:rsidRDefault="00FB60F2" w:rsidP="00FB60F2"/>
    <w:tbl>
      <w:tblPr>
        <w:tblW w:w="6663" w:type="dxa"/>
        <w:tblCellMar>
          <w:left w:w="0" w:type="dxa"/>
          <w:right w:w="0" w:type="dxa"/>
        </w:tblCellMar>
        <w:tblLook w:val="04A0" w:firstRow="1" w:lastRow="0" w:firstColumn="1" w:lastColumn="0" w:noHBand="0" w:noVBand="1"/>
      </w:tblPr>
      <w:tblGrid>
        <w:gridCol w:w="1700"/>
        <w:gridCol w:w="2048"/>
        <w:gridCol w:w="647"/>
        <w:gridCol w:w="1703"/>
        <w:gridCol w:w="565"/>
      </w:tblGrid>
      <w:tr w:rsidR="00FB60F2" w:rsidRPr="00490782" w:rsidTr="00FB60F2">
        <w:trPr>
          <w:trHeight w:val="315"/>
        </w:trPr>
        <w:tc>
          <w:tcPr>
            <w:tcW w:w="6663" w:type="dxa"/>
            <w:gridSpan w:val="5"/>
            <w:shd w:val="clear" w:color="auto" w:fill="D8E4BC"/>
            <w:noWrap/>
            <w:tcMar>
              <w:top w:w="0" w:type="dxa"/>
              <w:left w:w="108" w:type="dxa"/>
              <w:bottom w:w="0" w:type="dxa"/>
              <w:right w:w="108" w:type="dxa"/>
            </w:tcMar>
            <w:vAlign w:val="center"/>
            <w:hideMark/>
          </w:tcPr>
          <w:p w:rsidR="00FB60F2" w:rsidRPr="00490782" w:rsidRDefault="00FB60F2">
            <w:pPr>
              <w:jc w:val="center"/>
              <w:rPr>
                <w:b/>
                <w:bCs/>
                <w:u w:val="single"/>
              </w:rPr>
            </w:pPr>
            <w:r w:rsidRPr="00490782">
              <w:rPr>
                <w:b/>
                <w:bCs/>
                <w:u w:val="single"/>
              </w:rPr>
              <w:t>EMPL Coordinators</w:t>
            </w:r>
            <w:r w:rsidRPr="00490782">
              <w:rPr>
                <w:bCs/>
                <w:u w:val="single"/>
              </w:rPr>
              <w:t>/Deputies</w:t>
            </w:r>
          </w:p>
        </w:tc>
      </w:tr>
      <w:tr w:rsidR="00FB60F2" w:rsidRPr="00490782" w:rsidTr="00FB60F2">
        <w:trPr>
          <w:trHeight w:val="315"/>
        </w:trPr>
        <w:tc>
          <w:tcPr>
            <w:tcW w:w="1700" w:type="dxa"/>
            <w:shd w:val="clear" w:color="auto" w:fill="D8E4BC"/>
            <w:noWrap/>
            <w:tcMar>
              <w:top w:w="0" w:type="dxa"/>
              <w:left w:w="108" w:type="dxa"/>
              <w:bottom w:w="0" w:type="dxa"/>
              <w:right w:w="108" w:type="dxa"/>
            </w:tcMar>
            <w:vAlign w:val="center"/>
            <w:hideMark/>
          </w:tcPr>
          <w:p w:rsidR="00FB60F2" w:rsidRPr="00490782" w:rsidRDefault="00FB60F2">
            <w:pPr>
              <w:rPr>
                <w:b/>
                <w:bCs/>
                <w:color w:val="000000"/>
              </w:rPr>
            </w:pPr>
            <w:r w:rsidRPr="00490782">
              <w:rPr>
                <w:b/>
                <w:bCs/>
                <w:color w:val="000000"/>
              </w:rPr>
              <w:t>EPP (</w:t>
            </w:r>
            <w:r w:rsidRPr="00490782">
              <w:rPr>
                <w:b/>
                <w:bCs/>
                <w:color w:val="FF0000"/>
              </w:rPr>
              <w:t>15</w:t>
            </w:r>
            <w:r w:rsidRPr="00490782">
              <w:rPr>
                <w:b/>
                <w:bCs/>
                <w:color w:val="000000"/>
              </w:rPr>
              <w:t>)</w:t>
            </w:r>
          </w:p>
        </w:tc>
        <w:tc>
          <w:tcPr>
            <w:tcW w:w="2048" w:type="dxa"/>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Dennis Radtke</w:t>
            </w:r>
          </w:p>
        </w:tc>
        <w:tc>
          <w:tcPr>
            <w:tcW w:w="647" w:type="dxa"/>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 </w:t>
            </w:r>
          </w:p>
        </w:tc>
        <w:tc>
          <w:tcPr>
            <w:tcW w:w="1703" w:type="dxa"/>
            <w:shd w:val="clear" w:color="auto" w:fill="FFFFFF"/>
            <w:noWrap/>
            <w:tcMar>
              <w:top w:w="0" w:type="dxa"/>
              <w:left w:w="108" w:type="dxa"/>
              <w:bottom w:w="0" w:type="dxa"/>
              <w:right w:w="108" w:type="dxa"/>
            </w:tcMar>
            <w:vAlign w:val="center"/>
            <w:hideMark/>
          </w:tcPr>
          <w:p w:rsidR="00FB60F2" w:rsidRPr="00490782" w:rsidRDefault="00FB60F2">
            <w:r w:rsidRPr="00490782">
              <w:t>Sara Skyttedal</w:t>
            </w:r>
          </w:p>
        </w:tc>
        <w:tc>
          <w:tcPr>
            <w:tcW w:w="565" w:type="dxa"/>
            <w:shd w:val="clear" w:color="auto" w:fill="FFFFFF"/>
            <w:noWrap/>
            <w:tcMar>
              <w:top w:w="0" w:type="dxa"/>
              <w:left w:w="108" w:type="dxa"/>
              <w:bottom w:w="0" w:type="dxa"/>
              <w:right w:w="108" w:type="dxa"/>
            </w:tcMar>
            <w:vAlign w:val="bottom"/>
            <w:hideMark/>
          </w:tcPr>
          <w:p w:rsidR="00FB60F2" w:rsidRPr="00490782" w:rsidRDefault="00FB60F2">
            <w:pPr>
              <w:jc w:val="right"/>
            </w:pPr>
            <w:r w:rsidRPr="00490782">
              <w:t> </w:t>
            </w:r>
          </w:p>
        </w:tc>
      </w:tr>
      <w:tr w:rsidR="00FB60F2" w:rsidRPr="00490782" w:rsidTr="00FB60F2">
        <w:trPr>
          <w:trHeight w:val="315"/>
        </w:trPr>
        <w:tc>
          <w:tcPr>
            <w:tcW w:w="1700" w:type="dxa"/>
            <w:shd w:val="clear" w:color="auto" w:fill="D8E4BC"/>
            <w:noWrap/>
            <w:tcMar>
              <w:top w:w="0" w:type="dxa"/>
              <w:left w:w="108" w:type="dxa"/>
              <w:bottom w:w="0" w:type="dxa"/>
              <w:right w:w="108" w:type="dxa"/>
            </w:tcMar>
            <w:vAlign w:val="center"/>
            <w:hideMark/>
          </w:tcPr>
          <w:p w:rsidR="00FB60F2" w:rsidRPr="00490782" w:rsidRDefault="00FB60F2">
            <w:pPr>
              <w:rPr>
                <w:rFonts w:ascii="Calibri" w:hAnsi="Calibri" w:cs="Calibri"/>
                <w:b/>
                <w:bCs/>
                <w:color w:val="000000"/>
              </w:rPr>
            </w:pPr>
            <w:r w:rsidRPr="00490782">
              <w:rPr>
                <w:b/>
                <w:bCs/>
                <w:color w:val="000000"/>
              </w:rPr>
              <w:t>S&amp;D (</w:t>
            </w:r>
            <w:r w:rsidRPr="00490782">
              <w:rPr>
                <w:b/>
                <w:bCs/>
                <w:color w:val="FF0000"/>
              </w:rPr>
              <w:t>12</w:t>
            </w:r>
            <w:r w:rsidRPr="00490782">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Agnes Jongerius</w:t>
            </w:r>
          </w:p>
        </w:tc>
        <w:tc>
          <w:tcPr>
            <w:tcW w:w="1703" w:type="dxa"/>
            <w:shd w:val="clear" w:color="auto" w:fill="FFFFFF"/>
            <w:noWrap/>
            <w:tcMar>
              <w:top w:w="0" w:type="dxa"/>
              <w:left w:w="108" w:type="dxa"/>
              <w:bottom w:w="0" w:type="dxa"/>
              <w:right w:w="108" w:type="dxa"/>
            </w:tcMar>
            <w:vAlign w:val="center"/>
            <w:hideMark/>
          </w:tcPr>
          <w:p w:rsidR="00FB60F2" w:rsidRPr="00490782" w:rsidRDefault="00FB60F2">
            <w:r w:rsidRPr="00490782">
              <w:t> </w:t>
            </w:r>
          </w:p>
        </w:tc>
        <w:tc>
          <w:tcPr>
            <w:tcW w:w="565" w:type="dxa"/>
            <w:shd w:val="clear" w:color="auto" w:fill="FFFFFF"/>
            <w:noWrap/>
            <w:tcMar>
              <w:top w:w="0" w:type="dxa"/>
              <w:left w:w="108" w:type="dxa"/>
              <w:bottom w:w="0" w:type="dxa"/>
              <w:right w:w="108" w:type="dxa"/>
            </w:tcMar>
            <w:vAlign w:val="bottom"/>
            <w:hideMark/>
          </w:tcPr>
          <w:p w:rsidR="00FB60F2" w:rsidRPr="00490782" w:rsidRDefault="00FB60F2">
            <w:r w:rsidRPr="00490782">
              <w:t> </w:t>
            </w:r>
          </w:p>
        </w:tc>
      </w:tr>
      <w:tr w:rsidR="00FB60F2" w:rsidRPr="00490782" w:rsidTr="00FB60F2">
        <w:trPr>
          <w:trHeight w:val="315"/>
        </w:trPr>
        <w:tc>
          <w:tcPr>
            <w:tcW w:w="1700" w:type="dxa"/>
            <w:shd w:val="clear" w:color="auto" w:fill="D8E4BC"/>
            <w:noWrap/>
            <w:tcMar>
              <w:top w:w="0" w:type="dxa"/>
              <w:left w:w="108" w:type="dxa"/>
              <w:bottom w:w="0" w:type="dxa"/>
              <w:right w:w="108" w:type="dxa"/>
            </w:tcMar>
            <w:vAlign w:val="center"/>
            <w:hideMark/>
          </w:tcPr>
          <w:p w:rsidR="00FB60F2" w:rsidRPr="00490782" w:rsidRDefault="00FB60F2">
            <w:pPr>
              <w:rPr>
                <w:rFonts w:ascii="Calibri" w:hAnsi="Calibri" w:cs="Calibri"/>
                <w:b/>
                <w:bCs/>
                <w:color w:val="000000"/>
              </w:rPr>
            </w:pPr>
            <w:r w:rsidRPr="00490782">
              <w:rPr>
                <w:b/>
                <w:bCs/>
                <w:color w:val="000000"/>
              </w:rPr>
              <w:t>RE (</w:t>
            </w:r>
            <w:r w:rsidRPr="00490782">
              <w:rPr>
                <w:b/>
                <w:bCs/>
                <w:color w:val="FF0000"/>
              </w:rPr>
              <w:t>8)</w:t>
            </w:r>
          </w:p>
        </w:tc>
        <w:tc>
          <w:tcPr>
            <w:tcW w:w="2048" w:type="dxa"/>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Dragoş Pîslaru</w:t>
            </w:r>
          </w:p>
        </w:tc>
        <w:tc>
          <w:tcPr>
            <w:tcW w:w="647" w:type="dxa"/>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 </w:t>
            </w:r>
          </w:p>
        </w:tc>
        <w:tc>
          <w:tcPr>
            <w:tcW w:w="1703" w:type="dxa"/>
            <w:shd w:val="clear" w:color="auto" w:fill="FFFFFF"/>
            <w:noWrap/>
            <w:tcMar>
              <w:top w:w="0" w:type="dxa"/>
              <w:left w:w="108" w:type="dxa"/>
              <w:bottom w:w="0" w:type="dxa"/>
              <w:right w:w="108" w:type="dxa"/>
            </w:tcMar>
            <w:vAlign w:val="center"/>
            <w:hideMark/>
          </w:tcPr>
          <w:p w:rsidR="00FB60F2" w:rsidRPr="00490782" w:rsidRDefault="00FB60F2">
            <w:r w:rsidRPr="00490782">
              <w:t>Sylvie Brunet</w:t>
            </w:r>
          </w:p>
        </w:tc>
        <w:tc>
          <w:tcPr>
            <w:tcW w:w="565" w:type="dxa"/>
            <w:shd w:val="clear" w:color="auto" w:fill="FFFFFF"/>
            <w:noWrap/>
            <w:tcMar>
              <w:top w:w="0" w:type="dxa"/>
              <w:left w:w="108" w:type="dxa"/>
              <w:bottom w:w="0" w:type="dxa"/>
              <w:right w:w="108" w:type="dxa"/>
            </w:tcMar>
            <w:vAlign w:val="bottom"/>
            <w:hideMark/>
          </w:tcPr>
          <w:p w:rsidR="00FB60F2" w:rsidRPr="00490782" w:rsidRDefault="00FB60F2">
            <w:r w:rsidRPr="00490782">
              <w:t> </w:t>
            </w:r>
          </w:p>
        </w:tc>
      </w:tr>
      <w:tr w:rsidR="00FB60F2" w:rsidRPr="00490782" w:rsidTr="00FB60F2">
        <w:trPr>
          <w:trHeight w:val="315"/>
        </w:trPr>
        <w:tc>
          <w:tcPr>
            <w:tcW w:w="1700" w:type="dxa"/>
            <w:shd w:val="clear" w:color="auto" w:fill="D8E4BC"/>
            <w:noWrap/>
            <w:tcMar>
              <w:top w:w="0" w:type="dxa"/>
              <w:left w:w="108" w:type="dxa"/>
              <w:bottom w:w="0" w:type="dxa"/>
              <w:right w:w="108" w:type="dxa"/>
            </w:tcMar>
            <w:vAlign w:val="center"/>
            <w:hideMark/>
          </w:tcPr>
          <w:p w:rsidR="00FB60F2" w:rsidRPr="00490782" w:rsidRDefault="00FB60F2">
            <w:pPr>
              <w:rPr>
                <w:b/>
                <w:bCs/>
                <w:color w:val="000000"/>
              </w:rPr>
            </w:pPr>
            <w:r w:rsidRPr="00490782">
              <w:rPr>
                <w:b/>
                <w:bCs/>
                <w:color w:val="000000"/>
              </w:rPr>
              <w:t>ID (</w:t>
            </w:r>
            <w:r w:rsidRPr="00490782">
              <w:rPr>
                <w:b/>
                <w:bCs/>
                <w:color w:val="FF0000"/>
              </w:rPr>
              <w:t>6</w:t>
            </w:r>
            <w:r w:rsidRPr="00490782">
              <w:rPr>
                <w:b/>
                <w:bCs/>
                <w:color w:val="000000"/>
              </w:rPr>
              <w:t>)</w:t>
            </w:r>
          </w:p>
        </w:tc>
        <w:tc>
          <w:tcPr>
            <w:tcW w:w="2048" w:type="dxa"/>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France Jamet</w:t>
            </w:r>
          </w:p>
        </w:tc>
        <w:tc>
          <w:tcPr>
            <w:tcW w:w="647" w:type="dxa"/>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 </w:t>
            </w:r>
          </w:p>
        </w:tc>
        <w:tc>
          <w:tcPr>
            <w:tcW w:w="1703" w:type="dxa"/>
            <w:shd w:val="clear" w:color="auto" w:fill="FFFFFF"/>
            <w:noWrap/>
            <w:tcMar>
              <w:top w:w="0" w:type="dxa"/>
              <w:left w:w="108" w:type="dxa"/>
              <w:bottom w:w="0" w:type="dxa"/>
              <w:right w:w="108" w:type="dxa"/>
            </w:tcMar>
            <w:vAlign w:val="center"/>
            <w:hideMark/>
          </w:tcPr>
          <w:p w:rsidR="00FB60F2" w:rsidRPr="00490782" w:rsidRDefault="00FB60F2">
            <w:r w:rsidRPr="00490782">
              <w:t>Elena Lizzi</w:t>
            </w:r>
          </w:p>
        </w:tc>
        <w:tc>
          <w:tcPr>
            <w:tcW w:w="565" w:type="dxa"/>
            <w:shd w:val="clear" w:color="auto" w:fill="FFFFFF"/>
            <w:noWrap/>
            <w:tcMar>
              <w:top w:w="0" w:type="dxa"/>
              <w:left w:w="108" w:type="dxa"/>
              <w:bottom w:w="0" w:type="dxa"/>
              <w:right w:w="108" w:type="dxa"/>
            </w:tcMar>
            <w:vAlign w:val="bottom"/>
            <w:hideMark/>
          </w:tcPr>
          <w:p w:rsidR="00FB60F2" w:rsidRPr="00490782" w:rsidRDefault="00FB60F2">
            <w:r w:rsidRPr="00490782">
              <w:t> </w:t>
            </w:r>
          </w:p>
        </w:tc>
      </w:tr>
      <w:tr w:rsidR="00FB60F2" w:rsidRPr="00490782" w:rsidTr="00FB60F2">
        <w:trPr>
          <w:trHeight w:val="315"/>
        </w:trPr>
        <w:tc>
          <w:tcPr>
            <w:tcW w:w="1700" w:type="dxa"/>
            <w:shd w:val="clear" w:color="auto" w:fill="D8E4BC"/>
            <w:noWrap/>
            <w:tcMar>
              <w:top w:w="0" w:type="dxa"/>
              <w:left w:w="108" w:type="dxa"/>
              <w:bottom w:w="0" w:type="dxa"/>
              <w:right w:w="108" w:type="dxa"/>
            </w:tcMar>
            <w:vAlign w:val="center"/>
            <w:hideMark/>
          </w:tcPr>
          <w:p w:rsidR="00FB60F2" w:rsidRPr="00490782" w:rsidRDefault="00FB60F2">
            <w:pPr>
              <w:rPr>
                <w:rFonts w:ascii="Calibri" w:hAnsi="Calibri" w:cs="Calibri"/>
                <w:b/>
                <w:bCs/>
                <w:color w:val="000000"/>
              </w:rPr>
            </w:pPr>
            <w:r w:rsidRPr="00490782">
              <w:rPr>
                <w:b/>
                <w:bCs/>
                <w:color w:val="000000"/>
              </w:rPr>
              <w:t>Greens/EFA (</w:t>
            </w:r>
            <w:r w:rsidRPr="00490782">
              <w:rPr>
                <w:b/>
                <w:bCs/>
                <w:color w:val="FF0000"/>
              </w:rPr>
              <w:t>4</w:t>
            </w:r>
            <w:r w:rsidRPr="00490782">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 xml:space="preserve">Kira Marie </w:t>
            </w:r>
          </w:p>
          <w:p w:rsidR="00FB60F2" w:rsidRPr="00490782" w:rsidRDefault="00FB60F2">
            <w:pPr>
              <w:rPr>
                <w:b/>
              </w:rPr>
            </w:pPr>
            <w:r w:rsidRPr="00490782">
              <w:rPr>
                <w:b/>
              </w:rPr>
              <w:t>Peter-Hansen</w:t>
            </w:r>
          </w:p>
        </w:tc>
        <w:tc>
          <w:tcPr>
            <w:tcW w:w="2268" w:type="dxa"/>
            <w:gridSpan w:val="2"/>
            <w:shd w:val="clear" w:color="auto" w:fill="FFFFFF"/>
            <w:noWrap/>
            <w:tcMar>
              <w:top w:w="0" w:type="dxa"/>
              <w:left w:w="108" w:type="dxa"/>
              <w:bottom w:w="0" w:type="dxa"/>
              <w:right w:w="108" w:type="dxa"/>
            </w:tcMar>
            <w:vAlign w:val="center"/>
            <w:hideMark/>
          </w:tcPr>
          <w:p w:rsidR="00FB60F2" w:rsidRPr="00490782" w:rsidRDefault="00FB60F2">
            <w:r w:rsidRPr="00490782">
              <w:t xml:space="preserve">Katrin Langensiepen </w:t>
            </w:r>
          </w:p>
        </w:tc>
      </w:tr>
      <w:tr w:rsidR="00FB60F2" w:rsidRPr="00490782" w:rsidTr="00FB60F2">
        <w:trPr>
          <w:trHeight w:val="315"/>
        </w:trPr>
        <w:tc>
          <w:tcPr>
            <w:tcW w:w="1700" w:type="dxa"/>
            <w:shd w:val="clear" w:color="auto" w:fill="D8E4BC"/>
            <w:noWrap/>
            <w:tcMar>
              <w:top w:w="0" w:type="dxa"/>
              <w:left w:w="108" w:type="dxa"/>
              <w:bottom w:w="0" w:type="dxa"/>
              <w:right w:w="108" w:type="dxa"/>
            </w:tcMar>
            <w:vAlign w:val="center"/>
            <w:hideMark/>
          </w:tcPr>
          <w:p w:rsidR="00FB60F2" w:rsidRPr="00490782" w:rsidRDefault="00FB60F2">
            <w:pPr>
              <w:rPr>
                <w:rFonts w:ascii="Calibri" w:hAnsi="Calibri" w:cs="Calibri"/>
                <w:b/>
                <w:bCs/>
                <w:color w:val="000000"/>
              </w:rPr>
            </w:pPr>
            <w:r w:rsidRPr="00490782">
              <w:rPr>
                <w:b/>
                <w:bCs/>
                <w:color w:val="000000"/>
              </w:rPr>
              <w:t>ECR (</w:t>
            </w:r>
            <w:r w:rsidRPr="00490782">
              <w:rPr>
                <w:b/>
                <w:bCs/>
                <w:color w:val="FF0000"/>
              </w:rPr>
              <w:t>5</w:t>
            </w:r>
            <w:r w:rsidRPr="00490782">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Elżbieta Rafalska</w:t>
            </w:r>
          </w:p>
        </w:tc>
        <w:tc>
          <w:tcPr>
            <w:tcW w:w="2268" w:type="dxa"/>
            <w:gridSpan w:val="2"/>
            <w:shd w:val="clear" w:color="auto" w:fill="FFFFFF"/>
            <w:noWrap/>
            <w:tcMar>
              <w:top w:w="0" w:type="dxa"/>
              <w:left w:w="108" w:type="dxa"/>
              <w:bottom w:w="0" w:type="dxa"/>
              <w:right w:w="108" w:type="dxa"/>
            </w:tcMar>
            <w:vAlign w:val="center"/>
            <w:hideMark/>
          </w:tcPr>
          <w:p w:rsidR="00FB60F2" w:rsidRPr="00490782" w:rsidRDefault="00FB60F2">
            <w:r w:rsidRPr="00490782">
              <w:t>Helmut Geuking</w:t>
            </w:r>
          </w:p>
        </w:tc>
      </w:tr>
      <w:tr w:rsidR="00FB60F2" w:rsidRPr="00490782" w:rsidTr="00FB60F2">
        <w:trPr>
          <w:trHeight w:val="357"/>
        </w:trPr>
        <w:tc>
          <w:tcPr>
            <w:tcW w:w="1700" w:type="dxa"/>
            <w:shd w:val="clear" w:color="auto" w:fill="D8E4BC"/>
            <w:noWrap/>
            <w:tcMar>
              <w:top w:w="0" w:type="dxa"/>
              <w:left w:w="108" w:type="dxa"/>
              <w:bottom w:w="0" w:type="dxa"/>
              <w:right w:w="108" w:type="dxa"/>
            </w:tcMar>
            <w:vAlign w:val="center"/>
            <w:hideMark/>
          </w:tcPr>
          <w:p w:rsidR="00FB60F2" w:rsidRPr="00490782" w:rsidRDefault="00FB60F2">
            <w:pPr>
              <w:rPr>
                <w:b/>
                <w:bCs/>
                <w:color w:val="000000"/>
              </w:rPr>
            </w:pPr>
            <w:r w:rsidRPr="00490782">
              <w:rPr>
                <w:b/>
                <w:bCs/>
                <w:color w:val="000000"/>
              </w:rPr>
              <w:t>GUE/NGL (</w:t>
            </w:r>
            <w:r w:rsidRPr="00490782">
              <w:rPr>
                <w:b/>
                <w:bCs/>
                <w:color w:val="FF0000"/>
              </w:rPr>
              <w:t>4</w:t>
            </w:r>
            <w:r w:rsidRPr="00490782">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FB60F2" w:rsidRPr="00490782" w:rsidRDefault="00FB60F2">
            <w:pPr>
              <w:rPr>
                <w:b/>
              </w:rPr>
            </w:pPr>
            <w:r w:rsidRPr="00490782">
              <w:rPr>
                <w:b/>
              </w:rPr>
              <w:t>Nikolaj Villumsen</w:t>
            </w:r>
          </w:p>
        </w:tc>
        <w:tc>
          <w:tcPr>
            <w:tcW w:w="1703" w:type="dxa"/>
            <w:shd w:val="clear" w:color="auto" w:fill="FFFFFF"/>
            <w:noWrap/>
            <w:tcMar>
              <w:top w:w="0" w:type="dxa"/>
              <w:left w:w="108" w:type="dxa"/>
              <w:bottom w:w="0" w:type="dxa"/>
              <w:right w:w="108" w:type="dxa"/>
            </w:tcMar>
            <w:vAlign w:val="center"/>
            <w:hideMark/>
          </w:tcPr>
          <w:p w:rsidR="00FB60F2" w:rsidRPr="00490782" w:rsidRDefault="00FB60F2">
            <w:r w:rsidRPr="00490782">
              <w:t> </w:t>
            </w:r>
          </w:p>
        </w:tc>
        <w:tc>
          <w:tcPr>
            <w:tcW w:w="565" w:type="dxa"/>
            <w:shd w:val="clear" w:color="auto" w:fill="FFFFFF"/>
            <w:noWrap/>
            <w:tcMar>
              <w:top w:w="0" w:type="dxa"/>
              <w:left w:w="108" w:type="dxa"/>
              <w:bottom w:w="0" w:type="dxa"/>
              <w:right w:w="108" w:type="dxa"/>
            </w:tcMar>
            <w:vAlign w:val="bottom"/>
            <w:hideMark/>
          </w:tcPr>
          <w:p w:rsidR="00FB60F2" w:rsidRPr="00490782" w:rsidRDefault="00FB60F2">
            <w:r w:rsidRPr="00490782">
              <w:t> </w:t>
            </w:r>
          </w:p>
        </w:tc>
      </w:tr>
    </w:tbl>
    <w:p w:rsidR="00FB60F2" w:rsidRPr="00490782" w:rsidRDefault="00FB60F2" w:rsidP="00FB60F2"/>
    <w:p w:rsidR="00FB60F2" w:rsidRPr="00490782" w:rsidRDefault="00FB60F2" w:rsidP="00FB60F2">
      <w:r w:rsidRPr="00490782">
        <w:t xml:space="preserve">Please note that the above </w:t>
      </w:r>
      <w:r w:rsidRPr="00490782">
        <w:rPr>
          <w:i/>
        </w:rPr>
        <w:t>order</w:t>
      </w:r>
      <w:r w:rsidRPr="00490782">
        <w:t xml:space="preserve"> of political groups reflects their strength in the Chamber, not in the committee.</w:t>
      </w:r>
      <w:r w:rsidRPr="00490782">
        <w:rPr>
          <w:rStyle w:val="FootnoteReference"/>
        </w:rPr>
        <w:footnoteReference w:id="1"/>
      </w:r>
      <w:r w:rsidRPr="00490782">
        <w:t xml:space="preserve"> </w:t>
      </w:r>
    </w:p>
    <w:p w:rsidR="00FB60F2" w:rsidRPr="00490782" w:rsidRDefault="00FB60F2" w:rsidP="00FB60F2"/>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82" w:name="_Toc45274129"/>
      <w:bookmarkStart w:id="83" w:name="_Toc43397718"/>
      <w:r w:rsidRPr="00490782">
        <w:t>2.</w:t>
      </w:r>
      <w:r w:rsidRPr="00490782">
        <w:tab/>
        <w:t>Points for information/follow-up of previous decisions</w:t>
      </w:r>
      <w:bookmarkEnd w:id="82"/>
      <w:bookmarkEnd w:id="83"/>
    </w:p>
    <w:p w:rsidR="00FB60F2" w:rsidRPr="00490782" w:rsidRDefault="00FB60F2" w:rsidP="00FB60F2">
      <w:pPr>
        <w:rPr>
          <w:rFonts w:eastAsia="Calibri"/>
          <w:b/>
          <w:u w:val="single"/>
        </w:rPr>
      </w:pPr>
      <w:bookmarkStart w:id="84" w:name="_Toc43397719"/>
    </w:p>
    <w:p w:rsidR="00FB60F2" w:rsidRPr="00490782" w:rsidRDefault="00FB60F2" w:rsidP="00FB60F2">
      <w:pPr>
        <w:rPr>
          <w:rFonts w:eastAsia="Calibri"/>
          <w:b/>
          <w:i/>
        </w:rPr>
      </w:pPr>
      <w:r w:rsidRPr="00490782">
        <w:rPr>
          <w:b/>
          <w:i/>
        </w:rPr>
        <w:t>None</w:t>
      </w:r>
    </w:p>
    <w:p w:rsidR="00FB60F2" w:rsidRPr="00490782" w:rsidRDefault="00FB60F2" w:rsidP="00FB60F2">
      <w:pPr>
        <w:rPr>
          <w:rFonts w:eastAsiaTheme="minorHAnsi"/>
        </w:rPr>
      </w:pPr>
    </w:p>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85" w:name="_Toc45274130"/>
      <w:r w:rsidRPr="00490782">
        <w:t>3.</w:t>
      </w:r>
      <w:r w:rsidRPr="00490782">
        <w:tab/>
        <w:t>Cooperation pursuant to Rules 56+/57/58 - state of play</w:t>
      </w:r>
      <w:bookmarkEnd w:id="84"/>
      <w:bookmarkEnd w:id="85"/>
    </w:p>
    <w:p w:rsidR="00FB60F2" w:rsidRPr="00490782" w:rsidRDefault="00FB60F2" w:rsidP="00FB60F2">
      <w:pPr>
        <w:ind w:left="720"/>
        <w:rPr>
          <w:rFonts w:ascii="Calibri" w:hAnsi="Calibri" w:cs="Calibri"/>
          <w:color w:val="FF0000"/>
          <w:sz w:val="22"/>
          <w:szCs w:val="22"/>
        </w:rPr>
      </w:pPr>
      <w:r w:rsidRPr="00490782">
        <w:rPr>
          <w:rFonts w:ascii="Calibri" w:hAnsi="Calibri"/>
          <w:color w:val="FF0000"/>
          <w:sz w:val="22"/>
          <w:szCs w:val="22"/>
        </w:rPr>
        <w:t>(As appropriate, to be followed up by information emails to all the groups, coordinators, rapporteurs &amp; shadows)</w:t>
      </w:r>
    </w:p>
    <w:p w:rsidR="00FB60F2" w:rsidRPr="00490782" w:rsidRDefault="00FB60F2" w:rsidP="00FB60F2">
      <w:pPr>
        <w:ind w:left="720"/>
        <w:rPr>
          <w:rFonts w:ascii="Calibri" w:hAnsi="Calibri" w:cs="Calibri"/>
          <w:sz w:val="22"/>
          <w:szCs w:val="22"/>
        </w:rPr>
      </w:pPr>
    </w:p>
    <w:p w:rsidR="00FB60F2" w:rsidRPr="00490782" w:rsidRDefault="00FB60F2" w:rsidP="00FB60F2">
      <w:pPr>
        <w:pStyle w:val="Heading2"/>
        <w:rPr>
          <w:rFonts w:cs="Arial"/>
          <w:b w:val="0"/>
          <w:sz w:val="28"/>
          <w:szCs w:val="28"/>
        </w:rPr>
      </w:pPr>
      <w:bookmarkStart w:id="86" w:name="_Toc45274131"/>
      <w:bookmarkStart w:id="87" w:name="_Toc43397721"/>
      <w:r w:rsidRPr="00490782">
        <w:t>3.1. Recovery Plan package proposals - EMPL involvement</w:t>
      </w:r>
      <w:bookmarkEnd w:id="86"/>
      <w:bookmarkEnd w:id="87"/>
    </w:p>
    <w:p w:rsidR="00FB60F2" w:rsidRPr="00490782" w:rsidRDefault="00FB60F2" w:rsidP="00FB60F2">
      <w:r w:rsidRPr="00490782">
        <w:t xml:space="preserve">The papers for the meeting include </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t>a table from the CCC secretariat dated 18 June 2020</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t>a letter from the Chair to the CCC dated 22 June 2020</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t>the request was followed up by a letter from the Chair dated 10 July 2020,</w:t>
      </w:r>
    </w:p>
    <w:p w:rsidR="00FB60F2" w:rsidRPr="00490782" w:rsidRDefault="00FB60F2" w:rsidP="00FB60F2"/>
    <w:p w:rsidR="00FB60F2" w:rsidRPr="00490782" w:rsidRDefault="00FB60F2" w:rsidP="00FB60F2">
      <w:r w:rsidRPr="00490782">
        <w:t xml:space="preserve">To summarise, the EMPL requests to be involved in the package wereas follows: </w:t>
      </w:r>
    </w:p>
    <w:p w:rsidR="00FB60F2" w:rsidRPr="00490782" w:rsidRDefault="00FB60F2" w:rsidP="00FB60F2"/>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 xml:space="preserve">FEAD - 2nd revision - 2020/0105(COD): </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Lead EMPL</w:t>
      </w:r>
    </w:p>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 xml:space="preserve">Just Transition Fund - 2020/006(COD): </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EMPL Rule 57 shared (agreed)</w:t>
      </w:r>
    </w:p>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Recovery and resilience facility - 2020/0104(COD)</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 xml:space="preserve">EMPL </w:t>
      </w:r>
      <w:r w:rsidRPr="00490782">
        <w:rPr>
          <w:b/>
          <w:bCs/>
        </w:rPr>
        <w:t>Rule 57 requested</w:t>
      </w:r>
    </w:p>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Technical support instrument - 2020/0104(COD)</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EMPL Rule 56</w:t>
      </w:r>
    </w:p>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ESF+, revised proposal - 2018/0206(COD)</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EMPL lead, EU4Health Programme split off and allocated to ENVI; Rule 56+ for CULT, LIBE; FEMM and REGI</w:t>
      </w:r>
    </w:p>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ReactEU (revision of the CPR 2014-2020) - 2020/0101(COD)</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EMPL Rule 57 (like for CPR 2014-2020)</w:t>
      </w:r>
    </w:p>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CPR 2021-2027, revised proposal - 2018/0196(COD)</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EMPL Rule 56+ (like for CPR 2021-2027)</w:t>
      </w:r>
    </w:p>
    <w:p w:rsidR="00FB60F2" w:rsidRPr="00490782" w:rsidRDefault="00534396" w:rsidP="00534396">
      <w:pPr>
        <w:widowControl/>
        <w:ind w:left="360" w:hanging="360"/>
        <w:jc w:val="both"/>
      </w:pPr>
      <w:r w:rsidRPr="00490782">
        <w:rPr>
          <w:rFonts w:ascii="Symbol" w:hAnsi="Symbol"/>
        </w:rPr>
        <w:t></w:t>
      </w:r>
      <w:r w:rsidRPr="00490782">
        <w:rPr>
          <w:rFonts w:ascii="Symbol" w:hAnsi="Symbol"/>
        </w:rPr>
        <w:tab/>
      </w:r>
      <w:r w:rsidRPr="00490782">
        <w:t>EU4Health Programme - 2020/0102(COD)</w:t>
      </w:r>
    </w:p>
    <w:p w:rsidR="00FB60F2" w:rsidRPr="00490782" w:rsidRDefault="00534396" w:rsidP="00534396">
      <w:pPr>
        <w:widowControl/>
        <w:ind w:left="1080" w:hanging="360"/>
        <w:jc w:val="both"/>
      </w:pPr>
      <w:r w:rsidRPr="00490782">
        <w:rPr>
          <w:rFonts w:ascii="Wingdings" w:hAnsi="Wingdings"/>
        </w:rPr>
        <w:t></w:t>
      </w:r>
      <w:r w:rsidRPr="00490782">
        <w:rPr>
          <w:rFonts w:ascii="Wingdings" w:hAnsi="Wingdings"/>
        </w:rPr>
        <w:tab/>
      </w:r>
      <w:r w:rsidRPr="00490782">
        <w:t xml:space="preserve">EMPL </w:t>
      </w:r>
      <w:r w:rsidRPr="00490782">
        <w:rPr>
          <w:b/>
          <w:bCs/>
        </w:rPr>
        <w:t>Rule 57 opinion initially requested; however, Coordinators decided in the follow-up written procedure NOT to draw up an opinion</w:t>
      </w:r>
    </w:p>
    <w:p w:rsidR="00FB60F2" w:rsidRPr="00490782" w:rsidRDefault="00FB60F2" w:rsidP="00FB60F2"/>
    <w:p w:rsidR="00FB60F2" w:rsidRPr="00490782" w:rsidRDefault="00FB60F2" w:rsidP="00FB60F2"/>
    <w:p w:rsidR="00FB60F2" w:rsidRPr="00490782" w:rsidRDefault="00FB60F2" w:rsidP="00FB60F2">
      <w:pPr>
        <w:ind w:left="142"/>
        <w:rPr>
          <w:u w:val="single"/>
        </w:rPr>
      </w:pPr>
      <w:r w:rsidRPr="00490782">
        <w:rPr>
          <w:u w:val="single"/>
        </w:rPr>
        <w:t>Further developments</w:t>
      </w:r>
    </w:p>
    <w:p w:rsidR="00FB60F2" w:rsidRPr="00490782" w:rsidRDefault="00FB60F2" w:rsidP="00FB60F2">
      <w:pPr>
        <w:ind w:left="142"/>
      </w:pPr>
    </w:p>
    <w:p w:rsidR="00FB60F2" w:rsidRPr="00490782" w:rsidRDefault="00FB60F2" w:rsidP="00FB60F2">
      <w:pPr>
        <w:ind w:left="142"/>
      </w:pPr>
      <w:r w:rsidRPr="00490782">
        <w:t>At the CCC on 9 July 2020, Mr Zdechovský vigorously defended EMPL’s claims, in particular the request for Rule 57 with shared powers for the following provisions of the Recovery and Resilience Facility:</w:t>
      </w:r>
    </w:p>
    <w:p w:rsidR="00FB60F2" w:rsidRPr="00490782" w:rsidRDefault="00FB60F2" w:rsidP="00FB60F2">
      <w:pPr>
        <w:rPr>
          <w:sz w:val="22"/>
          <w:szCs w:val="22"/>
        </w:rPr>
      </w:pPr>
    </w:p>
    <w:p w:rsidR="00FB60F2" w:rsidRPr="00490782" w:rsidRDefault="00534396" w:rsidP="00534396">
      <w:pPr>
        <w:widowControl/>
        <w:ind w:left="862" w:hanging="360"/>
        <w:jc w:val="both"/>
        <w:rPr>
          <w:szCs w:val="24"/>
        </w:rPr>
      </w:pPr>
      <w:r w:rsidRPr="00490782">
        <w:rPr>
          <w:rFonts w:ascii="Symbol" w:hAnsi="Symbol"/>
          <w:szCs w:val="24"/>
        </w:rPr>
        <w:t></w:t>
      </w:r>
      <w:r w:rsidRPr="00490782">
        <w:rPr>
          <w:rFonts w:ascii="Symbol" w:hAnsi="Symbol"/>
          <w:szCs w:val="24"/>
        </w:rPr>
        <w:tab/>
      </w:r>
      <w:r w:rsidRPr="00490782">
        <w:t xml:space="preserve">Article 4(1)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Article 16(3)(d)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1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2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3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4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5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14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21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22 </w:t>
      </w:r>
    </w:p>
    <w:p w:rsidR="00FB60F2" w:rsidRPr="00490782" w:rsidRDefault="00FB60F2" w:rsidP="00FB60F2">
      <w:pPr>
        <w:ind w:left="142"/>
      </w:pP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Article 15(3)(c)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Article 15(3)(f)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Article 16(3)(e)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6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12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Recital 16 </w:t>
      </w:r>
    </w:p>
    <w:p w:rsidR="00FB60F2" w:rsidRPr="00490782" w:rsidRDefault="00534396" w:rsidP="00534396">
      <w:pPr>
        <w:widowControl/>
        <w:ind w:left="862" w:hanging="360"/>
        <w:jc w:val="both"/>
      </w:pPr>
      <w:r w:rsidRPr="00490782">
        <w:rPr>
          <w:rFonts w:ascii="Symbol" w:hAnsi="Symbol"/>
        </w:rPr>
        <w:t></w:t>
      </w:r>
      <w:r w:rsidRPr="00490782">
        <w:rPr>
          <w:rFonts w:ascii="Symbol" w:hAnsi="Symbol"/>
        </w:rPr>
        <w:tab/>
      </w:r>
      <w:r w:rsidRPr="00490782">
        <w:t xml:space="preserve">Point 2.2. and Point 2.4 of Annex II </w:t>
      </w:r>
    </w:p>
    <w:p w:rsidR="00FB60F2" w:rsidRPr="00490782" w:rsidRDefault="00FB60F2" w:rsidP="00FB60F2">
      <w:pPr>
        <w:ind w:left="142"/>
      </w:pPr>
    </w:p>
    <w:p w:rsidR="00FB60F2" w:rsidRPr="00490782" w:rsidRDefault="00FB60F2" w:rsidP="00FB60F2">
      <w:pPr>
        <w:ind w:left="142"/>
        <w:rPr>
          <w:u w:val="single"/>
        </w:rPr>
      </w:pPr>
      <w:r w:rsidRPr="00490782">
        <w:rPr>
          <w:u w:val="single"/>
        </w:rPr>
        <w:t xml:space="preserve">Latest (post Coordinators’ meeting): </w:t>
      </w:r>
    </w:p>
    <w:p w:rsidR="00FB60F2" w:rsidRPr="00490782" w:rsidRDefault="00FB60F2" w:rsidP="00FB60F2">
      <w:pPr>
        <w:ind w:left="142"/>
      </w:pPr>
    </w:p>
    <w:p w:rsidR="00FB60F2" w:rsidRPr="00490782" w:rsidRDefault="00FB60F2" w:rsidP="00FB60F2">
      <w:r w:rsidRPr="00490782">
        <w:t>It would appear that EMPL might get Rule 57 (shared powers on art 4(1), Annex II point 2.4. and, possibly on Article 16(3) (d) or (e) (revised CCC recommendation). As the CoP plans to adopt the attribution of competence between committees on the Commission’s recovery package and MFF-related proposals before the summer recess, Committees are invited not to challenge this revised CCC proposal.</w:t>
      </w:r>
    </w:p>
    <w:p w:rsidR="00FB60F2" w:rsidRPr="00490782" w:rsidRDefault="00FB60F2" w:rsidP="00FB60F2"/>
    <w:p w:rsidR="00FB60F2" w:rsidRPr="00490782" w:rsidRDefault="00FB60F2" w:rsidP="00FB60F2">
      <w:pPr>
        <w:ind w:left="142"/>
        <w:rPr>
          <w:b/>
          <w:u w:val="single"/>
        </w:rPr>
      </w:pPr>
      <w:r w:rsidRPr="00490782">
        <w:rPr>
          <w:b/>
          <w:u w:val="single"/>
        </w:rPr>
        <w:t>Decision</w:t>
      </w:r>
    </w:p>
    <w:p w:rsidR="00FB60F2" w:rsidRPr="00490782" w:rsidRDefault="00FB60F2" w:rsidP="00FB60F2">
      <w:pPr>
        <w:ind w:left="142"/>
        <w:rPr>
          <w:b/>
        </w:rPr>
      </w:pPr>
    </w:p>
    <w:p w:rsidR="00FB60F2" w:rsidRPr="00490782" w:rsidRDefault="00FB60F2" w:rsidP="00FB60F2">
      <w:pPr>
        <w:ind w:left="142"/>
        <w:rPr>
          <w:b/>
        </w:rPr>
      </w:pPr>
      <w:r w:rsidRPr="00490782">
        <w:rPr>
          <w:b/>
        </w:rPr>
        <w:t>The Coordinators took note of the state of play.</w:t>
      </w:r>
    </w:p>
    <w:p w:rsidR="00FB60F2" w:rsidRPr="00490782" w:rsidRDefault="00FB60F2" w:rsidP="00FB60F2">
      <w:pPr>
        <w:rPr>
          <w:b/>
        </w:rPr>
      </w:pPr>
    </w:p>
    <w:p w:rsidR="00FB60F2" w:rsidRPr="00490782" w:rsidRDefault="00FB60F2" w:rsidP="00FB60F2">
      <w:pPr>
        <w:ind w:left="142"/>
        <w:rPr>
          <w:b/>
        </w:rPr>
      </w:pPr>
    </w:p>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88" w:name="_Toc45274132"/>
      <w:bookmarkStart w:id="89" w:name="_Toc43397722"/>
      <w:r w:rsidRPr="00490782">
        <w:t>4.</w:t>
      </w:r>
      <w:r w:rsidRPr="00490782">
        <w:tab/>
        <w:t>Future EMPL meetings dates</w:t>
      </w:r>
      <w:bookmarkEnd w:id="88"/>
      <w:bookmarkEnd w:id="89"/>
    </w:p>
    <w:p w:rsidR="00FB60F2" w:rsidRPr="00490782" w:rsidRDefault="00FB60F2" w:rsidP="00FB60F2"/>
    <w:p w:rsidR="00FB60F2" w:rsidRPr="00490782" w:rsidRDefault="00FB60F2" w:rsidP="00FB60F2">
      <w:r w:rsidRPr="00490782">
        <w:t>The modified EP calendar of meetings is included in the papers for the meeting.</w:t>
      </w:r>
    </w:p>
    <w:p w:rsidR="00FB60F2" w:rsidRPr="00490782" w:rsidRDefault="00FB60F2" w:rsidP="00FB60F2"/>
    <w:p w:rsidR="00FB60F2" w:rsidRPr="00490782" w:rsidRDefault="00FB60F2" w:rsidP="00FB60F2">
      <w:pPr>
        <w:rPr>
          <w:b/>
          <w:i/>
        </w:rPr>
      </w:pPr>
      <w:r w:rsidRPr="00490782">
        <w:rPr>
          <w:b/>
          <w:i/>
        </w:rPr>
        <w:t>The concrete EMPL meeting dates will be subject to availability of resources (the logistical capacities are limited to twelve two hour Interactio meeting slots parallel). The following meeting slots were requested:</w:t>
      </w:r>
    </w:p>
    <w:p w:rsidR="00FB60F2" w:rsidRPr="00490782" w:rsidRDefault="00FB60F2" w:rsidP="00FB60F2"/>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31 August p.m./1 September a.m.</w:t>
      </w:r>
      <w:r w:rsidRPr="00490782">
        <w:t xml:space="preserve"> (31/08/2020 (Mon) 13:45 - 15:45; 01/09/2020 (Tue) 10:00 - 12:00); </w:t>
      </w:r>
      <w:r w:rsidRPr="00490782">
        <w:rPr>
          <w:b/>
        </w:rPr>
        <w:t>voting session to be held on 1 September - announcement of results and final votes subsequently outside formal committee meeting</w:t>
      </w:r>
      <w:r w:rsidRPr="00490782">
        <w:t>.</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7 September p.m.</w:t>
      </w:r>
      <w:r w:rsidRPr="00490782">
        <w:t xml:space="preserve"> (07/09/2020 (Mon) 13:45 - 15:45)</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21 or 22 September</w:t>
      </w:r>
      <w:r w:rsidRPr="00490782">
        <w:t xml:space="preserve"> (TBC)</w:t>
      </w:r>
    </w:p>
    <w:p w:rsidR="00FB60F2" w:rsidRPr="00490782" w:rsidRDefault="00FB60F2" w:rsidP="00FB60F2"/>
    <w:p w:rsidR="00FB60F2" w:rsidRPr="00490782" w:rsidRDefault="00FB60F2" w:rsidP="00FB60F2"/>
    <w:p w:rsidR="00FB60F2" w:rsidRPr="00490782" w:rsidRDefault="00FB60F2" w:rsidP="00FB60F2">
      <w:pPr>
        <w:rPr>
          <w:b/>
          <w:u w:val="single"/>
        </w:rPr>
      </w:pPr>
      <w:r w:rsidRPr="00490782">
        <w:rPr>
          <w:b/>
          <w:u w:val="single"/>
        </w:rPr>
        <w:t>Decision</w:t>
      </w:r>
    </w:p>
    <w:p w:rsidR="00FB60F2" w:rsidRPr="00490782" w:rsidRDefault="00FB60F2" w:rsidP="00FB60F2">
      <w:pPr>
        <w:rPr>
          <w:b/>
          <w:u w:val="single"/>
        </w:rPr>
      </w:pPr>
    </w:p>
    <w:p w:rsidR="00FB60F2" w:rsidRPr="00490782" w:rsidRDefault="00FB60F2" w:rsidP="00FB60F2">
      <w:pPr>
        <w:rPr>
          <w:b/>
        </w:rPr>
      </w:pPr>
      <w:r w:rsidRPr="00490782">
        <w:rPr>
          <w:b/>
        </w:rPr>
        <w:t>The Coordinators took note of the above and noted that they would be consulted again in advance of the next meetings as and when timing and agendas would become clearer.</w:t>
      </w:r>
    </w:p>
    <w:p w:rsidR="00FB60F2" w:rsidRPr="00490782" w:rsidRDefault="00FB60F2" w:rsidP="00FB60F2"/>
    <w:p w:rsidR="00FB60F2" w:rsidRPr="00490782" w:rsidRDefault="00FB60F2" w:rsidP="00FB60F2">
      <w:pPr>
        <w:rPr>
          <w:b/>
        </w:rPr>
      </w:pPr>
      <w:r w:rsidRPr="00490782">
        <w:br w:type="page"/>
      </w:r>
    </w:p>
    <w:p w:rsidR="00FB60F2" w:rsidRPr="00490782" w:rsidRDefault="00FB60F2" w:rsidP="00FB60F2"/>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rPr>
          <w:color w:val="000000" w:themeColor="text1"/>
        </w:rPr>
      </w:pPr>
      <w:bookmarkStart w:id="90" w:name="_Toc45274133"/>
      <w:bookmarkStart w:id="91" w:name="_Toc43397723"/>
      <w:r w:rsidRPr="00490782">
        <w:rPr>
          <w:color w:val="000000" w:themeColor="text1"/>
        </w:rPr>
        <w:t>5.</w:t>
      </w:r>
      <w:r w:rsidRPr="00490782">
        <w:rPr>
          <w:color w:val="000000" w:themeColor="text1"/>
        </w:rPr>
        <w:tab/>
      </w:r>
      <w:r w:rsidRPr="00490782">
        <w:t>Allocation of reports and opinions</w:t>
      </w:r>
      <w:bookmarkEnd w:id="90"/>
      <w:bookmarkEnd w:id="91"/>
    </w:p>
    <w:p w:rsidR="00FB60F2" w:rsidRPr="00490782" w:rsidRDefault="00FB60F2" w:rsidP="00FB60F2">
      <w:pPr>
        <w:pStyle w:val="Heading2"/>
      </w:pPr>
      <w:bookmarkStart w:id="92" w:name="_Toc45274134"/>
      <w:r w:rsidRPr="00490782">
        <w:t>Overview of pending INIs</w:t>
      </w:r>
      <w:bookmarkEnd w:id="92"/>
    </w:p>
    <w:p w:rsidR="00FB60F2" w:rsidRPr="00490782" w:rsidRDefault="00FB60F2" w:rsidP="00FB60F2">
      <w:pPr>
        <w:rPr>
          <w:b/>
        </w:rPr>
      </w:pPr>
      <w:r w:rsidRPr="00490782">
        <w:rPr>
          <w:b/>
        </w:rPr>
        <w:t>A) INIs</w:t>
      </w:r>
    </w:p>
    <w:p w:rsidR="00FB60F2" w:rsidRPr="00490782" w:rsidRDefault="00FB60F2" w:rsidP="00FB60F2"/>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311"/>
        <w:gridCol w:w="1192"/>
        <w:gridCol w:w="993"/>
        <w:gridCol w:w="1275"/>
        <w:gridCol w:w="1134"/>
        <w:gridCol w:w="1134"/>
        <w:gridCol w:w="709"/>
      </w:tblGrid>
      <w:tr w:rsidR="00FB60F2" w:rsidRPr="00490782" w:rsidTr="00FB60F2">
        <w:trPr>
          <w:trHeight w:val="300"/>
        </w:trPr>
        <w:tc>
          <w:tcPr>
            <w:tcW w:w="1456"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Procedure</w:t>
            </w:r>
          </w:p>
        </w:tc>
        <w:tc>
          <w:tcPr>
            <w:tcW w:w="1311"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Title</w:t>
            </w:r>
          </w:p>
        </w:tc>
        <w:tc>
          <w:tcPr>
            <w:tcW w:w="1192"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Rapporteur(s)</w:t>
            </w:r>
          </w:p>
        </w:tc>
        <w:tc>
          <w:tcPr>
            <w:tcW w:w="993"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Opinions</w:t>
            </w:r>
          </w:p>
        </w:tc>
        <w:tc>
          <w:tcPr>
            <w:tcW w:w="1275"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Coordinators decision</w:t>
            </w:r>
          </w:p>
        </w:tc>
        <w:tc>
          <w:tcPr>
            <w:tcW w:w="1134"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CCC decision</w:t>
            </w:r>
          </w:p>
        </w:tc>
        <w:tc>
          <w:tcPr>
            <w:tcW w:w="1134"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CoP decision</w:t>
            </w:r>
          </w:p>
        </w:tc>
        <w:tc>
          <w:tcPr>
            <w:tcW w:w="709"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18"/>
                <w:szCs w:val="18"/>
              </w:rPr>
            </w:pPr>
            <w:r w:rsidRPr="00490782">
              <w:rPr>
                <w:rFonts w:ascii="Calibri" w:hAnsi="Calibri"/>
                <w:b/>
                <w:bCs/>
                <w:sz w:val="18"/>
                <w:szCs w:val="18"/>
              </w:rPr>
              <w:t>Vote</w:t>
            </w:r>
          </w:p>
        </w:tc>
      </w:tr>
      <w:tr w:rsidR="00FB60F2" w:rsidRPr="00490782" w:rsidTr="00FB60F2">
        <w:trPr>
          <w:trHeight w:val="1020"/>
        </w:trPr>
        <w:tc>
          <w:tcPr>
            <w:tcW w:w="1456" w:type="dxa"/>
            <w:tcBorders>
              <w:top w:val="single" w:sz="4" w:space="0" w:color="auto"/>
              <w:left w:val="single" w:sz="4" w:space="0" w:color="auto"/>
              <w:bottom w:val="single" w:sz="4" w:space="0" w:color="auto"/>
              <w:right w:val="single" w:sz="4" w:space="0" w:color="auto"/>
            </w:tcBorders>
            <w:hideMark/>
          </w:tcPr>
          <w:p w:rsidR="00FB60F2" w:rsidRPr="00490782" w:rsidRDefault="00490782">
            <w:pPr>
              <w:rPr>
                <w:rFonts w:ascii="Calibri" w:hAnsi="Calibri" w:cs="Calibri"/>
                <w:color w:val="0563C1"/>
                <w:sz w:val="18"/>
                <w:szCs w:val="18"/>
                <w:u w:val="single"/>
              </w:rPr>
            </w:pPr>
            <w:hyperlink r:id="rId10" w:history="1">
              <w:r w:rsidR="00AC0892" w:rsidRPr="00490782">
                <w:rPr>
                  <w:rFonts w:ascii="Calibri" w:hAnsi="Calibri"/>
                  <w:b/>
                  <w:bCs/>
                  <w:sz w:val="18"/>
                  <w:szCs w:val="18"/>
                </w:rPr>
                <w:t>2019/2186(INI)</w:t>
              </w:r>
            </w:hyperlink>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Fair working conditions, rights and social protection for platform workers - New forms of employment linked to digital development - JB</w:t>
            </w:r>
          </w:p>
        </w:tc>
        <w:tc>
          <w:tcPr>
            <w:tcW w:w="1192"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Brunet, Sylvie (Renew)</w:t>
            </w:r>
          </w:p>
        </w:tc>
        <w:tc>
          <w:tcPr>
            <w:tcW w:w="993"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TRAN - rule 56</w:t>
            </w: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17.10.2019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26.11.2019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11.12.2019</w:t>
            </w:r>
          </w:p>
        </w:tc>
        <w:tc>
          <w:tcPr>
            <w:tcW w:w="709"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18"/>
                <w:szCs w:val="18"/>
                <w:lang w:eastAsia="en-GB"/>
              </w:rPr>
            </w:pPr>
          </w:p>
        </w:tc>
      </w:tr>
      <w:tr w:rsidR="00FB60F2" w:rsidRPr="00490782" w:rsidTr="00FB60F2">
        <w:trPr>
          <w:trHeight w:val="510"/>
        </w:trPr>
        <w:tc>
          <w:tcPr>
            <w:tcW w:w="1456" w:type="dxa"/>
            <w:tcBorders>
              <w:top w:val="single" w:sz="4" w:space="0" w:color="auto"/>
              <w:left w:val="single" w:sz="4" w:space="0" w:color="auto"/>
              <w:bottom w:val="single" w:sz="4" w:space="0" w:color="auto"/>
              <w:right w:val="single" w:sz="4" w:space="0" w:color="auto"/>
            </w:tcBorders>
            <w:hideMark/>
          </w:tcPr>
          <w:p w:rsidR="00FB60F2" w:rsidRPr="00490782" w:rsidRDefault="00490782">
            <w:pPr>
              <w:rPr>
                <w:rFonts w:ascii="Calibri" w:hAnsi="Calibri" w:cs="Calibri"/>
                <w:color w:val="0563C1"/>
                <w:sz w:val="18"/>
                <w:szCs w:val="18"/>
                <w:u w:val="single"/>
              </w:rPr>
            </w:pPr>
            <w:hyperlink r:id="rId11" w:history="1">
              <w:r w:rsidR="00AC0892" w:rsidRPr="00490782">
                <w:rPr>
                  <w:rFonts w:ascii="Calibri" w:hAnsi="Calibri"/>
                  <w:b/>
                  <w:bCs/>
                  <w:sz w:val="18"/>
                  <w:szCs w:val="18"/>
                </w:rPr>
                <w:t>2019/2187(INI)</w:t>
              </w:r>
            </w:hyperlink>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Access to decent and affordable housing for all - LS/TV</w:t>
            </w:r>
          </w:p>
        </w:tc>
        <w:tc>
          <w:tcPr>
            <w:tcW w:w="1192"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Van Sparrentak, Kim(Greens/EFA)</w:t>
            </w:r>
          </w:p>
        </w:tc>
        <w:tc>
          <w:tcPr>
            <w:tcW w:w="993"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18"/>
                <w:szCs w:val="18"/>
                <w:lang w:eastAsia="en-GB"/>
              </w:rPr>
            </w:pP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17.10.2019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26.11.2019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11.12.2019</w:t>
            </w:r>
          </w:p>
        </w:tc>
        <w:tc>
          <w:tcPr>
            <w:tcW w:w="709" w:type="dxa"/>
            <w:tcBorders>
              <w:top w:val="single" w:sz="4" w:space="0" w:color="auto"/>
              <w:left w:val="single" w:sz="4" w:space="0" w:color="auto"/>
              <w:bottom w:val="single" w:sz="4" w:space="0" w:color="auto"/>
              <w:right w:val="single" w:sz="4" w:space="0" w:color="auto"/>
            </w:tcBorders>
            <w:hideMark/>
          </w:tcPr>
          <w:p w:rsidR="00FB60F2" w:rsidRPr="00490782" w:rsidRDefault="00FB60F2" w:rsidP="00FB60F2">
            <w:pPr>
              <w:rPr>
                <w:rFonts w:ascii="Calibri" w:hAnsi="Calibri" w:cs="Calibri"/>
                <w:sz w:val="18"/>
                <w:szCs w:val="18"/>
              </w:rPr>
            </w:pPr>
            <w:r w:rsidRPr="00490782">
              <w:rPr>
                <w:rFonts w:ascii="Calibri" w:hAnsi="Calibri"/>
                <w:sz w:val="18"/>
                <w:szCs w:val="18"/>
              </w:rPr>
              <w:t>01.12</w:t>
            </w:r>
          </w:p>
        </w:tc>
      </w:tr>
      <w:tr w:rsidR="00FB60F2" w:rsidRPr="00490782" w:rsidTr="00FB60F2">
        <w:trPr>
          <w:trHeight w:val="510"/>
        </w:trPr>
        <w:tc>
          <w:tcPr>
            <w:tcW w:w="1456" w:type="dxa"/>
            <w:tcBorders>
              <w:top w:val="single" w:sz="4" w:space="0" w:color="auto"/>
              <w:left w:val="single" w:sz="4" w:space="0" w:color="auto"/>
              <w:bottom w:val="single" w:sz="4" w:space="0" w:color="auto"/>
              <w:right w:val="single" w:sz="4" w:space="0" w:color="auto"/>
            </w:tcBorders>
            <w:hideMark/>
          </w:tcPr>
          <w:p w:rsidR="00FB60F2" w:rsidRPr="00490782" w:rsidRDefault="00490782">
            <w:pPr>
              <w:rPr>
                <w:rFonts w:ascii="Calibri" w:hAnsi="Calibri" w:cs="Calibri"/>
                <w:color w:val="0563C1"/>
                <w:sz w:val="18"/>
                <w:szCs w:val="18"/>
                <w:u w:val="single"/>
              </w:rPr>
            </w:pPr>
            <w:hyperlink r:id="rId12" w:history="1">
              <w:r w:rsidR="00AC0892" w:rsidRPr="00490782">
                <w:rPr>
                  <w:rFonts w:ascii="Calibri" w:hAnsi="Calibri"/>
                  <w:b/>
                  <w:bCs/>
                  <w:sz w:val="18"/>
                  <w:szCs w:val="18"/>
                </w:rPr>
                <w:t>2019/2188(INI)</w:t>
              </w:r>
            </w:hyperlink>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Reducing inequalities with a special focus on in-work poverty - EC</w:t>
            </w:r>
          </w:p>
        </w:tc>
        <w:tc>
          <w:tcPr>
            <w:tcW w:w="1192"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Demirel, Ӧzlem (GUE/NGL)</w:t>
            </w:r>
          </w:p>
        </w:tc>
        <w:tc>
          <w:tcPr>
            <w:tcW w:w="993"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FEMM- PETI rule 56</w:t>
            </w: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17.10.2019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26.11.2019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11.12.2019</w:t>
            </w:r>
          </w:p>
        </w:tc>
        <w:tc>
          <w:tcPr>
            <w:tcW w:w="70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10/2020</w:t>
            </w:r>
          </w:p>
        </w:tc>
      </w:tr>
      <w:tr w:rsidR="00FB60F2" w:rsidRPr="00490782" w:rsidTr="00FB60F2">
        <w:trPr>
          <w:trHeight w:val="699"/>
        </w:trPr>
        <w:tc>
          <w:tcPr>
            <w:tcW w:w="1456" w:type="dxa"/>
            <w:tcBorders>
              <w:top w:val="single" w:sz="4" w:space="0" w:color="auto"/>
              <w:left w:val="single" w:sz="4" w:space="0" w:color="auto"/>
              <w:bottom w:val="single" w:sz="4" w:space="0" w:color="auto"/>
              <w:right w:val="single" w:sz="4" w:space="0" w:color="auto"/>
            </w:tcBorders>
            <w:hideMark/>
          </w:tcPr>
          <w:p w:rsidR="00FB60F2" w:rsidRPr="00490782" w:rsidRDefault="00490782">
            <w:pPr>
              <w:rPr>
                <w:rFonts w:ascii="Calibri" w:hAnsi="Calibri" w:cs="Calibri"/>
                <w:color w:val="0563C1"/>
                <w:sz w:val="18"/>
                <w:szCs w:val="18"/>
                <w:u w:val="single"/>
              </w:rPr>
            </w:pPr>
            <w:hyperlink r:id="rId13" w:history="1">
              <w:r w:rsidR="00AC0892" w:rsidRPr="00490782">
                <w:rPr>
                  <w:rFonts w:ascii="Calibri" w:hAnsi="Calibri"/>
                  <w:b/>
                  <w:bCs/>
                  <w:sz w:val="18"/>
                  <w:szCs w:val="18"/>
                </w:rPr>
                <w:t>2019/2212(INI)</w:t>
              </w:r>
            </w:hyperlink>
          </w:p>
          <w:p w:rsidR="00FB60F2" w:rsidRPr="00490782" w:rsidRDefault="00FB60F2">
            <w:pPr>
              <w:rPr>
                <w:rFonts w:ascii="Calibri" w:hAnsi="Calibri" w:cs="Calibri"/>
                <w:color w:val="0563C1"/>
                <w:sz w:val="18"/>
                <w:szCs w:val="18"/>
                <w:u w:val="single"/>
              </w:rPr>
            </w:pPr>
            <w:r w:rsidRPr="00490782">
              <w:rPr>
                <w:rFonts w:ascii="Calibri" w:hAnsi="Calibri"/>
                <w:color w:val="0563C1"/>
                <w:sz w:val="18"/>
                <w:szCs w:val="18"/>
                <w:u w:val="single"/>
              </w:rPr>
              <w:t>Hors quota</w:t>
            </w:r>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European Semester for economic policy coordination: Employment and Social Aspects in the Annual Growth Survey 2020 - MM</w:t>
            </w:r>
          </w:p>
        </w:tc>
        <w:tc>
          <w:tcPr>
            <w:tcW w:w="1192"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Dobrev, Klara (S&amp;D)</w:t>
            </w:r>
          </w:p>
        </w:tc>
        <w:tc>
          <w:tcPr>
            <w:tcW w:w="993"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18"/>
                <w:szCs w:val="18"/>
                <w:lang w:eastAsia="en-GB"/>
              </w:rPr>
            </w:pP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04.12.2019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26.11.2019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11.12.2019</w:t>
            </w:r>
          </w:p>
        </w:tc>
        <w:tc>
          <w:tcPr>
            <w:tcW w:w="70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20.2</w:t>
            </w:r>
          </w:p>
          <w:p w:rsidR="00FB60F2" w:rsidRPr="00490782" w:rsidRDefault="00FB60F2">
            <w:pPr>
              <w:rPr>
                <w:rFonts w:ascii="Calibri" w:hAnsi="Calibri" w:cs="Calibri"/>
                <w:sz w:val="18"/>
                <w:szCs w:val="18"/>
              </w:rPr>
            </w:pPr>
            <w:r w:rsidRPr="00490782">
              <w:rPr>
                <w:rFonts w:ascii="Calibri" w:hAnsi="Calibri"/>
                <w:sz w:val="18"/>
                <w:szCs w:val="18"/>
              </w:rPr>
              <w:t>Adopted</w:t>
            </w:r>
          </w:p>
          <w:p w:rsidR="00FB60F2" w:rsidRPr="00490782" w:rsidRDefault="00FB60F2">
            <w:pPr>
              <w:rPr>
                <w:rFonts w:ascii="Calibri" w:hAnsi="Calibri" w:cs="Calibri"/>
                <w:sz w:val="18"/>
                <w:szCs w:val="18"/>
              </w:rPr>
            </w:pPr>
            <w:r w:rsidRPr="00490782">
              <w:rPr>
                <w:rFonts w:ascii="Calibri" w:hAnsi="Calibri"/>
                <w:sz w:val="18"/>
                <w:szCs w:val="18"/>
              </w:rPr>
              <w:t>Awaiting plenary slot</w:t>
            </w:r>
          </w:p>
        </w:tc>
      </w:tr>
      <w:tr w:rsidR="00FB60F2" w:rsidRPr="00490782" w:rsidTr="00FB60F2">
        <w:trPr>
          <w:trHeight w:val="1275"/>
        </w:trPr>
        <w:tc>
          <w:tcPr>
            <w:tcW w:w="1456" w:type="dxa"/>
            <w:tcBorders>
              <w:top w:val="single" w:sz="4" w:space="0" w:color="auto"/>
              <w:left w:val="single" w:sz="4" w:space="0" w:color="auto"/>
              <w:bottom w:val="single" w:sz="4" w:space="0" w:color="auto"/>
              <w:right w:val="single" w:sz="4" w:space="0" w:color="auto"/>
            </w:tcBorders>
            <w:hideMark/>
          </w:tcPr>
          <w:p w:rsidR="00FB60F2" w:rsidRPr="00490782" w:rsidRDefault="00490782">
            <w:pPr>
              <w:rPr>
                <w:rFonts w:ascii="Calibri" w:hAnsi="Calibri" w:cs="Calibri"/>
                <w:color w:val="0563C1"/>
                <w:sz w:val="18"/>
                <w:szCs w:val="18"/>
                <w:u w:val="single"/>
              </w:rPr>
            </w:pPr>
            <w:hyperlink r:id="rId14" w:history="1">
              <w:r w:rsidR="00AC0892" w:rsidRPr="00490782">
                <w:rPr>
                  <w:rFonts w:ascii="Calibri" w:hAnsi="Calibri"/>
                  <w:b/>
                  <w:bCs/>
                  <w:sz w:val="18"/>
                  <w:szCs w:val="18"/>
                </w:rPr>
                <w:t>2020/2007(INI)</w:t>
              </w:r>
            </w:hyperlink>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Impacts of EU rules on the free movement of workers and services: intra-EU labour mobility as a tool to match labour market needs and skills - BM</w:t>
            </w:r>
          </w:p>
        </w:tc>
        <w:tc>
          <w:tcPr>
            <w:tcW w:w="1192"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Radan Kanev (EPP)</w:t>
            </w:r>
          </w:p>
        </w:tc>
        <w:tc>
          <w:tcPr>
            <w:tcW w:w="993"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IMCO - rule 57</w:t>
            </w: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17.10.2019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17.12.2019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09.01.2020</w:t>
            </w:r>
          </w:p>
        </w:tc>
        <w:tc>
          <w:tcPr>
            <w:tcW w:w="70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February 2021</w:t>
            </w:r>
          </w:p>
        </w:tc>
      </w:tr>
      <w:tr w:rsidR="00FB60F2" w:rsidRPr="00490782" w:rsidTr="00FB60F2">
        <w:trPr>
          <w:trHeight w:val="765"/>
        </w:trPr>
        <w:tc>
          <w:tcPr>
            <w:tcW w:w="1456" w:type="dxa"/>
            <w:tcBorders>
              <w:top w:val="single" w:sz="4" w:space="0" w:color="auto"/>
              <w:left w:val="single" w:sz="4" w:space="0" w:color="auto"/>
              <w:bottom w:val="single" w:sz="4" w:space="0" w:color="auto"/>
              <w:right w:val="single" w:sz="4" w:space="0" w:color="auto"/>
            </w:tcBorders>
            <w:hideMark/>
          </w:tcPr>
          <w:p w:rsidR="00FB60F2" w:rsidRPr="00490782" w:rsidRDefault="00490782">
            <w:pPr>
              <w:rPr>
                <w:rFonts w:ascii="Calibri" w:hAnsi="Calibri" w:cs="Calibri"/>
                <w:color w:val="0563C1"/>
                <w:sz w:val="18"/>
                <w:szCs w:val="18"/>
                <w:u w:val="single"/>
              </w:rPr>
            </w:pPr>
            <w:hyperlink r:id="rId15" w:history="1">
              <w:r w:rsidR="00AC0892" w:rsidRPr="00490782">
                <w:rPr>
                  <w:rFonts w:ascii="Calibri" w:hAnsi="Calibri"/>
                  <w:b/>
                  <w:bCs/>
                  <w:sz w:val="18"/>
                  <w:szCs w:val="18"/>
                </w:rPr>
                <w:t>2020/2008(INI)</w:t>
              </w:r>
            </w:hyperlink>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Old continent growing older - possibilities and challenges related to ageing policy post 2020 - MM</w:t>
            </w:r>
          </w:p>
        </w:tc>
        <w:tc>
          <w:tcPr>
            <w:tcW w:w="1192"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(ECR)</w:t>
            </w:r>
          </w:p>
        </w:tc>
        <w:tc>
          <w:tcPr>
            <w:tcW w:w="993"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ECON - rule 56</w:t>
            </w:r>
          </w:p>
          <w:p w:rsidR="00FB60F2" w:rsidRPr="00490782" w:rsidRDefault="00FB60F2">
            <w:pPr>
              <w:rPr>
                <w:rFonts w:ascii="Calibri" w:hAnsi="Calibri" w:cs="Calibri"/>
                <w:sz w:val="18"/>
                <w:szCs w:val="18"/>
              </w:rPr>
            </w:pPr>
            <w:r w:rsidRPr="00490782">
              <w:rPr>
                <w:rFonts w:ascii="Calibri" w:hAnsi="Calibri"/>
                <w:sz w:val="18"/>
                <w:szCs w:val="18"/>
              </w:rPr>
              <w:t>AGRI - rule 56</w:t>
            </w: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17.10.2019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17.12.2019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09.01.2020</w:t>
            </w:r>
          </w:p>
        </w:tc>
        <w:tc>
          <w:tcPr>
            <w:tcW w:w="70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Timetable to be decided at a later stage</w:t>
            </w:r>
          </w:p>
        </w:tc>
      </w:tr>
      <w:tr w:rsidR="00FB60F2" w:rsidRPr="00490782" w:rsidTr="00FB60F2">
        <w:trPr>
          <w:trHeight w:val="765"/>
        </w:trPr>
        <w:tc>
          <w:tcPr>
            <w:tcW w:w="1456"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eastAsiaTheme="minorHAnsi"/>
                <w:sz w:val="18"/>
                <w:szCs w:val="18"/>
              </w:rPr>
            </w:pPr>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A strong social Europe for Just Transition MP</w:t>
            </w:r>
          </w:p>
        </w:tc>
        <w:tc>
          <w:tcPr>
            <w:tcW w:w="1192"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Co-Rapporteurs Radtke/Jongerius</w:t>
            </w:r>
          </w:p>
        </w:tc>
        <w:tc>
          <w:tcPr>
            <w:tcW w:w="993"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 xml:space="preserve"> (CCC of 11.2.2020)</w:t>
            </w:r>
          </w:p>
          <w:p w:rsidR="00FB60F2" w:rsidRPr="00490782" w:rsidRDefault="00FB60F2">
            <w:pPr>
              <w:rPr>
                <w:rFonts w:ascii="Calibri" w:hAnsi="Calibri" w:cs="Calibri"/>
                <w:sz w:val="18"/>
                <w:szCs w:val="18"/>
              </w:rPr>
            </w:pPr>
            <w:r w:rsidRPr="00490782">
              <w:rPr>
                <w:rFonts w:ascii="Calibri" w:hAnsi="Calibri"/>
                <w:sz w:val="18"/>
                <w:szCs w:val="18"/>
              </w:rPr>
              <w:t>CULT - Rule 57</w:t>
            </w:r>
          </w:p>
          <w:p w:rsidR="00FB60F2" w:rsidRPr="00490782" w:rsidRDefault="00FB60F2">
            <w:pPr>
              <w:rPr>
                <w:rFonts w:ascii="Calibri" w:hAnsi="Calibri" w:cs="Calibri"/>
                <w:sz w:val="18"/>
                <w:szCs w:val="18"/>
              </w:rPr>
            </w:pPr>
            <w:r w:rsidRPr="00490782">
              <w:rPr>
                <w:rFonts w:ascii="Calibri" w:hAnsi="Calibri"/>
                <w:sz w:val="18"/>
                <w:szCs w:val="18"/>
              </w:rPr>
              <w:t>FEMM-Rule 56</w:t>
            </w: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23.1.2020</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CCC recommendation on 6 April for CULT opinion on RoP 57</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Co-rapporteur-ship authorised by the CoP on 2 of July</w:t>
            </w:r>
          </w:p>
        </w:tc>
        <w:tc>
          <w:tcPr>
            <w:tcW w:w="70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Secretariat submitted a proposal for timetable to Rapporteurs on 1 July</w:t>
            </w:r>
          </w:p>
        </w:tc>
      </w:tr>
      <w:tr w:rsidR="00FB60F2" w:rsidRPr="00490782" w:rsidTr="00FB60F2">
        <w:trPr>
          <w:trHeight w:val="765"/>
        </w:trPr>
        <w:tc>
          <w:tcPr>
            <w:tcW w:w="1456"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eastAsiaTheme="minorHAnsi"/>
                <w:sz w:val="18"/>
                <w:szCs w:val="18"/>
              </w:rPr>
            </w:pPr>
          </w:p>
        </w:tc>
        <w:tc>
          <w:tcPr>
            <w:tcW w:w="131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Employment and social policies of the euro area 2020 - MM</w:t>
            </w:r>
          </w:p>
        </w:tc>
        <w:tc>
          <w:tcPr>
            <w:tcW w:w="1192"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18"/>
                <w:szCs w:val="18"/>
              </w:rPr>
            </w:pPr>
            <w:r w:rsidRPr="00490782">
              <w:rPr>
                <w:rFonts w:ascii="Calibri" w:hAnsi="Calibri"/>
                <w:sz w:val="18"/>
                <w:szCs w:val="18"/>
              </w:rPr>
              <w:t>S&amp;D</w:t>
            </w:r>
          </w:p>
          <w:p w:rsidR="00FB60F2" w:rsidRPr="00490782" w:rsidRDefault="00FB60F2">
            <w:pPr>
              <w:rPr>
                <w:rFonts w:ascii="Calibri" w:hAnsi="Calibri" w:cs="Calibri"/>
                <w:sz w:val="18"/>
                <w:szCs w:val="18"/>
                <w:lang w:eastAsia="en-GB"/>
              </w:rPr>
            </w:pPr>
          </w:p>
          <w:p w:rsidR="00FB60F2" w:rsidRPr="00490782" w:rsidRDefault="00FB60F2">
            <w:pPr>
              <w:rPr>
                <w:rFonts w:ascii="Calibri" w:hAnsi="Calibri" w:cs="Calibri"/>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18"/>
                <w:szCs w:val="18"/>
                <w:lang w:eastAsia="en-GB"/>
              </w:rPr>
            </w:pPr>
          </w:p>
        </w:tc>
        <w:tc>
          <w:tcPr>
            <w:tcW w:w="12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27.4.2020</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18"/>
                <w:szCs w:val="18"/>
              </w:rPr>
            </w:pPr>
            <w:r w:rsidRPr="00490782">
              <w:rPr>
                <w:rFonts w:ascii="Calibri" w:hAnsi="Calibri"/>
                <w:sz w:val="18"/>
                <w:szCs w:val="18"/>
              </w:rPr>
              <w:t>CCC 23.4.2020 (TBC)</w:t>
            </w:r>
          </w:p>
        </w:tc>
        <w:tc>
          <w:tcPr>
            <w:tcW w:w="1134"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18"/>
                <w:szCs w:val="18"/>
                <w:lang w:eastAsia="en-GB"/>
              </w:rPr>
            </w:pPr>
          </w:p>
        </w:tc>
      </w:tr>
    </w:tbl>
    <w:p w:rsidR="00FB60F2" w:rsidRPr="00490782" w:rsidRDefault="00FB60F2" w:rsidP="00FB60F2">
      <w:pPr>
        <w:rPr>
          <w:rFonts w:eastAsiaTheme="minorHAnsi"/>
          <w:szCs w:val="24"/>
        </w:rPr>
      </w:pPr>
    </w:p>
    <w:p w:rsidR="00FB60F2" w:rsidRPr="00490782" w:rsidRDefault="00FB60F2" w:rsidP="00FB60F2"/>
    <w:tbl>
      <w:tblPr>
        <w:tblStyle w:val="TableGrid"/>
        <w:tblW w:w="9351" w:type="dxa"/>
        <w:tblLook w:val="04A0" w:firstRow="1" w:lastRow="0" w:firstColumn="1" w:lastColumn="0" w:noHBand="0" w:noVBand="1"/>
      </w:tblPr>
      <w:tblGrid>
        <w:gridCol w:w="9351"/>
      </w:tblGrid>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b/>
              </w:rPr>
            </w:pPr>
            <w:r w:rsidRPr="00490782">
              <w:rPr>
                <w:b/>
              </w:rPr>
              <w:t>Reserve rolling list</w:t>
            </w:r>
          </w:p>
        </w:tc>
      </w:tr>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i/>
              </w:rPr>
            </w:pPr>
            <w:r w:rsidRPr="00490782">
              <w:t xml:space="preserve">1. </w:t>
            </w:r>
            <w:hyperlink r:id="rId16" w:history="1">
              <w:r w:rsidRPr="00490782">
                <w:rPr>
                  <w:rFonts w:ascii="Calibri" w:hAnsi="Calibri"/>
                  <w:b/>
                  <w:bCs/>
                  <w:i/>
                  <w:sz w:val="20"/>
                </w:rPr>
                <w:t>2019/2185(INI)</w:t>
              </w:r>
            </w:hyperlink>
            <w:r w:rsidRPr="00490782">
              <w:rPr>
                <w:rFonts w:ascii="Calibri" w:hAnsi="Calibri"/>
                <w:i/>
                <w:color w:val="0563C1"/>
                <w:sz w:val="20"/>
                <w:u w:val="single"/>
              </w:rPr>
              <w:t>- Gabriele Bischoff (S&amp;D)-</w:t>
            </w:r>
            <w:r w:rsidRPr="00490782">
              <w:rPr>
                <w:i/>
                <w:color w:val="FF0000"/>
              </w:rPr>
              <w:t xml:space="preserve">Democracy at work: </w:t>
            </w:r>
            <w:r w:rsidRPr="00490782">
              <w:rPr>
                <w:i/>
              </w:rPr>
              <w:t>A European framework for employees' participation rights and the revision of the European Works Council Directive - MiP - not the  report, but only the authorisation has been withdrawn in order to free a place for another file.-</w:t>
            </w:r>
          </w:p>
          <w:p w:rsidR="00FB60F2" w:rsidRPr="00490782" w:rsidRDefault="00FB60F2">
            <w:r w:rsidRPr="00490782">
              <w:rPr>
                <w:i/>
              </w:rPr>
              <w:t xml:space="preserve">05.03.2020 - </w:t>
            </w:r>
            <w:r w:rsidRPr="00490782">
              <w:rPr>
                <w:i/>
                <w:color w:val="FF0000"/>
              </w:rPr>
              <w:t xml:space="preserve">request for authorisation </w:t>
            </w:r>
            <w:r w:rsidRPr="00490782">
              <w:rPr>
                <w:i/>
              </w:rPr>
              <w:t>withdrawn</w:t>
            </w:r>
          </w:p>
        </w:tc>
      </w:tr>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i/>
              </w:rPr>
            </w:pPr>
            <w:r w:rsidRPr="00490782">
              <w:rPr>
                <w:i/>
              </w:rPr>
              <w:t>2. Mental Health policies in the EU in the Digital Era</w:t>
            </w:r>
          </w:p>
        </w:tc>
      </w:tr>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i/>
              </w:rPr>
            </w:pPr>
            <w:r w:rsidRPr="00490782">
              <w:rPr>
                <w:i/>
              </w:rPr>
              <w:t>3. A new EU strategic framework on health and safety at work post 2020(including a better protection of workers from exposure to harmful substances, stress at work and repetitive motion injuries)</w:t>
            </w:r>
          </w:p>
        </w:tc>
      </w:tr>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i/>
              </w:rPr>
            </w:pPr>
            <w:r w:rsidRPr="00490782">
              <w:rPr>
                <w:i/>
              </w:rPr>
              <w:t>4. European Action Plan for the Social Economy</w:t>
            </w:r>
          </w:p>
        </w:tc>
      </w:tr>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i/>
              </w:rPr>
            </w:pPr>
            <w:r w:rsidRPr="00490782">
              <w:rPr>
                <w:i/>
              </w:rPr>
              <w:t>5. Job creation: just transition and impact investment</w:t>
            </w:r>
          </w:p>
        </w:tc>
      </w:tr>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i/>
              </w:rPr>
            </w:pPr>
            <w:r w:rsidRPr="00490782">
              <w:rPr>
                <w:i/>
              </w:rPr>
              <w:t>6. Fostering and adapting vocational training as a tool for employees' success and a building block for the EU economy in the new industry 4.0</w:t>
            </w:r>
          </w:p>
        </w:tc>
      </w:tr>
      <w:tr w:rsidR="00FB60F2" w:rsidRPr="00490782" w:rsidTr="00FB60F2">
        <w:tc>
          <w:tcPr>
            <w:tcW w:w="935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i/>
              </w:rPr>
            </w:pPr>
            <w:r w:rsidRPr="00490782">
              <w:rPr>
                <w:i/>
              </w:rPr>
              <w:t>7. Access to child care - a way to enhance labour market participation</w:t>
            </w:r>
          </w:p>
        </w:tc>
      </w:tr>
    </w:tbl>
    <w:p w:rsidR="00FB60F2" w:rsidRPr="00490782" w:rsidRDefault="00FB60F2" w:rsidP="00FB60F2"/>
    <w:p w:rsidR="00FB60F2" w:rsidRPr="00490782" w:rsidRDefault="00FB60F2" w:rsidP="00FB60F2">
      <w:pPr>
        <w:rPr>
          <w:b/>
        </w:rPr>
      </w:pPr>
      <w:r w:rsidRPr="00490782">
        <w:rPr>
          <w:b/>
        </w:rPr>
        <w:t>B) Legislative own-initiative reports (INLs)</w:t>
      </w:r>
    </w:p>
    <w:p w:rsidR="00FB60F2" w:rsidRPr="00490782" w:rsidRDefault="00FB60F2" w:rsidP="00FB60F2"/>
    <w:p w:rsidR="00FB60F2" w:rsidRPr="00490782" w:rsidRDefault="00FB60F2" w:rsidP="00FB60F2">
      <w:pPr>
        <w:rPr>
          <w:color w:val="000000" w:themeColor="text1"/>
        </w:rPr>
      </w:pPr>
      <w:r w:rsidRPr="00490782">
        <w:rPr>
          <w:color w:val="000000" w:themeColor="text1"/>
        </w:rPr>
        <w:t>Note: The INLs shall be taken in the order shown below, i.e. only one INL at any given time, meaning that the following draft report should only be tabled after the preceding report has been adopted. Preparatory work may start as and when the rapporteurs so decide.</w:t>
      </w:r>
    </w:p>
    <w:p w:rsidR="00FB60F2" w:rsidRPr="00490782" w:rsidRDefault="00FB60F2" w:rsidP="00FB60F2"/>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58"/>
        <w:gridCol w:w="1374"/>
        <w:gridCol w:w="959"/>
        <w:gridCol w:w="1299"/>
        <w:gridCol w:w="1128"/>
        <w:gridCol w:w="1128"/>
        <w:gridCol w:w="1057"/>
      </w:tblGrid>
      <w:tr w:rsidR="00FB60F2" w:rsidRPr="00490782" w:rsidTr="00FB60F2">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Procedure</w:t>
            </w:r>
          </w:p>
        </w:tc>
        <w:tc>
          <w:tcPr>
            <w:tcW w:w="1158"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Title</w:t>
            </w:r>
          </w:p>
        </w:tc>
        <w:tc>
          <w:tcPr>
            <w:tcW w:w="1374"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Rapporteur(s)</w:t>
            </w:r>
          </w:p>
        </w:tc>
        <w:tc>
          <w:tcPr>
            <w:tcW w:w="1277"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Opinions</w:t>
            </w:r>
          </w:p>
        </w:tc>
        <w:tc>
          <w:tcPr>
            <w:tcW w:w="1299"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Coordinators decision</w:t>
            </w:r>
          </w:p>
        </w:tc>
        <w:tc>
          <w:tcPr>
            <w:tcW w:w="1128"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CCC decision</w:t>
            </w:r>
          </w:p>
        </w:tc>
        <w:tc>
          <w:tcPr>
            <w:tcW w:w="1134"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CoP decision</w:t>
            </w:r>
          </w:p>
        </w:tc>
        <w:tc>
          <w:tcPr>
            <w:tcW w:w="612"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Vote</w:t>
            </w:r>
          </w:p>
        </w:tc>
      </w:tr>
      <w:tr w:rsidR="00FB60F2" w:rsidRPr="00490782" w:rsidTr="00FB60F2">
        <w:trPr>
          <w:trHeight w:val="510"/>
        </w:trPr>
        <w:tc>
          <w:tcPr>
            <w:tcW w:w="10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color w:val="0563C1"/>
                <w:sz w:val="20"/>
                <w:u w:val="single"/>
              </w:rPr>
            </w:pPr>
            <w:r w:rsidRPr="00490782">
              <w:rPr>
                <w:rFonts w:ascii="Calibri" w:hAnsi="Calibri"/>
                <w:color w:val="0563C1"/>
                <w:sz w:val="20"/>
                <w:u w:val="single"/>
              </w:rPr>
              <w:t>2019(2181)INL</w:t>
            </w:r>
          </w:p>
        </w:tc>
        <w:tc>
          <w:tcPr>
            <w:tcW w:w="115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The right to disconnect-LS/TV</w:t>
            </w:r>
          </w:p>
        </w:tc>
        <w:tc>
          <w:tcPr>
            <w:tcW w:w="137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Alex Saliba (S&amp;D)</w:t>
            </w:r>
          </w:p>
        </w:tc>
        <w:tc>
          <w:tcPr>
            <w:tcW w:w="1277"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29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26.11.2019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11.12.2019</w:t>
            </w:r>
          </w:p>
        </w:tc>
        <w:tc>
          <w:tcPr>
            <w:tcW w:w="6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01 December</w:t>
            </w:r>
          </w:p>
        </w:tc>
      </w:tr>
      <w:tr w:rsidR="00FB60F2" w:rsidRPr="00490782" w:rsidTr="00FB60F2">
        <w:trPr>
          <w:trHeight w:val="510"/>
        </w:trPr>
        <w:tc>
          <w:tcPr>
            <w:tcW w:w="10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color w:val="0563C1"/>
                <w:sz w:val="20"/>
                <w:u w:val="single"/>
              </w:rPr>
            </w:pPr>
            <w:r w:rsidRPr="00490782">
              <w:rPr>
                <w:rFonts w:ascii="Calibri" w:hAnsi="Calibri"/>
                <w:color w:val="0563C1"/>
                <w:sz w:val="20"/>
                <w:u w:val="single"/>
              </w:rPr>
              <w:t>2019(2182)INL</w:t>
            </w:r>
          </w:p>
        </w:tc>
        <w:tc>
          <w:tcPr>
            <w:tcW w:w="115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Protecting workers from asbestos-EC</w:t>
            </w:r>
          </w:p>
        </w:tc>
        <w:tc>
          <w:tcPr>
            <w:tcW w:w="137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Nikolaj Villumsen (GUE/NGL)</w:t>
            </w:r>
          </w:p>
        </w:tc>
        <w:tc>
          <w:tcPr>
            <w:tcW w:w="1277"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29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26.11.2019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11.12.2019</w:t>
            </w:r>
          </w:p>
        </w:tc>
        <w:tc>
          <w:tcPr>
            <w:tcW w:w="6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Timetable to be decided at a later stage.</w:t>
            </w:r>
          </w:p>
          <w:p w:rsidR="00FB60F2" w:rsidRPr="00490782" w:rsidRDefault="00FB60F2">
            <w:pPr>
              <w:rPr>
                <w:rFonts w:ascii="Calibri" w:hAnsi="Calibri" w:cs="Calibri"/>
                <w:sz w:val="20"/>
              </w:rPr>
            </w:pPr>
            <w:r w:rsidRPr="00490782">
              <w:rPr>
                <w:rFonts w:ascii="Calibri" w:hAnsi="Calibri"/>
                <w:sz w:val="20"/>
              </w:rPr>
              <w:t>PR can not be presented before 01 December</w:t>
            </w:r>
          </w:p>
        </w:tc>
      </w:tr>
      <w:tr w:rsidR="00FB60F2" w:rsidRPr="00490782" w:rsidTr="00FB60F2">
        <w:trPr>
          <w:trHeight w:val="510"/>
        </w:trPr>
        <w:tc>
          <w:tcPr>
            <w:tcW w:w="10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color w:val="0563C1"/>
                <w:sz w:val="20"/>
                <w:u w:val="single"/>
              </w:rPr>
            </w:pPr>
            <w:r w:rsidRPr="00490782">
              <w:rPr>
                <w:rFonts w:ascii="Calibri" w:hAnsi="Calibri"/>
                <w:color w:val="0563C1"/>
                <w:sz w:val="20"/>
                <w:u w:val="single"/>
              </w:rPr>
              <w:t>2019(2183)INL</w:t>
            </w:r>
          </w:p>
        </w:tc>
        <w:tc>
          <w:tcPr>
            <w:tcW w:w="115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Revision of European Works Councils Directive -MiP</w:t>
            </w:r>
          </w:p>
        </w:tc>
        <w:tc>
          <w:tcPr>
            <w:tcW w:w="1374"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rPr>
            </w:pPr>
            <w:r w:rsidRPr="00490782">
              <w:rPr>
                <w:rFonts w:ascii="Calibri" w:hAnsi="Calibri"/>
                <w:sz w:val="20"/>
              </w:rPr>
              <w:t>Dennis Radtke</w:t>
            </w:r>
          </w:p>
          <w:p w:rsidR="00FB60F2" w:rsidRPr="00490782" w:rsidRDefault="00FB60F2">
            <w:pPr>
              <w:rPr>
                <w:rFonts w:ascii="Calibri" w:hAnsi="Calibri" w:cs="Calibri"/>
                <w:sz w:val="20"/>
                <w:lang w:eastAsia="en-GB"/>
              </w:rPr>
            </w:pPr>
          </w:p>
          <w:p w:rsidR="00FB60F2" w:rsidRPr="00490782" w:rsidRDefault="00FB60F2">
            <w:pPr>
              <w:rPr>
                <w:rFonts w:ascii="Calibri" w:hAnsi="Calibri" w:cs="Calibri"/>
                <w:sz w:val="20"/>
              </w:rPr>
            </w:pPr>
            <w:r w:rsidRPr="00490782">
              <w:rPr>
                <w:rFonts w:ascii="Calibri" w:hAnsi="Calibri"/>
                <w:sz w:val="20"/>
              </w:rPr>
              <w:t>(EPP)</w:t>
            </w:r>
          </w:p>
        </w:tc>
        <w:tc>
          <w:tcPr>
            <w:tcW w:w="1277"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29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26.11.2019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11.12.2019</w:t>
            </w:r>
          </w:p>
        </w:tc>
        <w:tc>
          <w:tcPr>
            <w:tcW w:w="6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Timetable to be decided at a later stage</w:t>
            </w:r>
          </w:p>
        </w:tc>
      </w:tr>
      <w:tr w:rsidR="00FB60F2" w:rsidRPr="00490782" w:rsidTr="00FB60F2">
        <w:trPr>
          <w:trHeight w:val="510"/>
        </w:trPr>
        <w:tc>
          <w:tcPr>
            <w:tcW w:w="1075"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color w:val="0563C1"/>
                <w:sz w:val="20"/>
                <w:u w:val="single"/>
              </w:rPr>
            </w:pPr>
            <w:r w:rsidRPr="00490782">
              <w:rPr>
                <w:rFonts w:ascii="Calibri" w:hAnsi="Calibri"/>
                <w:color w:val="0563C1"/>
                <w:sz w:val="20"/>
                <w:u w:val="single"/>
              </w:rPr>
              <w:t>2020(2005)INL</w:t>
            </w:r>
          </w:p>
        </w:tc>
        <w:tc>
          <w:tcPr>
            <w:tcW w:w="115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Quality traineeship in the EU-SR</w:t>
            </w:r>
          </w:p>
        </w:tc>
        <w:tc>
          <w:tcPr>
            <w:tcW w:w="137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Monika Semedo (RE)</w:t>
            </w:r>
          </w:p>
        </w:tc>
        <w:tc>
          <w:tcPr>
            <w:tcW w:w="1277"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CULT-rule 56+</w:t>
            </w:r>
          </w:p>
        </w:tc>
        <w:tc>
          <w:tcPr>
            <w:tcW w:w="1299"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17.12.2019</w:t>
            </w:r>
          </w:p>
        </w:tc>
        <w:tc>
          <w:tcPr>
            <w:tcW w:w="112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09.01.2020</w:t>
            </w:r>
          </w:p>
        </w:tc>
        <w:tc>
          <w:tcPr>
            <w:tcW w:w="6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Timetable to be decided at a later stage</w:t>
            </w:r>
          </w:p>
        </w:tc>
      </w:tr>
    </w:tbl>
    <w:p w:rsidR="00FB60F2" w:rsidRPr="00490782" w:rsidRDefault="00FB60F2" w:rsidP="00FB60F2">
      <w:pPr>
        <w:rPr>
          <w:rFonts w:eastAsiaTheme="minorHAnsi"/>
          <w:szCs w:val="24"/>
        </w:rPr>
      </w:pPr>
    </w:p>
    <w:p w:rsidR="00FB60F2" w:rsidRPr="00490782" w:rsidRDefault="00FB60F2" w:rsidP="00FB60F2">
      <w:pPr>
        <w:rPr>
          <w:b/>
        </w:rPr>
      </w:pPr>
      <w:r w:rsidRPr="00490782">
        <w:rPr>
          <w:b/>
        </w:rPr>
        <w:t>C) Implementation reports</w:t>
      </w:r>
    </w:p>
    <w:p w:rsidR="00FB60F2" w:rsidRPr="00490782" w:rsidRDefault="00FB60F2" w:rsidP="00FB60F2"/>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547"/>
        <w:gridCol w:w="1518"/>
        <w:gridCol w:w="1418"/>
        <w:gridCol w:w="1134"/>
        <w:gridCol w:w="1134"/>
        <w:gridCol w:w="1276"/>
      </w:tblGrid>
      <w:tr w:rsidR="00FB60F2" w:rsidRPr="00490782" w:rsidTr="00FB60F2">
        <w:trPr>
          <w:trHeight w:val="300"/>
        </w:trPr>
        <w:tc>
          <w:tcPr>
            <w:tcW w:w="1461"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Procedure</w:t>
            </w:r>
          </w:p>
        </w:tc>
        <w:tc>
          <w:tcPr>
            <w:tcW w:w="1547"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Title</w:t>
            </w:r>
          </w:p>
        </w:tc>
        <w:tc>
          <w:tcPr>
            <w:tcW w:w="1518"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Rapporteur(s)</w:t>
            </w:r>
          </w:p>
        </w:tc>
        <w:tc>
          <w:tcPr>
            <w:tcW w:w="1418"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Coordinators decision</w:t>
            </w:r>
          </w:p>
        </w:tc>
        <w:tc>
          <w:tcPr>
            <w:tcW w:w="1134"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CCC decision</w:t>
            </w:r>
          </w:p>
        </w:tc>
        <w:tc>
          <w:tcPr>
            <w:tcW w:w="1134"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CoP decision</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FB60F2" w:rsidRPr="00490782" w:rsidRDefault="00FB60F2">
            <w:pPr>
              <w:jc w:val="center"/>
              <w:rPr>
                <w:rFonts w:ascii="Calibri" w:hAnsi="Calibri" w:cs="Calibri"/>
                <w:b/>
                <w:bCs/>
                <w:sz w:val="20"/>
              </w:rPr>
            </w:pPr>
            <w:r w:rsidRPr="00490782">
              <w:rPr>
                <w:rFonts w:ascii="Calibri" w:hAnsi="Calibri"/>
                <w:b/>
                <w:bCs/>
                <w:sz w:val="20"/>
              </w:rPr>
              <w:t>Vote</w:t>
            </w:r>
          </w:p>
        </w:tc>
      </w:tr>
      <w:tr w:rsidR="00FB60F2" w:rsidRPr="00490782" w:rsidTr="00FB60F2">
        <w:trPr>
          <w:trHeight w:val="510"/>
        </w:trPr>
        <w:tc>
          <w:tcPr>
            <w:tcW w:w="1461" w:type="dxa"/>
            <w:tcBorders>
              <w:top w:val="single" w:sz="4" w:space="0" w:color="auto"/>
              <w:left w:val="single" w:sz="4" w:space="0" w:color="auto"/>
              <w:bottom w:val="single" w:sz="4" w:space="0" w:color="auto"/>
              <w:right w:val="single" w:sz="4" w:space="0" w:color="auto"/>
            </w:tcBorders>
            <w:hideMark/>
          </w:tcPr>
          <w:p w:rsidR="00FB60F2" w:rsidRPr="00490782" w:rsidRDefault="00490782">
            <w:pPr>
              <w:rPr>
                <w:rFonts w:ascii="Calibri" w:hAnsi="Calibri" w:cs="Calibri"/>
                <w:color w:val="0563C1"/>
                <w:sz w:val="20"/>
                <w:u w:val="single"/>
              </w:rPr>
            </w:pPr>
            <w:hyperlink r:id="rId17" w:history="1">
              <w:r w:rsidR="00AC0892" w:rsidRPr="00490782">
                <w:rPr>
                  <w:rFonts w:ascii="Calibri" w:hAnsi="Calibri"/>
                  <w:b/>
                  <w:bCs/>
                  <w:sz w:val="20"/>
                </w:rPr>
                <w:t>2019/2203(INI)</w:t>
              </w:r>
            </w:hyperlink>
          </w:p>
          <w:p w:rsidR="00FB60F2" w:rsidRPr="00490782" w:rsidRDefault="00FB60F2">
            <w:pPr>
              <w:rPr>
                <w:rFonts w:ascii="Calibri" w:hAnsi="Calibri" w:cs="Calibri"/>
                <w:color w:val="0563C1"/>
                <w:sz w:val="20"/>
                <w:u w:val="single"/>
              </w:rPr>
            </w:pPr>
            <w:r w:rsidRPr="00490782">
              <w:rPr>
                <w:rFonts w:ascii="Calibri" w:hAnsi="Calibri"/>
                <w:color w:val="0563C1"/>
                <w:sz w:val="20"/>
                <w:u w:val="single"/>
                <w:shd w:val="clear" w:color="auto" w:fill="FFFF00"/>
              </w:rPr>
              <w:t>Withdrawn</w:t>
            </w:r>
            <w:r w:rsidRPr="00490782">
              <w:rPr>
                <w:rFonts w:ascii="Calibri" w:hAnsi="Calibri"/>
                <w:color w:val="0563C1"/>
                <w:sz w:val="20"/>
                <w:u w:val="single"/>
              </w:rPr>
              <w:t xml:space="preserve"> on 20.2.2020</w:t>
            </w:r>
          </w:p>
        </w:tc>
        <w:tc>
          <w:tcPr>
            <w:tcW w:w="1547"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Mid-term evaluation of the EaSi Programme -EC</w:t>
            </w:r>
          </w:p>
        </w:tc>
        <w:tc>
          <w:tcPr>
            <w:tcW w:w="15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 </w:t>
            </w:r>
          </w:p>
        </w:tc>
        <w:tc>
          <w:tcPr>
            <w:tcW w:w="14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26.11.2019</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26.11.2019</w:t>
            </w:r>
          </w:p>
        </w:tc>
        <w:tc>
          <w:tcPr>
            <w:tcW w:w="1276"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withdrawn</w:t>
            </w:r>
          </w:p>
        </w:tc>
      </w:tr>
      <w:tr w:rsidR="00FB60F2" w:rsidRPr="00490782" w:rsidTr="00FB60F2">
        <w:trPr>
          <w:trHeight w:val="510"/>
        </w:trPr>
        <w:tc>
          <w:tcPr>
            <w:tcW w:w="146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eastAsiaTheme="minorHAnsi"/>
                <w:szCs w:val="24"/>
              </w:rPr>
            </w:pPr>
            <w:r w:rsidRPr="00490782">
              <w:rPr>
                <w:shd w:val="clear" w:color="auto" w:fill="FFFF00"/>
              </w:rPr>
              <w:t>On hold</w:t>
            </w:r>
            <w:r w:rsidRPr="00490782">
              <w:t xml:space="preserve"> (decision of 20.2.2020)</w:t>
            </w:r>
          </w:p>
        </w:tc>
        <w:tc>
          <w:tcPr>
            <w:tcW w:w="1547"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 xml:space="preserve">Situation of the </w:t>
            </w:r>
            <w:r w:rsidRPr="00490782">
              <w:rPr>
                <w:rFonts w:ascii="Calibri" w:hAnsi="Calibri"/>
                <w:color w:val="000000" w:themeColor="text1"/>
                <w:sz w:val="20"/>
              </w:rPr>
              <w:t>youth:</w:t>
            </w:r>
            <w:r w:rsidRPr="00490782">
              <w:rPr>
                <w:rFonts w:ascii="Calibri" w:hAnsi="Calibri"/>
                <w:sz w:val="20"/>
              </w:rPr>
              <w:t xml:space="preserve"> employment and EU programme’s efficiency</w:t>
            </w:r>
          </w:p>
        </w:tc>
        <w:tc>
          <w:tcPr>
            <w:tcW w:w="1518"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17.10.2019-to start in December 2019</w:t>
            </w:r>
          </w:p>
        </w:tc>
        <w:tc>
          <w:tcPr>
            <w:tcW w:w="1134"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r>
      <w:tr w:rsidR="00FB60F2" w:rsidRPr="00490782" w:rsidTr="00FB60F2">
        <w:trPr>
          <w:trHeight w:val="510"/>
        </w:trPr>
        <w:tc>
          <w:tcPr>
            <w:tcW w:w="1461"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eastAsiaTheme="minorHAnsi"/>
                <w:szCs w:val="24"/>
              </w:rPr>
            </w:pPr>
          </w:p>
        </w:tc>
        <w:tc>
          <w:tcPr>
            <w:tcW w:w="1547"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Implementation of Council Directive 2000/78/EC establishing a general framework for equal treatment in employment and occupation in light of the UNCRPD - MM</w:t>
            </w:r>
          </w:p>
        </w:tc>
        <w:tc>
          <w:tcPr>
            <w:tcW w:w="1518"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 requested in March 2020</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27.4.2020</w:t>
            </w:r>
          </w:p>
        </w:tc>
        <w:tc>
          <w:tcPr>
            <w:tcW w:w="1134"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07.05.2020</w:t>
            </w:r>
          </w:p>
        </w:tc>
        <w:tc>
          <w:tcPr>
            <w:tcW w:w="1276"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January 2021</w:t>
            </w:r>
          </w:p>
        </w:tc>
      </w:tr>
      <w:tr w:rsidR="00FB60F2" w:rsidRPr="00490782" w:rsidTr="00FB60F2">
        <w:trPr>
          <w:trHeight w:val="510"/>
        </w:trPr>
        <w:tc>
          <w:tcPr>
            <w:tcW w:w="1461"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eastAsiaTheme="minorHAnsi"/>
                <w:szCs w:val="24"/>
              </w:rPr>
            </w:pPr>
            <w:r w:rsidRPr="00490782">
              <w:t>Postponed</w:t>
            </w:r>
          </w:p>
        </w:tc>
        <w:tc>
          <w:tcPr>
            <w:tcW w:w="1547"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Implementation report on the job creation effects of the European Fund for Strategic Investment (Reg. 2017/2396)</w:t>
            </w:r>
          </w:p>
        </w:tc>
        <w:tc>
          <w:tcPr>
            <w:tcW w:w="1518"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FB60F2" w:rsidRPr="00490782" w:rsidRDefault="00FB60F2">
            <w:pPr>
              <w:rPr>
                <w:rFonts w:ascii="Calibri" w:hAnsi="Calibri" w:cs="Calibri"/>
                <w:sz w:val="20"/>
              </w:rPr>
            </w:pPr>
            <w:r w:rsidRPr="00490782">
              <w:rPr>
                <w:rFonts w:ascii="Calibri" w:hAnsi="Calibri"/>
                <w:sz w:val="20"/>
              </w:rPr>
              <w:t>17.10.2019- awaiting note from DG EPRS, report to start no later than April 2020</w:t>
            </w:r>
          </w:p>
        </w:tc>
        <w:tc>
          <w:tcPr>
            <w:tcW w:w="1134"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FB60F2" w:rsidRPr="00490782" w:rsidRDefault="00FB60F2">
            <w:pPr>
              <w:rPr>
                <w:rFonts w:ascii="Calibri" w:hAnsi="Calibri" w:cs="Calibri"/>
                <w:sz w:val="20"/>
                <w:lang w:eastAsia="en-GB"/>
              </w:rPr>
            </w:pPr>
          </w:p>
        </w:tc>
      </w:tr>
    </w:tbl>
    <w:p w:rsidR="00FB60F2" w:rsidRPr="00490782" w:rsidRDefault="00FB60F2" w:rsidP="00FB60F2">
      <w:pPr>
        <w:rPr>
          <w:rFonts w:eastAsiaTheme="minorHAnsi"/>
          <w:szCs w:val="24"/>
        </w:rPr>
      </w:pPr>
      <w:bookmarkStart w:id="93" w:name="_Toc45274135"/>
    </w:p>
    <w:p w:rsidR="00FB60F2" w:rsidRPr="00490782" w:rsidRDefault="00FB60F2" w:rsidP="00FB60F2">
      <w:pPr>
        <w:pStyle w:val="Heading2"/>
      </w:pPr>
      <w:r w:rsidRPr="00490782">
        <w:t>Workload indicator (JK)</w:t>
      </w:r>
      <w:bookmarkEnd w:id="93"/>
    </w:p>
    <w:p w:rsidR="00FB60F2" w:rsidRPr="00490782" w:rsidRDefault="00FB60F2" w:rsidP="00FB60F2"/>
    <w:p w:rsidR="00FB60F2" w:rsidRPr="00490782" w:rsidRDefault="00FB60F2" w:rsidP="00FB60F2">
      <w:pPr>
        <w:rPr>
          <w:u w:val="single"/>
        </w:rPr>
      </w:pPr>
      <w:r w:rsidRPr="00490782">
        <w:rPr>
          <w:u w:val="single"/>
        </w:rPr>
        <w:t>Before the Coordinators’ meeting, the Committee was working on:</w:t>
      </w:r>
    </w:p>
    <w:p w:rsidR="00FB60F2" w:rsidRPr="00490782" w:rsidRDefault="00FB60F2" w:rsidP="00FB60F2"/>
    <w:p w:rsidR="00FB60F2" w:rsidRPr="00490782" w:rsidRDefault="00FB60F2" w:rsidP="00FB60F2">
      <w:pPr>
        <w:ind w:left="360"/>
        <w:rPr>
          <w:color w:val="44546A"/>
          <w:sz w:val="22"/>
          <w:szCs w:val="22"/>
        </w:rPr>
      </w:pPr>
      <w:r w:rsidRPr="00490782">
        <w:rPr>
          <w:b/>
          <w:bCs/>
          <w:color w:val="44546A"/>
        </w:rPr>
        <w:t>17 Reports</w:t>
      </w:r>
      <w:r w:rsidRPr="00490782">
        <w:rPr>
          <w:color w:val="44546A"/>
        </w:rPr>
        <w:t xml:space="preserve"> (including dormant INIs/INLs)</w:t>
      </w:r>
    </w:p>
    <w:p w:rsidR="00FB60F2" w:rsidRPr="00490782" w:rsidRDefault="00534396" w:rsidP="00534396">
      <w:pPr>
        <w:widowControl/>
        <w:ind w:left="1080" w:hanging="360"/>
        <w:rPr>
          <w:color w:val="44546A"/>
          <w:szCs w:val="24"/>
        </w:rPr>
      </w:pPr>
      <w:r w:rsidRPr="00490782">
        <w:rPr>
          <w:rFonts w:ascii="Symbol" w:hAnsi="Symbol"/>
          <w:color w:val="44546A"/>
          <w:szCs w:val="24"/>
        </w:rPr>
        <w:t></w:t>
      </w:r>
      <w:r w:rsidRPr="00490782">
        <w:rPr>
          <w:rFonts w:ascii="Symbol" w:hAnsi="Symbol"/>
          <w:color w:val="44546A"/>
          <w:szCs w:val="24"/>
        </w:rPr>
        <w:tab/>
      </w:r>
      <w:r w:rsidRPr="00490782">
        <w:rPr>
          <w:color w:val="44546A"/>
        </w:rPr>
        <w:t>4 COD</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1 NLE</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8 INI</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4 INL</w:t>
      </w:r>
    </w:p>
    <w:p w:rsidR="00FB60F2" w:rsidRPr="00490782" w:rsidRDefault="00FB60F2" w:rsidP="00FB60F2">
      <w:pPr>
        <w:ind w:left="360"/>
        <w:rPr>
          <w:color w:val="44546A"/>
        </w:rPr>
      </w:pPr>
    </w:p>
    <w:p w:rsidR="00FB60F2" w:rsidRPr="00490782" w:rsidRDefault="00FB60F2" w:rsidP="00FB60F2">
      <w:pPr>
        <w:ind w:left="360"/>
        <w:rPr>
          <w:b/>
          <w:bCs/>
          <w:color w:val="44546A"/>
        </w:rPr>
      </w:pPr>
      <w:r w:rsidRPr="00490782">
        <w:rPr>
          <w:b/>
          <w:bCs/>
          <w:color w:val="44546A"/>
        </w:rPr>
        <w:t>23 Opinions</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8 COD</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2 BUD</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1 APP</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6 INI</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2 INL</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4 INI subject to authorisation of lead committee report</w:t>
      </w:r>
    </w:p>
    <w:p w:rsidR="00FB60F2" w:rsidRPr="00490782" w:rsidRDefault="00FB60F2" w:rsidP="00FB60F2">
      <w:pPr>
        <w:ind w:left="360"/>
        <w:rPr>
          <w:color w:val="44546A"/>
        </w:rPr>
      </w:pPr>
    </w:p>
    <w:p w:rsidR="00FB60F2" w:rsidRPr="00490782" w:rsidRDefault="00FB60F2" w:rsidP="00FB60F2">
      <w:pPr>
        <w:ind w:left="360"/>
        <w:rPr>
          <w:b/>
          <w:bCs/>
          <w:color w:val="44546A"/>
        </w:rPr>
      </w:pPr>
      <w:r w:rsidRPr="00490782">
        <w:rPr>
          <w:b/>
          <w:bCs/>
          <w:color w:val="44546A"/>
        </w:rPr>
        <w:t>1 Oral Question/Resolution</w:t>
      </w:r>
    </w:p>
    <w:p w:rsidR="00FB60F2" w:rsidRPr="00490782" w:rsidRDefault="00534396" w:rsidP="00534396">
      <w:pPr>
        <w:widowControl/>
        <w:ind w:left="1080" w:hanging="360"/>
        <w:rPr>
          <w:color w:val="44546A"/>
        </w:rPr>
      </w:pPr>
      <w:r w:rsidRPr="00490782">
        <w:rPr>
          <w:rFonts w:ascii="Symbol" w:hAnsi="Symbol"/>
          <w:color w:val="44546A"/>
        </w:rPr>
        <w:t></w:t>
      </w:r>
      <w:r w:rsidRPr="00490782">
        <w:rPr>
          <w:rFonts w:ascii="Symbol" w:hAnsi="Symbol"/>
          <w:color w:val="44546A"/>
        </w:rPr>
        <w:tab/>
      </w:r>
      <w:r w:rsidRPr="00490782">
        <w:rPr>
          <w:color w:val="44546A"/>
        </w:rPr>
        <w:t>1 RSP</w:t>
      </w:r>
    </w:p>
    <w:p w:rsidR="00FB60F2" w:rsidRPr="00490782" w:rsidRDefault="00FB60F2" w:rsidP="00FB60F2">
      <w:pPr>
        <w:ind w:left="720"/>
      </w:pPr>
    </w:p>
    <w:p w:rsidR="00FB60F2" w:rsidRPr="00490782" w:rsidRDefault="00FB60F2" w:rsidP="00FB60F2">
      <w:pPr>
        <w:ind w:left="360"/>
        <w:rPr>
          <w:b/>
        </w:rPr>
      </w:pPr>
      <w:r w:rsidRPr="00490782">
        <w:rPr>
          <w:b/>
          <w:bCs/>
          <w:color w:val="44546A"/>
        </w:rPr>
        <w:t>Amendments</w:t>
      </w:r>
      <w:r w:rsidRPr="00490782">
        <w:rPr>
          <w:b/>
        </w:rPr>
        <w:t xml:space="preserve"> processed in June 2020:</w:t>
      </w:r>
    </w:p>
    <w:p w:rsidR="00FB60F2" w:rsidRPr="00490782" w:rsidRDefault="00534396" w:rsidP="00534396">
      <w:pPr>
        <w:widowControl/>
        <w:ind w:left="1080" w:hanging="360"/>
      </w:pPr>
      <w:r w:rsidRPr="00490782">
        <w:rPr>
          <w:rFonts w:ascii="Symbol" w:hAnsi="Symbol"/>
        </w:rPr>
        <w:t></w:t>
      </w:r>
      <w:r w:rsidRPr="00490782">
        <w:rPr>
          <w:rFonts w:ascii="Symbol" w:hAnsi="Symbol"/>
        </w:rPr>
        <w:tab/>
      </w:r>
      <w:r w:rsidRPr="00490782">
        <w:t xml:space="preserve">1088 - </w:t>
      </w:r>
      <w:r w:rsidRPr="00490782">
        <w:rPr>
          <w:color w:val="44546A"/>
        </w:rPr>
        <w:t>includes</w:t>
      </w:r>
      <w:r w:rsidRPr="00490782">
        <w:t xml:space="preserve"> AMs in reports and compromises</w:t>
      </w:r>
    </w:p>
    <w:p w:rsidR="00FB60F2" w:rsidRPr="00490782" w:rsidRDefault="00FB60F2" w:rsidP="00FB60F2"/>
    <w:p w:rsidR="00FB60F2" w:rsidRPr="00490782" w:rsidRDefault="00FB60F2" w:rsidP="00FB60F2">
      <w:pPr>
        <w:pStyle w:val="Heading2"/>
      </w:pPr>
      <w:bookmarkStart w:id="94" w:name="_Toc45274136"/>
      <w:r w:rsidRPr="00490782">
        <w:t>Decisions on new reports and opinions</w:t>
      </w:r>
      <w:bookmarkEnd w:id="94"/>
    </w:p>
    <w:p w:rsidR="00FB60F2" w:rsidRPr="00490782" w:rsidRDefault="00FB60F2" w:rsidP="00FB60F2"/>
    <w:tbl>
      <w:tblPr>
        <w:tblW w:w="0" w:type="auto"/>
        <w:shd w:val="clear" w:color="auto" w:fill="CCECFF"/>
        <w:tblCellMar>
          <w:left w:w="0" w:type="dxa"/>
          <w:right w:w="0" w:type="dxa"/>
        </w:tblCellMar>
        <w:tblLook w:val="04A0" w:firstRow="1" w:lastRow="0" w:firstColumn="1" w:lastColumn="0" w:noHBand="0" w:noVBand="1"/>
      </w:tblPr>
      <w:tblGrid>
        <w:gridCol w:w="2988"/>
      </w:tblGrid>
      <w:tr w:rsidR="00FB60F2" w:rsidRPr="00490782" w:rsidTr="00FB60F2">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FB60F2" w:rsidRPr="00490782" w:rsidRDefault="00FB60F2">
            <w:pPr>
              <w:keepNext/>
              <w:spacing w:beforeLines="1" w:before="2" w:afterLines="1" w:after="2"/>
              <w:ind w:left="238" w:hanging="238"/>
              <w:rPr>
                <w:b/>
              </w:rPr>
            </w:pPr>
            <w:r w:rsidRPr="00490782">
              <w:rPr>
                <w:b/>
              </w:rPr>
              <w:t>Reports</w:t>
            </w:r>
          </w:p>
        </w:tc>
      </w:tr>
    </w:tbl>
    <w:p w:rsidR="00FB60F2" w:rsidRPr="00490782" w:rsidRDefault="00FB60F2" w:rsidP="00FB60F2">
      <w:pPr>
        <w:rPr>
          <w:rFonts w:eastAsia="Calibri"/>
          <w:b/>
          <w:u w:val="single"/>
        </w:rPr>
      </w:pPr>
    </w:p>
    <w:p w:rsidR="00FB60F2" w:rsidRPr="00490782" w:rsidRDefault="00FB60F2" w:rsidP="00FB60F2">
      <w:pPr>
        <w:rPr>
          <w:rFonts w:eastAsia="Calibri"/>
          <w:b/>
          <w:i/>
        </w:rPr>
      </w:pPr>
      <w:r w:rsidRPr="00490782">
        <w:rPr>
          <w:b/>
          <w:i/>
        </w:rPr>
        <w:t>None</w:t>
      </w:r>
    </w:p>
    <w:p w:rsidR="00FB60F2" w:rsidRPr="00490782" w:rsidRDefault="00FB60F2" w:rsidP="00FB60F2">
      <w:pPr>
        <w:rPr>
          <w:rFonts w:eastAsiaTheme="minorHAnsi"/>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FB60F2" w:rsidRPr="00490782" w:rsidTr="00FB60F2">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FB60F2" w:rsidRPr="00490782" w:rsidRDefault="00FB60F2">
            <w:pPr>
              <w:keepNext/>
              <w:spacing w:beforeLines="1" w:before="2" w:afterLines="1" w:after="2"/>
              <w:ind w:left="238" w:hanging="238"/>
              <w:rPr>
                <w:b/>
              </w:rPr>
            </w:pPr>
            <w:r w:rsidRPr="00490782">
              <w:rPr>
                <w:b/>
              </w:rPr>
              <w:t>Opinions</w:t>
            </w:r>
          </w:p>
        </w:tc>
      </w:tr>
    </w:tbl>
    <w:p w:rsidR="00FB60F2" w:rsidRPr="00490782" w:rsidRDefault="00FB60F2" w:rsidP="00FB60F2">
      <w:pPr>
        <w:rPr>
          <w:b/>
          <w:color w:val="000000" w:themeColor="text1"/>
        </w:rPr>
      </w:pPr>
    </w:p>
    <w:p w:rsidR="00FB60F2" w:rsidRPr="00490782" w:rsidRDefault="00FB60F2" w:rsidP="00FB60F2">
      <w:pPr>
        <w:rPr>
          <w:rFonts w:eastAsia="Calibri"/>
          <w:b/>
          <w:u w:val="single"/>
        </w:rPr>
      </w:pPr>
    </w:p>
    <w:p w:rsidR="00FB60F2" w:rsidRPr="00490782" w:rsidRDefault="00FB60F2" w:rsidP="00FB60F2">
      <w:pPr>
        <w:rPr>
          <w:rFonts w:eastAsiaTheme="minorHAnsi"/>
          <w:b/>
        </w:rPr>
      </w:pPr>
      <w:r w:rsidRPr="00490782">
        <w:rPr>
          <w:b/>
        </w:rPr>
        <w:t>5.1. Draft amending budget no 6 to the general budget 2020 reflecting in the budget 2020 the launch of the recovery plan for Europe (EC)</w:t>
      </w:r>
    </w:p>
    <w:p w:rsidR="00FB60F2" w:rsidRPr="00490782" w:rsidRDefault="00FB60F2" w:rsidP="00FB60F2">
      <w:r w:rsidRPr="00490782">
        <w:t>A: Opinion (Lead Committee: BUDG)</w:t>
      </w:r>
    </w:p>
    <w:p w:rsidR="00FB60F2" w:rsidRPr="00490782" w:rsidRDefault="00FB60F2" w:rsidP="00FB60F2">
      <w:pPr>
        <w:rPr>
          <w:sz w:val="22"/>
          <w:szCs w:val="22"/>
        </w:rPr>
      </w:pPr>
      <w:r w:rsidRPr="00490782">
        <w:t>EMPL/9/03292 - 2020/2093(BUD)</w:t>
      </w:r>
    </w:p>
    <w:p w:rsidR="00FB60F2" w:rsidRPr="00490782" w:rsidRDefault="00FB60F2" w:rsidP="00FB60F2">
      <w:pPr>
        <w:rPr>
          <w:szCs w:val="24"/>
        </w:rPr>
      </w:pPr>
    </w:p>
    <w:p w:rsidR="00FB60F2" w:rsidRPr="00490782" w:rsidRDefault="00FB60F2" w:rsidP="00FB60F2">
      <w:pPr>
        <w:rPr>
          <w:b/>
          <w:u w:val="single"/>
        </w:rPr>
      </w:pPr>
      <w:r w:rsidRPr="00490782">
        <w:rPr>
          <w:b/>
          <w:u w:val="single"/>
        </w:rPr>
        <w:t>Decision</w:t>
      </w:r>
    </w:p>
    <w:p w:rsidR="00FB60F2" w:rsidRPr="00490782" w:rsidRDefault="00FB60F2" w:rsidP="00FB60F2">
      <w:pPr>
        <w:rPr>
          <w:b/>
          <w:u w:val="single"/>
        </w:rPr>
      </w:pPr>
    </w:p>
    <w:p w:rsidR="00FB60F2" w:rsidRPr="00490782" w:rsidRDefault="00FB60F2" w:rsidP="00FB60F2">
      <w:pPr>
        <w:rPr>
          <w:b/>
        </w:rPr>
      </w:pPr>
      <w:r w:rsidRPr="00490782">
        <w:rPr>
          <w:b/>
        </w:rPr>
        <w:t>No opinion</w:t>
      </w:r>
    </w:p>
    <w:p w:rsidR="00FB60F2" w:rsidRPr="00490782" w:rsidRDefault="00FB60F2" w:rsidP="00FB60F2"/>
    <w:p w:rsidR="00FB60F2" w:rsidRPr="00490782" w:rsidRDefault="00FB60F2" w:rsidP="00FB60F2"/>
    <w:tbl>
      <w:tblPr>
        <w:tblW w:w="0" w:type="auto"/>
        <w:shd w:val="clear" w:color="auto" w:fill="CCECFF"/>
        <w:tblCellMar>
          <w:left w:w="0" w:type="dxa"/>
          <w:right w:w="0" w:type="dxa"/>
        </w:tblCellMar>
        <w:tblLook w:val="04A0" w:firstRow="1" w:lastRow="0" w:firstColumn="1" w:lastColumn="0" w:noHBand="0" w:noVBand="1"/>
      </w:tblPr>
      <w:tblGrid>
        <w:gridCol w:w="2988"/>
      </w:tblGrid>
      <w:tr w:rsidR="00FB60F2" w:rsidRPr="00490782" w:rsidTr="00FB60F2">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FB60F2" w:rsidRPr="00490782" w:rsidRDefault="00FB60F2">
            <w:pPr>
              <w:keepNext/>
              <w:spacing w:beforeLines="1" w:before="2" w:afterLines="1" w:after="2"/>
              <w:ind w:left="238" w:hanging="238"/>
              <w:rPr>
                <w:b/>
              </w:rPr>
            </w:pPr>
            <w:r w:rsidRPr="00490782">
              <w:rPr>
                <w:b/>
              </w:rPr>
              <w:t xml:space="preserve"> Documents for information</w:t>
            </w:r>
          </w:p>
        </w:tc>
      </w:tr>
    </w:tbl>
    <w:p w:rsidR="00FB60F2" w:rsidRPr="00490782" w:rsidRDefault="00FB60F2" w:rsidP="00FB60F2">
      <w:pPr>
        <w:autoSpaceDE w:val="0"/>
        <w:autoSpaceDN w:val="0"/>
        <w:adjustRightInd w:val="0"/>
        <w:rPr>
          <w:color w:val="000000"/>
        </w:rPr>
      </w:pPr>
    </w:p>
    <w:p w:rsidR="00FB60F2" w:rsidRPr="00490782" w:rsidRDefault="00FB60F2" w:rsidP="00FB60F2">
      <w:pPr>
        <w:rPr>
          <w:rFonts w:eastAsia="Calibri"/>
          <w:b/>
          <w:u w:val="single"/>
        </w:rPr>
      </w:pPr>
      <w:bookmarkStart w:id="95" w:name="_Toc499826823"/>
      <w:bookmarkStart w:id="96" w:name="_Toc499826675"/>
    </w:p>
    <w:p w:rsidR="00FB60F2" w:rsidRPr="00490782" w:rsidRDefault="00FB60F2" w:rsidP="00FB60F2">
      <w:pPr>
        <w:rPr>
          <w:rFonts w:eastAsiaTheme="minorHAnsi"/>
          <w:b/>
        </w:rPr>
      </w:pPr>
      <w:r w:rsidRPr="00490782">
        <w:rPr>
          <w:b/>
        </w:rPr>
        <w:t>5.2. Report from the Commission to the Council and the European Parliament: Summary of the annual implementation reports for the operational programmes co-financed by the Fund for European Aid to the Most Deprived in 2018 (EC)</w:t>
      </w:r>
    </w:p>
    <w:p w:rsidR="00FB60F2" w:rsidRPr="00490782" w:rsidRDefault="00FB60F2" w:rsidP="00FB60F2">
      <w:pPr>
        <w:rPr>
          <w:b/>
          <w:sz w:val="22"/>
          <w:szCs w:val="22"/>
        </w:rPr>
      </w:pPr>
      <w:r w:rsidRPr="00490782">
        <w:rPr>
          <w:b/>
        </w:rPr>
        <w:t xml:space="preserve">COM(2020)0226 </w:t>
      </w:r>
    </w:p>
    <w:p w:rsidR="00FB60F2" w:rsidRPr="00490782" w:rsidRDefault="00FB60F2" w:rsidP="00FB60F2">
      <w:pPr>
        <w:rPr>
          <w:rFonts w:ascii="Arial" w:eastAsiaTheme="majorEastAsia" w:hAnsi="Arial" w:cs="Arial"/>
          <w:bCs/>
          <w:kern w:val="32"/>
          <w:sz w:val="32"/>
          <w:szCs w:val="32"/>
        </w:rPr>
      </w:pPr>
    </w:p>
    <w:p w:rsidR="00FB60F2" w:rsidRPr="00490782" w:rsidRDefault="00FB60F2" w:rsidP="00FB60F2">
      <w:pPr>
        <w:rPr>
          <w:rFonts w:eastAsiaTheme="minorHAnsi"/>
          <w:b/>
          <w:szCs w:val="24"/>
          <w:u w:val="single"/>
        </w:rPr>
      </w:pPr>
    </w:p>
    <w:p w:rsidR="00FB60F2" w:rsidRPr="00490782" w:rsidRDefault="00FB60F2" w:rsidP="00FB60F2">
      <w:pPr>
        <w:rPr>
          <w:b/>
          <w:u w:val="single"/>
        </w:rPr>
      </w:pPr>
      <w:r w:rsidRPr="00490782">
        <w:rPr>
          <w:b/>
          <w:u w:val="single"/>
        </w:rPr>
        <w:t>Decision</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b/>
          <w:sz w:val="24"/>
          <w:szCs w:val="24"/>
        </w:rPr>
        <w:t>The Coordinators took note of the report</w:t>
      </w:r>
      <w:r w:rsidRPr="00490782">
        <w:rPr>
          <w:rFonts w:ascii="Times New Roman" w:hAnsi="Times New Roman"/>
          <w:sz w:val="24"/>
          <w:szCs w:val="24"/>
        </w:rPr>
        <w:t xml:space="preserve"> which is particularly relevant for </w:t>
      </w:r>
    </w:p>
    <w:p w:rsidR="00FB60F2" w:rsidRPr="00490782" w:rsidRDefault="00534396" w:rsidP="00534396">
      <w:pPr>
        <w:pStyle w:val="DGEMPLStandard"/>
        <w:ind w:left="720" w:hanging="360"/>
        <w:rPr>
          <w:rFonts w:ascii="Times New Roman" w:hAnsi="Times New Roman"/>
          <w:i/>
          <w:sz w:val="24"/>
          <w:szCs w:val="24"/>
        </w:rPr>
      </w:pPr>
      <w:r w:rsidRPr="00490782">
        <w:rPr>
          <w:rFonts w:ascii="Symbol" w:hAnsi="Symbol"/>
          <w:sz w:val="24"/>
          <w:szCs w:val="24"/>
        </w:rPr>
        <w:t></w:t>
      </w:r>
      <w:r w:rsidRPr="00490782">
        <w:rPr>
          <w:rFonts w:ascii="Symbol" w:hAnsi="Symbol"/>
          <w:sz w:val="24"/>
          <w:szCs w:val="24"/>
        </w:rPr>
        <w:tab/>
      </w:r>
      <w:r w:rsidRPr="00490782">
        <w:rPr>
          <w:rFonts w:ascii="Times New Roman" w:hAnsi="Times New Roman"/>
          <w:i/>
          <w:sz w:val="24"/>
          <w:szCs w:val="24"/>
        </w:rPr>
        <w:t>the ESF+ team</w:t>
      </w:r>
    </w:p>
    <w:p w:rsidR="00FB60F2" w:rsidRPr="00490782" w:rsidRDefault="00534396" w:rsidP="00534396">
      <w:pPr>
        <w:pStyle w:val="DGEMPLStandard"/>
        <w:ind w:left="720" w:hanging="360"/>
        <w:rPr>
          <w:rFonts w:ascii="Times New Roman" w:hAnsi="Times New Roman"/>
          <w:i/>
          <w:sz w:val="24"/>
          <w:szCs w:val="24"/>
        </w:rPr>
      </w:pPr>
      <w:r w:rsidRPr="00490782">
        <w:rPr>
          <w:rFonts w:ascii="Symbol" w:hAnsi="Symbol"/>
          <w:sz w:val="24"/>
          <w:szCs w:val="24"/>
        </w:rPr>
        <w:t></w:t>
      </w:r>
      <w:r w:rsidRPr="00490782">
        <w:rPr>
          <w:rFonts w:ascii="Symbol" w:hAnsi="Symbol"/>
          <w:sz w:val="24"/>
          <w:szCs w:val="24"/>
        </w:rPr>
        <w:tab/>
      </w:r>
      <w:r w:rsidRPr="00490782">
        <w:rPr>
          <w:rFonts w:ascii="Times New Roman" w:hAnsi="Times New Roman"/>
          <w:i/>
          <w:sz w:val="24"/>
          <w:szCs w:val="24"/>
        </w:rPr>
        <w:t>the FEAD team</w:t>
      </w:r>
    </w:p>
    <w:p w:rsidR="00FB60F2" w:rsidRPr="00490782" w:rsidRDefault="00FB60F2" w:rsidP="00FB60F2">
      <w:pPr>
        <w:pStyle w:val="DGEMPLStandard"/>
        <w:rPr>
          <w:rFonts w:ascii="Times New Roman" w:hAnsi="Times New Roman"/>
          <w:i/>
          <w:sz w:val="24"/>
          <w:szCs w:val="24"/>
        </w:rPr>
      </w:pP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5.3. Report from the Commission to the European Parliament, the Council, the European Economic and Social Committee and the Committee of the Regions on the impact of demographic change (MM)</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sz w:val="24"/>
          <w:szCs w:val="24"/>
        </w:rPr>
        <w:t xml:space="preserve"> COM(2020)0241</w:t>
      </w:r>
    </w:p>
    <w:p w:rsidR="00FB60F2" w:rsidRPr="00490782" w:rsidRDefault="00FB60F2" w:rsidP="00FB60F2">
      <w:pPr>
        <w:pStyle w:val="DGEMPLStandard"/>
        <w:rPr>
          <w:rFonts w:ascii="Times New Roman" w:hAnsi="Times New Roman"/>
          <w:b/>
          <w:sz w:val="24"/>
          <w:szCs w:val="24"/>
          <w:u w:val="single"/>
        </w:rPr>
      </w:pPr>
      <w:r w:rsidRPr="00490782">
        <w:rPr>
          <w:rFonts w:ascii="Times New Roman" w:hAnsi="Times New Roman"/>
          <w:b/>
          <w:sz w:val="24"/>
          <w:szCs w:val="24"/>
          <w:u w:val="single"/>
        </w:rPr>
        <w:t>Decision:</w:t>
      </w: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The Coordinators took note that VP Suica had offered to present the report to the EMPL Committee and that the presentation would be accommodated on 1 September.</w:t>
      </w:r>
    </w:p>
    <w:p w:rsidR="00FB60F2" w:rsidRPr="00490782" w:rsidRDefault="00FB60F2" w:rsidP="00FB60F2">
      <w:pPr>
        <w:pStyle w:val="DGEMPLStandard"/>
        <w:rPr>
          <w:rFonts w:ascii="Times New Roman" w:hAnsi="Times New Roman"/>
          <w:sz w:val="24"/>
          <w:szCs w:val="24"/>
        </w:rPr>
      </w:pP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5.4. Proposal for a Council Recommendation on vocational education and training (VET) for sustainable competitiveness, social fairness and resilience (JB)</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sz w:val="24"/>
          <w:szCs w:val="24"/>
        </w:rPr>
        <w:t>COM(2020)0275</w:t>
      </w:r>
    </w:p>
    <w:p w:rsidR="00FB60F2" w:rsidRPr="00490782" w:rsidRDefault="00FB60F2" w:rsidP="00FB60F2">
      <w:pPr>
        <w:rPr>
          <w:b/>
          <w:szCs w:val="24"/>
        </w:rPr>
      </w:pPr>
      <w:r w:rsidRPr="00490782">
        <w:rPr>
          <w:b/>
        </w:rPr>
        <w:t>Background:</w:t>
      </w:r>
    </w:p>
    <w:p w:rsidR="00FB60F2" w:rsidRPr="00490782" w:rsidRDefault="00FB60F2" w:rsidP="00FB60F2"/>
    <w:p w:rsidR="00FB60F2" w:rsidRPr="00490782" w:rsidRDefault="00FB60F2" w:rsidP="00FB60F2">
      <w:pPr>
        <w:rPr>
          <w:b/>
          <w:u w:val="single"/>
        </w:rPr>
      </w:pPr>
      <w:r w:rsidRPr="00490782">
        <w:rPr>
          <w:b/>
          <w:u w:val="single"/>
        </w:rPr>
        <w:t>Decision</w:t>
      </w:r>
    </w:p>
    <w:p w:rsidR="00FB60F2" w:rsidRPr="00490782" w:rsidRDefault="00FB60F2" w:rsidP="00FB60F2">
      <w:pPr>
        <w:rPr>
          <w:b/>
        </w:rPr>
      </w:pPr>
    </w:p>
    <w:p w:rsidR="00FB60F2" w:rsidRPr="00490782" w:rsidRDefault="00FB60F2" w:rsidP="00FB60F2">
      <w:pPr>
        <w:rPr>
          <w:b/>
          <w:shd w:val="clear" w:color="auto" w:fill="FFFFFF"/>
        </w:rPr>
      </w:pPr>
      <w:r w:rsidRPr="00490782">
        <w:rPr>
          <w:b/>
          <w:shd w:val="clear" w:color="auto" w:fill="FFFFFF"/>
        </w:rPr>
        <w:t xml:space="preserve">The Coordinators decided that an Oral Question with a resolution should be drawn up. </w:t>
      </w:r>
    </w:p>
    <w:p w:rsidR="00FB60F2" w:rsidRPr="00490782" w:rsidRDefault="00FB60F2" w:rsidP="00FB60F2">
      <w:pPr>
        <w:rPr>
          <w:b/>
          <w:shd w:val="clear" w:color="auto" w:fill="FFFFFF"/>
        </w:rPr>
      </w:pPr>
    </w:p>
    <w:p w:rsidR="00FB60F2" w:rsidRPr="00490782" w:rsidRDefault="00FB60F2" w:rsidP="00FB60F2">
      <w:pPr>
        <w:rPr>
          <w:b/>
          <w:shd w:val="clear" w:color="auto" w:fill="FFFFFF"/>
        </w:rPr>
      </w:pPr>
      <w:r w:rsidRPr="00490782">
        <w:rPr>
          <w:b/>
          <w:shd w:val="clear" w:color="auto" w:fill="FFFFFF"/>
        </w:rPr>
        <w:t xml:space="preserve">Chair to act as rapporteur, each group shall appoint one co-sponsor. </w:t>
      </w:r>
    </w:p>
    <w:p w:rsidR="00FB60F2" w:rsidRPr="00490782" w:rsidRDefault="00FB60F2" w:rsidP="00FB60F2">
      <w:pPr>
        <w:rPr>
          <w:b/>
          <w:shd w:val="clear" w:color="auto" w:fill="FFFFFF"/>
        </w:rPr>
      </w:pPr>
    </w:p>
    <w:p w:rsidR="00FB60F2" w:rsidRPr="00490782" w:rsidRDefault="00FB60F2" w:rsidP="00FB60F2">
      <w:pPr>
        <w:pStyle w:val="DGEMPLStandard"/>
        <w:rPr>
          <w:rFonts w:ascii="Times New Roman" w:hAnsi="Times New Roman"/>
          <w:sz w:val="24"/>
          <w:szCs w:val="24"/>
        </w:rPr>
      </w:pP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5.5. Proposal for a Council Recommendation on A Bridge to Jobs - Reinforcing the Youth Guarantee and replacing Council Recommendation of 22 April 2013 on establishing a Youth Guarantee (SR)</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sz w:val="24"/>
          <w:szCs w:val="24"/>
        </w:rPr>
        <w:t>COM(2020)0277</w:t>
      </w:r>
    </w:p>
    <w:p w:rsidR="00FB60F2" w:rsidRPr="00490782" w:rsidRDefault="00FB60F2" w:rsidP="00FB60F2">
      <w:pPr>
        <w:rPr>
          <w:szCs w:val="24"/>
          <w:shd w:val="clear" w:color="auto" w:fill="FFFFFF"/>
        </w:rPr>
      </w:pPr>
    </w:p>
    <w:p w:rsidR="00FB60F2" w:rsidRPr="00490782" w:rsidRDefault="00FB60F2" w:rsidP="00FB60F2">
      <w:r w:rsidRPr="00490782">
        <w:t xml:space="preserve">The draft Council Recommendation is scheduled for “political agreement” in the October EPSCO (13 October 2020). Therefore, the resolution should be adopted in plenary in October I (5-8 October) and be dealt with in the EMPL Committee in September. </w:t>
      </w:r>
      <w:r w:rsidRPr="00490782">
        <w:rPr>
          <w:b/>
        </w:rPr>
        <w:t xml:space="preserve">A more precise - and probably </w:t>
      </w:r>
      <w:r w:rsidRPr="00490782">
        <w:rPr>
          <w:b/>
          <w:i/>
        </w:rPr>
        <w:t>very tight</w:t>
      </w:r>
      <w:r w:rsidRPr="00490782">
        <w:rPr>
          <w:b/>
        </w:rPr>
        <w:t xml:space="preserve"> - calendar can be proposed once the meeting dates for these months are confirmed.</w:t>
      </w:r>
    </w:p>
    <w:p w:rsidR="00FB60F2" w:rsidRPr="00490782" w:rsidRDefault="00FB60F2" w:rsidP="00FB60F2"/>
    <w:p w:rsidR="00FB60F2" w:rsidRPr="00490782" w:rsidRDefault="00FB60F2" w:rsidP="00FB60F2">
      <w:pPr>
        <w:rPr>
          <w:b/>
          <w:u w:val="single"/>
        </w:rPr>
      </w:pPr>
      <w:r w:rsidRPr="00490782">
        <w:rPr>
          <w:b/>
          <w:u w:val="single"/>
        </w:rPr>
        <w:t>Decision</w:t>
      </w:r>
    </w:p>
    <w:p w:rsidR="00FB60F2" w:rsidRPr="00490782" w:rsidRDefault="00FB60F2" w:rsidP="00FB60F2">
      <w:pPr>
        <w:rPr>
          <w:b/>
        </w:rPr>
      </w:pPr>
    </w:p>
    <w:p w:rsidR="00FB60F2" w:rsidRPr="00490782" w:rsidRDefault="00FB60F2" w:rsidP="00FB60F2">
      <w:pPr>
        <w:rPr>
          <w:b/>
          <w:shd w:val="clear" w:color="auto" w:fill="FFFFFF"/>
        </w:rPr>
      </w:pPr>
      <w:r w:rsidRPr="00490782">
        <w:rPr>
          <w:b/>
          <w:shd w:val="clear" w:color="auto" w:fill="FFFFFF"/>
        </w:rPr>
        <w:t xml:space="preserve">The Coordinators decided that an Oral Question with a resolution should be drawn up. </w:t>
      </w:r>
    </w:p>
    <w:p w:rsidR="00FB60F2" w:rsidRPr="00490782" w:rsidRDefault="00FB60F2" w:rsidP="00FB60F2">
      <w:pPr>
        <w:rPr>
          <w:b/>
          <w:shd w:val="clear" w:color="auto" w:fill="FFFFFF"/>
        </w:rPr>
      </w:pPr>
    </w:p>
    <w:p w:rsidR="00FB60F2" w:rsidRPr="00490782" w:rsidRDefault="00FB60F2" w:rsidP="00FB60F2">
      <w:pPr>
        <w:rPr>
          <w:b/>
          <w:shd w:val="clear" w:color="auto" w:fill="FFFFFF"/>
        </w:rPr>
      </w:pPr>
      <w:r w:rsidRPr="00490782">
        <w:rPr>
          <w:b/>
          <w:shd w:val="clear" w:color="auto" w:fill="FFFFFF"/>
        </w:rPr>
        <w:t xml:space="preserve">Chair to act as rapporteur, each group shall appoint one co-sponsor. </w:t>
      </w:r>
    </w:p>
    <w:p w:rsidR="00FB60F2" w:rsidRPr="00490782" w:rsidRDefault="00FB60F2" w:rsidP="00FB60F2">
      <w:pPr>
        <w:pStyle w:val="DGEMPLStandard"/>
        <w:rPr>
          <w:rFonts w:ascii="Times New Roman" w:hAnsi="Times New Roman"/>
          <w:sz w:val="24"/>
          <w:szCs w:val="24"/>
        </w:rPr>
      </w:pP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 xml:space="preserve">5.6. COMMISSION STAFF WORKING DOCUMENT ADDITIONAL FIGURES, MAPS AND TABLES ON THE KEY ASPECTS OF DEMOGRAPHIC CHANGE AND ITS IMPACT Accompanying the document Report from the Commission to the European Parliament, the Council, the European Economic and Social Committee and the Committee of the Regions on the impact of demographic change </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sz w:val="24"/>
          <w:szCs w:val="24"/>
        </w:rPr>
        <w:t>SWD(2020)0109</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sz w:val="24"/>
          <w:szCs w:val="24"/>
        </w:rPr>
        <w:t>This Staff Working Document complements the report under point 5.3 with additional figures, maps and tables.</w:t>
      </w:r>
    </w:p>
    <w:p w:rsidR="00FB60F2" w:rsidRPr="00490782" w:rsidRDefault="00FB60F2" w:rsidP="00FB60F2">
      <w:pPr>
        <w:rPr>
          <w:b/>
          <w:szCs w:val="24"/>
          <w:u w:val="single"/>
        </w:rPr>
      </w:pPr>
      <w:r w:rsidRPr="00490782">
        <w:rPr>
          <w:b/>
          <w:u w:val="single"/>
        </w:rPr>
        <w:t>Decision</w:t>
      </w: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The Coordinators took note of the document.</w:t>
      </w:r>
    </w:p>
    <w:p w:rsidR="00FB60F2" w:rsidRPr="00490782" w:rsidRDefault="00FB60F2" w:rsidP="00FB60F2">
      <w:pPr>
        <w:pStyle w:val="DGEMPLStandard"/>
        <w:rPr>
          <w:rFonts w:ascii="Times New Roman" w:hAnsi="Times New Roman"/>
          <w:sz w:val="24"/>
          <w:szCs w:val="24"/>
        </w:rPr>
      </w:pP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 xml:space="preserve">5.7. COMMUNICATION FROM THE COMMISSION TO THE EUROPEAN PARLIAMENT, THE COUNCIL, THE EUROPEAN ECONOMIC AND SOCIAL COMMITTEE AND THE COMMITTEE OF THE REGIONS - </w:t>
      </w:r>
      <w:r w:rsidRPr="00490782">
        <w:rPr>
          <w:rFonts w:ascii="Times New Roman" w:hAnsi="Times New Roman"/>
          <w:b/>
          <w:color w:val="FF0000"/>
          <w:sz w:val="24"/>
          <w:szCs w:val="24"/>
        </w:rPr>
        <w:t>EUROPEAN SKILLS AGENDA</w:t>
      </w:r>
      <w:r w:rsidRPr="00490782">
        <w:rPr>
          <w:rFonts w:ascii="Times New Roman" w:hAnsi="Times New Roman"/>
          <w:b/>
          <w:sz w:val="24"/>
          <w:szCs w:val="24"/>
        </w:rPr>
        <w:t xml:space="preserve"> FOR SUSTAINABLE COMPETITIVENESS, SOCIAL FAIRNESS AND RESILIENCE (JB)</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sz w:val="24"/>
          <w:szCs w:val="24"/>
        </w:rPr>
        <w:t xml:space="preserve">COM(2020)0274 </w:t>
      </w:r>
    </w:p>
    <w:p w:rsidR="00FB60F2" w:rsidRPr="00490782" w:rsidRDefault="00FB60F2" w:rsidP="00FB60F2">
      <w:pPr>
        <w:pStyle w:val="DGEMPLStandard"/>
        <w:rPr>
          <w:rFonts w:ascii="Times New Roman" w:hAnsi="Times New Roman"/>
          <w:sz w:val="24"/>
          <w:szCs w:val="24"/>
        </w:rPr>
      </w:pPr>
    </w:p>
    <w:p w:rsidR="00FB60F2" w:rsidRPr="00490782" w:rsidRDefault="00FB60F2" w:rsidP="00FB60F2">
      <w:pPr>
        <w:rPr>
          <w:b/>
          <w:szCs w:val="24"/>
          <w:u w:val="single"/>
        </w:rPr>
      </w:pPr>
      <w:r w:rsidRPr="00490782">
        <w:rPr>
          <w:b/>
          <w:u w:val="single"/>
        </w:rPr>
        <w:t>Decision</w:t>
      </w:r>
    </w:p>
    <w:p w:rsidR="00FB60F2" w:rsidRPr="00490782" w:rsidRDefault="00FB60F2" w:rsidP="00FB60F2">
      <w:pPr>
        <w:rPr>
          <w:b/>
        </w:rPr>
      </w:pPr>
    </w:p>
    <w:p w:rsidR="00FB60F2" w:rsidRPr="00490782" w:rsidRDefault="00FB60F2" w:rsidP="00FB60F2">
      <w:pPr>
        <w:rPr>
          <w:b/>
          <w:shd w:val="clear" w:color="auto" w:fill="FFFFFF"/>
        </w:rPr>
      </w:pPr>
      <w:r w:rsidRPr="00490782">
        <w:rPr>
          <w:b/>
          <w:shd w:val="clear" w:color="auto" w:fill="FFFFFF"/>
        </w:rPr>
        <w:t xml:space="preserve">The Coordinators decided that an Oral Question with a resolution should be drawn up. </w:t>
      </w:r>
    </w:p>
    <w:p w:rsidR="00FB60F2" w:rsidRPr="00490782" w:rsidRDefault="00FB60F2" w:rsidP="00FB60F2">
      <w:pPr>
        <w:rPr>
          <w:b/>
          <w:shd w:val="clear" w:color="auto" w:fill="FFFFFF"/>
        </w:rPr>
      </w:pPr>
    </w:p>
    <w:p w:rsidR="00FB60F2" w:rsidRPr="00490782" w:rsidRDefault="00FB60F2" w:rsidP="00FB60F2">
      <w:pPr>
        <w:rPr>
          <w:b/>
          <w:shd w:val="clear" w:color="auto" w:fill="FFFFFF"/>
        </w:rPr>
      </w:pPr>
      <w:r w:rsidRPr="00490782">
        <w:rPr>
          <w:b/>
          <w:shd w:val="clear" w:color="auto" w:fill="FFFFFF"/>
        </w:rPr>
        <w:t xml:space="preserve">Chair to act as rapporteur, each group shall appoint one co-sponsor. </w:t>
      </w:r>
    </w:p>
    <w:p w:rsidR="00FB60F2" w:rsidRPr="00490782" w:rsidRDefault="00FB60F2" w:rsidP="00FB60F2">
      <w:pPr>
        <w:pStyle w:val="DGEMPLStandard"/>
        <w:rPr>
          <w:rFonts w:ascii="Times New Roman" w:hAnsi="Times New Roman"/>
          <w:b/>
          <w:sz w:val="24"/>
          <w:szCs w:val="24"/>
        </w:rPr>
      </w:pPr>
    </w:p>
    <w:p w:rsidR="00FB60F2" w:rsidRPr="00490782" w:rsidRDefault="00FB60F2" w:rsidP="00FB60F2">
      <w:pPr>
        <w:pStyle w:val="DGEMPLStandard"/>
        <w:rPr>
          <w:rFonts w:ascii="Times New Roman" w:hAnsi="Times New Roman"/>
          <w:b/>
          <w:sz w:val="24"/>
          <w:szCs w:val="24"/>
        </w:rPr>
      </w:pPr>
      <w:r w:rsidRPr="00490782">
        <w:rPr>
          <w:rFonts w:ascii="Times New Roman" w:hAnsi="Times New Roman"/>
          <w:b/>
          <w:sz w:val="24"/>
          <w:szCs w:val="24"/>
        </w:rPr>
        <w:t>5.8. COMMUNICATION FROM THE COMMISSION TO THE EUROPEAN PARLIAMENT, THE COUNCIL, THE EUROPEAN ECONOMIC AND SOCIAL COMMITTEE AND THE COMMITTEE OF THE REGIONS - YOUTH EMPLOYMENT SUPPORT: A BRIDGE TO JOBS FOR THE NEXT GENERATION (SR)</w:t>
      </w:r>
    </w:p>
    <w:p w:rsidR="00FB60F2" w:rsidRPr="00490782" w:rsidRDefault="00FB60F2" w:rsidP="00FB60F2">
      <w:pPr>
        <w:pStyle w:val="DGEMPLStandard"/>
        <w:rPr>
          <w:rFonts w:ascii="Times New Roman" w:hAnsi="Times New Roman"/>
          <w:sz w:val="24"/>
          <w:szCs w:val="24"/>
        </w:rPr>
      </w:pPr>
      <w:r w:rsidRPr="00490782">
        <w:rPr>
          <w:rFonts w:ascii="Times New Roman" w:hAnsi="Times New Roman"/>
          <w:sz w:val="24"/>
          <w:szCs w:val="24"/>
        </w:rPr>
        <w:t xml:space="preserve">COM(2020)0276 </w:t>
      </w:r>
    </w:p>
    <w:p w:rsidR="00FB60F2" w:rsidRPr="00490782" w:rsidRDefault="00FB60F2" w:rsidP="00FB60F2">
      <w:pPr>
        <w:rPr>
          <w:b/>
          <w:szCs w:val="24"/>
          <w:u w:val="single"/>
        </w:rPr>
      </w:pPr>
      <w:r w:rsidRPr="00490782">
        <w:rPr>
          <w:b/>
          <w:u w:val="single"/>
        </w:rPr>
        <w:t>Decision</w:t>
      </w:r>
    </w:p>
    <w:p w:rsidR="00FB60F2" w:rsidRPr="00490782" w:rsidRDefault="00FB60F2" w:rsidP="00FB60F2">
      <w:pPr>
        <w:pStyle w:val="DGEMPLStandard"/>
        <w:tabs>
          <w:tab w:val="left" w:pos="2694"/>
        </w:tabs>
        <w:rPr>
          <w:rFonts w:ascii="Times New Roman" w:hAnsi="Times New Roman"/>
          <w:sz w:val="24"/>
          <w:szCs w:val="24"/>
        </w:rPr>
      </w:pPr>
      <w:r w:rsidRPr="00490782">
        <w:rPr>
          <w:rFonts w:ascii="Times New Roman" w:hAnsi="Times New Roman"/>
          <w:b/>
          <w:sz w:val="24"/>
          <w:szCs w:val="24"/>
        </w:rPr>
        <w:t>The Coordinators took note of the report</w:t>
      </w:r>
    </w:p>
    <w:p w:rsidR="00FB60F2" w:rsidRPr="00490782" w:rsidRDefault="00FB60F2" w:rsidP="00FB60F2">
      <w:pPr>
        <w:rPr>
          <w:i/>
        </w:rPr>
      </w:pPr>
    </w:p>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rPr>
          <w:rFonts w:eastAsiaTheme="majorEastAsia"/>
        </w:rPr>
      </w:pPr>
      <w:bookmarkStart w:id="97" w:name="_Toc45274137"/>
      <w:r w:rsidRPr="00490782">
        <w:t>6.</w:t>
      </w:r>
      <w:r w:rsidRPr="00490782">
        <w:tab/>
        <w:t>Voting in EMPL</w:t>
      </w:r>
      <w:bookmarkEnd w:id="97"/>
    </w:p>
    <w:p w:rsidR="00FB60F2" w:rsidRPr="00490782" w:rsidRDefault="00FB60F2" w:rsidP="00FB60F2"/>
    <w:p w:rsidR="00FB60F2" w:rsidRPr="00490782" w:rsidRDefault="00FB60F2" w:rsidP="00FB60F2">
      <w:r w:rsidRPr="00490782">
        <w:t xml:space="preserve">The papers for the meeting included </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t xml:space="preserve">a letter to the CCC on 5 new committees and the staffing situation in the EMPL Secretariat as well as </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t>a letter from the CCC Chair to the Chair of the Committee on Budgets on 33 temporary posts for contracual agents.</w:t>
      </w:r>
    </w:p>
    <w:p w:rsidR="00FB60F2" w:rsidRPr="00490782" w:rsidRDefault="00FB60F2" w:rsidP="00FB60F2"/>
    <w:p w:rsidR="00FB60F2" w:rsidRPr="00490782" w:rsidRDefault="00FB60F2" w:rsidP="00FB60F2">
      <w:pPr>
        <w:rPr>
          <w:b/>
          <w:u w:val="single"/>
        </w:rPr>
      </w:pPr>
      <w:r w:rsidRPr="00490782">
        <w:rPr>
          <w:b/>
          <w:u w:val="single"/>
        </w:rPr>
        <w:t>Decision</w:t>
      </w:r>
    </w:p>
    <w:p w:rsidR="00FB60F2" w:rsidRPr="00490782" w:rsidRDefault="00FB60F2" w:rsidP="00FB60F2">
      <w:pPr>
        <w:rPr>
          <w:b/>
        </w:rPr>
      </w:pPr>
    </w:p>
    <w:p w:rsidR="00FB60F2" w:rsidRPr="00490782" w:rsidRDefault="00FB60F2" w:rsidP="00FB60F2">
      <w:pPr>
        <w:rPr>
          <w:b/>
        </w:rPr>
      </w:pPr>
      <w:r w:rsidRPr="00490782">
        <w:rPr>
          <w:b/>
        </w:rPr>
        <w:t xml:space="preserve">The Coordinators </w:t>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held an exchange of views during which it was confirmed that there was no majority for the use of iVote</w:t>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took note of the organisational difficulties inherent in voting with MS Excel, as well as of the current staffing situation of the EMPL secretariat.</w:t>
      </w:r>
      <w:r w:rsidR="00FB60F2" w:rsidRPr="00490782">
        <w:rPr>
          <w:rStyle w:val="FootnoteReference"/>
          <w:b/>
        </w:rPr>
        <w:footnoteReference w:id="2"/>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took note that crucial members of the secretariat, viz. the (sole) Committee Assistant, the responsible administrators and their assistants are blocked for around ten days for each voting session, i.e. around one week before a vote and 2-3 days afterwards</w:t>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decided to write the President in order to seek a horizontal decision of the Conference of Presidents on remote voting tools</w:t>
      </w:r>
      <w:r w:rsidR="00FB60F2" w:rsidRPr="00490782">
        <w:rPr>
          <w:rStyle w:val="FootnoteReference"/>
          <w:b/>
        </w:rPr>
        <w:footnoteReference w:id="3"/>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agreed to organise a voluntary test vote with iVote</w:t>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too note that the following votes would be held in the near future:</w:t>
      </w:r>
    </w:p>
    <w:p w:rsidR="00FB60F2" w:rsidRPr="00490782" w:rsidRDefault="00FB60F2" w:rsidP="00FB60F2">
      <w:pPr>
        <w:rPr>
          <w:b/>
        </w:rPr>
      </w:pPr>
    </w:p>
    <w:p w:rsidR="00FB60F2" w:rsidRPr="00490782" w:rsidRDefault="00534396" w:rsidP="00534396">
      <w:pPr>
        <w:widowControl/>
        <w:ind w:left="1080" w:hanging="360"/>
        <w:jc w:val="both"/>
        <w:rPr>
          <w:b/>
        </w:rPr>
      </w:pPr>
      <w:r w:rsidRPr="00490782">
        <w:rPr>
          <w:rFonts w:ascii="Symbol" w:hAnsi="Symbol"/>
        </w:rPr>
        <w:t></w:t>
      </w:r>
      <w:r w:rsidRPr="00490782">
        <w:rPr>
          <w:rFonts w:ascii="Symbol" w:hAnsi="Symbol"/>
        </w:rPr>
        <w:tab/>
      </w:r>
      <w:r w:rsidRPr="00490782">
        <w:rPr>
          <w:b/>
        </w:rPr>
        <w:t>16 July: 2 opinions</w:t>
      </w:r>
    </w:p>
    <w:p w:rsidR="00FB60F2" w:rsidRPr="00490782" w:rsidRDefault="00FB60F2" w:rsidP="00FB60F2">
      <w:pPr>
        <w:ind w:left="1080"/>
      </w:pPr>
      <w:r w:rsidRPr="00490782">
        <w:t>RODRÍGUEZ PALOP: The EU Strategy for Gender Equality [BURG] - AD PA</w:t>
      </w:r>
    </w:p>
    <w:p w:rsidR="00FB60F2" w:rsidRPr="00490782" w:rsidRDefault="00FB60F2" w:rsidP="00FB60F2">
      <w:pPr>
        <w:ind w:left="1080"/>
      </w:pPr>
      <w:r w:rsidRPr="00490782">
        <w:t>CANAS: A New Industrial Strategy for Europe [SEIB] - AD PA</w:t>
      </w:r>
    </w:p>
    <w:p w:rsidR="00FB60F2" w:rsidRPr="00490782" w:rsidRDefault="00FB60F2" w:rsidP="00FB60F2">
      <w:pPr>
        <w:ind w:left="1080"/>
      </w:pPr>
      <w:r w:rsidRPr="00490782">
        <w:rPr>
          <w:b/>
        </w:rPr>
        <w:t xml:space="preserve">1 September (date tbc): 1 votes 1 opinion </w:t>
      </w:r>
      <w:r w:rsidRPr="00490782">
        <w:t>JONGERIUS: REACT-EU [MAKA] - AD PA (TBC)</w:t>
      </w:r>
    </w:p>
    <w:p w:rsidR="00FB60F2" w:rsidRPr="00490782" w:rsidRDefault="00FB60F2" w:rsidP="00FB60F2">
      <w:pPr>
        <w:ind w:left="1080"/>
      </w:pPr>
    </w:p>
    <w:p w:rsidR="00FB60F2" w:rsidRPr="00490782" w:rsidRDefault="00534396" w:rsidP="00534396">
      <w:pPr>
        <w:widowControl/>
        <w:ind w:left="1080" w:hanging="360"/>
        <w:jc w:val="both"/>
        <w:rPr>
          <w:b/>
        </w:rPr>
      </w:pPr>
      <w:r w:rsidRPr="00490782">
        <w:rPr>
          <w:rFonts w:ascii="Symbol" w:hAnsi="Symbol"/>
        </w:rPr>
        <w:t></w:t>
      </w:r>
      <w:r w:rsidRPr="00490782">
        <w:rPr>
          <w:rFonts w:ascii="Symbol" w:hAnsi="Symbol"/>
        </w:rPr>
        <w:tab/>
      </w:r>
      <w:r w:rsidRPr="00490782">
        <w:rPr>
          <w:b/>
        </w:rPr>
        <w:t>7 September (date tbc): 1 opinion</w:t>
      </w:r>
    </w:p>
    <w:p w:rsidR="00FB60F2" w:rsidRPr="00490782" w:rsidRDefault="00FB60F2" w:rsidP="00FB60F2">
      <w:pPr>
        <w:ind w:left="1080"/>
      </w:pPr>
      <w:r w:rsidRPr="00490782">
        <w:t>GÁLVEZ MUÑOZ: Framework of ethical aspects of artificial intelligence, robotics and related technologies [SEIB] - AD PA (AM 24.6.)</w:t>
      </w:r>
    </w:p>
    <w:p w:rsidR="00FB60F2" w:rsidRPr="00490782" w:rsidRDefault="00FB60F2" w:rsidP="00FB60F2">
      <w:pPr>
        <w:ind w:left="1080"/>
      </w:pPr>
    </w:p>
    <w:p w:rsidR="00FB60F2" w:rsidRPr="00490782" w:rsidRDefault="00534396" w:rsidP="00534396">
      <w:pPr>
        <w:widowControl/>
        <w:ind w:left="1080" w:hanging="360"/>
        <w:jc w:val="both"/>
      </w:pPr>
      <w:r w:rsidRPr="00490782">
        <w:rPr>
          <w:rFonts w:ascii="Symbol" w:hAnsi="Symbol"/>
        </w:rPr>
        <w:t></w:t>
      </w:r>
      <w:r w:rsidRPr="00490782">
        <w:rPr>
          <w:rFonts w:ascii="Symbol" w:hAnsi="Symbol"/>
        </w:rPr>
        <w:tab/>
      </w:r>
      <w:r w:rsidRPr="00490782">
        <w:t xml:space="preserve">21 </w:t>
      </w:r>
      <w:r w:rsidRPr="00490782">
        <w:rPr>
          <w:b/>
        </w:rPr>
        <w:t>September</w:t>
      </w:r>
      <w:r w:rsidRPr="00490782">
        <w:t xml:space="preserve"> (date TBC): 1 vote;</w:t>
      </w:r>
    </w:p>
    <w:p w:rsidR="00FB60F2" w:rsidRPr="00490782" w:rsidRDefault="00FB60F2" w:rsidP="00FB60F2">
      <w:pPr>
        <w:ind w:left="1080"/>
      </w:pPr>
      <w:r w:rsidRPr="00490782">
        <w:t xml:space="preserve"> AD BUDG AMs</w:t>
      </w:r>
    </w:p>
    <w:p w:rsidR="00FB60F2" w:rsidRPr="00490782" w:rsidRDefault="00FB60F2" w:rsidP="00FB60F2">
      <w:pPr>
        <w:ind w:left="360"/>
      </w:pPr>
    </w:p>
    <w:p w:rsidR="00FB60F2" w:rsidRPr="00490782" w:rsidRDefault="00534396" w:rsidP="00534396">
      <w:pPr>
        <w:widowControl/>
        <w:ind w:left="1080" w:hanging="360"/>
        <w:jc w:val="both"/>
        <w:rPr>
          <w:b/>
        </w:rPr>
      </w:pPr>
      <w:r w:rsidRPr="00490782">
        <w:rPr>
          <w:rFonts w:ascii="Symbol" w:hAnsi="Symbol"/>
        </w:rPr>
        <w:t></w:t>
      </w:r>
      <w:r w:rsidRPr="00490782">
        <w:rPr>
          <w:rFonts w:ascii="Symbol" w:hAnsi="Symbol"/>
        </w:rPr>
        <w:tab/>
      </w:r>
      <w:r w:rsidRPr="00490782">
        <w:rPr>
          <w:b/>
        </w:rPr>
        <w:t xml:space="preserve">1 October (date tbc) </w:t>
      </w:r>
      <w:r w:rsidRPr="00490782">
        <w:rPr>
          <w:b/>
          <w:color w:val="FF0000"/>
        </w:rPr>
        <w:t>6 (!) votes</w:t>
      </w:r>
      <w:r w:rsidRPr="00490782">
        <w:rPr>
          <w:b/>
        </w:rPr>
        <w:t>: 3 reports, 3 opinions</w:t>
      </w:r>
    </w:p>
    <w:p w:rsidR="00FB60F2" w:rsidRPr="00490782" w:rsidRDefault="00FB60F2" w:rsidP="00FB60F2">
      <w:pPr>
        <w:ind w:left="1080"/>
      </w:pPr>
      <w:r w:rsidRPr="00490782">
        <w:t>DOBREV: Employment and social policies of the euro area 2020 [MAKA] - AD PR (AM 22.6. - PLE XXX)</w:t>
      </w:r>
    </w:p>
    <w:p w:rsidR="00FB60F2" w:rsidRPr="00490782" w:rsidRDefault="00FB60F2" w:rsidP="00FB60F2">
      <w:pPr>
        <w:ind w:left="1080"/>
      </w:pPr>
      <w:r w:rsidRPr="00490782">
        <w:t>DEMIREL: Reducing inequalities with a special focus on in-work poverty [CARM] - AD PR (AM. 21.7)</w:t>
      </w:r>
    </w:p>
    <w:p w:rsidR="00FB60F2" w:rsidRPr="00490782" w:rsidRDefault="00FB60F2" w:rsidP="00FB60F2">
      <w:pPr>
        <w:ind w:left="1080"/>
      </w:pPr>
      <w:r w:rsidRPr="00490782">
        <w:t>BOTENGA: Strengthening the Single Market: the future of free movement of services [SEIB] - AD PA</w:t>
      </w:r>
    </w:p>
    <w:p w:rsidR="00FB60F2" w:rsidRPr="00490782" w:rsidRDefault="00FB60F2" w:rsidP="00FB60F2">
      <w:pPr>
        <w:ind w:left="1080"/>
      </w:pPr>
      <w:r w:rsidRPr="00490782">
        <w:t>ALIEVA-VELI: A new strategy for European SMEs [RADE] - AD PA</w:t>
      </w:r>
    </w:p>
    <w:p w:rsidR="00FB60F2" w:rsidRPr="00490782" w:rsidRDefault="00FB60F2" w:rsidP="00FB60F2">
      <w:pPr>
        <w:ind w:left="1080"/>
      </w:pPr>
      <w:r w:rsidRPr="00490782">
        <w:t>BUDGET 2021 [CARM] - AD BUDG-PA</w:t>
      </w:r>
    </w:p>
    <w:p w:rsidR="00FB60F2" w:rsidRPr="00490782" w:rsidRDefault="00FB60F2" w:rsidP="00FB60F2">
      <w:pPr>
        <w:ind w:left="1080"/>
      </w:pPr>
      <w:r w:rsidRPr="00490782">
        <w:t>FEAD [CARM] - AD PR</w:t>
      </w:r>
    </w:p>
    <w:p w:rsidR="00FB60F2" w:rsidRPr="00490782" w:rsidRDefault="00FB60F2" w:rsidP="00FB60F2"/>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Dates TBC:</w:t>
      </w:r>
      <w:r w:rsidRPr="00490782">
        <w:t xml:space="preserve"> </w:t>
      </w:r>
      <w:r w:rsidRPr="00490782">
        <w:rPr>
          <w:b/>
          <w:color w:val="FF0000"/>
        </w:rPr>
        <w:t>6 additional votes</w:t>
      </w:r>
      <w:r w:rsidRPr="00490782">
        <w:rPr>
          <w:color w:val="FF0000"/>
        </w:rPr>
        <w:t xml:space="preserve"> </w:t>
      </w:r>
      <w:r w:rsidRPr="00490782">
        <w:t>on 3 Oral Questions and 3 resolutions (items 5.4., 5.5., 5.7.)</w:t>
      </w:r>
    </w:p>
    <w:p w:rsidR="00FB60F2" w:rsidRPr="00490782" w:rsidRDefault="00FB60F2" w:rsidP="00FB60F2">
      <w:pPr>
        <w:rPr>
          <w:i/>
        </w:rPr>
      </w:pPr>
    </w:p>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rPr>
          <w:rFonts w:eastAsiaTheme="majorEastAsia"/>
        </w:rPr>
      </w:pPr>
      <w:bookmarkStart w:id="98" w:name="_Toc45274138"/>
      <w:r w:rsidRPr="00490782">
        <w:t>7.</w:t>
      </w:r>
      <w:r w:rsidRPr="00490782">
        <w:tab/>
        <w:t>Use of the expertise budget in the second half of 2020 (PolDepA)</w:t>
      </w:r>
      <w:bookmarkEnd w:id="98"/>
    </w:p>
    <w:p w:rsidR="00FB60F2" w:rsidRPr="00490782" w:rsidRDefault="00FB60F2" w:rsidP="00FB60F2">
      <w:pPr>
        <w:pStyle w:val="DGEMPLStandard"/>
        <w:rPr>
          <w:rFonts w:ascii="Times New Roman" w:hAnsi="Times New Roman"/>
          <w:i/>
          <w:sz w:val="24"/>
          <w:szCs w:val="24"/>
        </w:rPr>
      </w:pPr>
    </w:p>
    <w:p w:rsidR="00FB60F2" w:rsidRPr="00490782" w:rsidRDefault="00FB60F2" w:rsidP="00FB60F2">
      <w:pPr>
        <w:rPr>
          <w:szCs w:val="24"/>
        </w:rPr>
      </w:pPr>
      <w:r w:rsidRPr="00490782">
        <w:t xml:space="preserve">The papers for the meeting included </w:t>
      </w:r>
    </w:p>
    <w:p w:rsidR="00FB60F2" w:rsidRPr="00490782" w:rsidRDefault="00534396" w:rsidP="00534396">
      <w:pPr>
        <w:widowControl/>
        <w:ind w:left="720" w:hanging="360"/>
      </w:pPr>
      <w:r w:rsidRPr="00490782">
        <w:rPr>
          <w:rFonts w:ascii="Symbol" w:hAnsi="Symbol"/>
        </w:rPr>
        <w:t></w:t>
      </w:r>
      <w:r w:rsidRPr="00490782">
        <w:rPr>
          <w:rFonts w:ascii="Symbol" w:hAnsi="Symbol"/>
        </w:rPr>
        <w:tab/>
      </w:r>
      <w:r w:rsidRPr="00490782">
        <w:t>Table A (</w:t>
      </w:r>
      <w:r w:rsidRPr="00490782">
        <w:rPr>
          <w:i/>
        </w:rPr>
        <w:t>revised</w:t>
      </w:r>
      <w:r w:rsidRPr="00490782">
        <w:t xml:space="preserve"> on 9.7.2020, with indications from S&amp;D; it is an </w:t>
      </w:r>
      <w:r w:rsidRPr="00490782">
        <w:rPr>
          <w:i/>
        </w:rPr>
        <w:t>updated</w:t>
      </w:r>
      <w:r w:rsidRPr="00490782">
        <w:t xml:space="preserve"> version of the document “EMPL Expertise Planning II/2020 - Top Ten Topics”)</w:t>
      </w:r>
    </w:p>
    <w:p w:rsidR="00FB60F2" w:rsidRPr="00490782" w:rsidRDefault="00534396" w:rsidP="00534396">
      <w:pPr>
        <w:widowControl/>
        <w:ind w:left="720" w:hanging="360"/>
      </w:pPr>
      <w:r w:rsidRPr="00490782">
        <w:rPr>
          <w:rFonts w:ascii="Symbol" w:hAnsi="Symbol"/>
        </w:rPr>
        <w:t></w:t>
      </w:r>
      <w:r w:rsidRPr="00490782">
        <w:rPr>
          <w:rFonts w:ascii="Symbol" w:hAnsi="Symbol"/>
        </w:rPr>
        <w:tab/>
      </w:r>
      <w:r w:rsidRPr="00490782">
        <w:t>Table B (alternative ranking, one point per group)</w:t>
      </w:r>
    </w:p>
    <w:p w:rsidR="00FB60F2" w:rsidRPr="00490782" w:rsidRDefault="00534396" w:rsidP="00534396">
      <w:pPr>
        <w:widowControl/>
        <w:ind w:left="720" w:hanging="360"/>
      </w:pPr>
      <w:r w:rsidRPr="00490782">
        <w:rPr>
          <w:rFonts w:ascii="Symbol" w:hAnsi="Symbol"/>
        </w:rPr>
        <w:t></w:t>
      </w:r>
      <w:r w:rsidRPr="00490782">
        <w:rPr>
          <w:rFonts w:ascii="Symbol" w:hAnsi="Symbol"/>
        </w:rPr>
        <w:tab/>
      </w:r>
      <w:r w:rsidRPr="00490782">
        <w:t>Table C (alternative ranking, by number of seats)</w:t>
      </w:r>
    </w:p>
    <w:p w:rsidR="00FB60F2" w:rsidRPr="00490782" w:rsidRDefault="00FB60F2" w:rsidP="00FB60F2">
      <w:pPr>
        <w:rPr>
          <w:rFonts w:eastAsiaTheme="minorHAnsi"/>
          <w:b/>
        </w:rPr>
      </w:pPr>
    </w:p>
    <w:p w:rsidR="00FB60F2" w:rsidRPr="00490782" w:rsidRDefault="00FB60F2" w:rsidP="00FB60F2">
      <w:pPr>
        <w:rPr>
          <w:b/>
          <w:u w:val="single"/>
        </w:rPr>
      </w:pPr>
      <w:r w:rsidRPr="00490782">
        <w:rPr>
          <w:b/>
          <w:u w:val="single"/>
        </w:rPr>
        <w:t>Decision</w:t>
      </w:r>
    </w:p>
    <w:p w:rsidR="00FB60F2" w:rsidRPr="00490782" w:rsidRDefault="00FB60F2" w:rsidP="00FB60F2">
      <w:pPr>
        <w:rPr>
          <w:b/>
        </w:rPr>
      </w:pPr>
    </w:p>
    <w:p w:rsidR="00FB60F2" w:rsidRPr="00490782" w:rsidRDefault="00FB60F2" w:rsidP="00FB60F2">
      <w:pPr>
        <w:rPr>
          <w:b/>
        </w:rPr>
      </w:pPr>
      <w:r w:rsidRPr="00490782">
        <w:rPr>
          <w:b/>
        </w:rPr>
        <w:t>The Coordinators</w:t>
      </w:r>
    </w:p>
    <w:p w:rsidR="00FB60F2" w:rsidRPr="00490782" w:rsidRDefault="00FB60F2" w:rsidP="00FB60F2">
      <w:pPr>
        <w:rPr>
          <w:b/>
        </w:rPr>
      </w:pPr>
    </w:p>
    <w:p w:rsidR="00FB60F2" w:rsidRPr="00490782" w:rsidRDefault="00FB60F2" w:rsidP="00FB60F2">
      <w:pPr>
        <w:rPr>
          <w:b/>
        </w:rPr>
      </w:pPr>
      <w:r w:rsidRPr="00490782">
        <w:rPr>
          <w:b/>
        </w:rPr>
        <w:t xml:space="preserve">1. Took note of </w:t>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 xml:space="preserve">the revised shortlist (revised Table A, with S&amp;D indications) and </w:t>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alternative methods, viz.</w:t>
      </w:r>
    </w:p>
    <w:p w:rsidR="00FB60F2" w:rsidRPr="00490782" w:rsidRDefault="00534396" w:rsidP="00534396">
      <w:pPr>
        <w:widowControl/>
        <w:ind w:left="1440" w:hanging="360"/>
        <w:jc w:val="both"/>
        <w:rPr>
          <w:b/>
        </w:rPr>
      </w:pPr>
      <w:r w:rsidRPr="00490782">
        <w:rPr>
          <w:rFonts w:ascii="Courier New" w:hAnsi="Courier New"/>
        </w:rPr>
        <w:t>o</w:t>
      </w:r>
      <w:r w:rsidRPr="00490782">
        <w:rPr>
          <w:rFonts w:ascii="Courier New" w:hAnsi="Courier New"/>
        </w:rPr>
        <w:tab/>
      </w:r>
      <w:r w:rsidRPr="00490782">
        <w:rPr>
          <w:b/>
        </w:rPr>
        <w:t>Table B (supported by the S&amp;D and GUE/NGL groups)</w:t>
      </w:r>
    </w:p>
    <w:p w:rsidR="00FB60F2" w:rsidRPr="00490782" w:rsidRDefault="00534396" w:rsidP="00534396">
      <w:pPr>
        <w:widowControl/>
        <w:ind w:left="1440" w:hanging="360"/>
        <w:jc w:val="both"/>
        <w:rPr>
          <w:b/>
        </w:rPr>
      </w:pPr>
      <w:r w:rsidRPr="00490782">
        <w:rPr>
          <w:rFonts w:ascii="Courier New" w:hAnsi="Courier New"/>
        </w:rPr>
        <w:t>o</w:t>
      </w:r>
      <w:r w:rsidRPr="00490782">
        <w:rPr>
          <w:rFonts w:ascii="Courier New" w:hAnsi="Courier New"/>
        </w:rPr>
        <w:tab/>
      </w:r>
      <w:r w:rsidRPr="00490782">
        <w:rPr>
          <w:b/>
        </w:rPr>
        <w:t>Table C (supported by EPP, Renew and Greens)</w:t>
      </w:r>
    </w:p>
    <w:p w:rsidR="00FB60F2" w:rsidRPr="00490782" w:rsidRDefault="00FB60F2" w:rsidP="00FB60F2">
      <w:pPr>
        <w:rPr>
          <w:b/>
        </w:rPr>
      </w:pPr>
    </w:p>
    <w:p w:rsidR="00FB60F2" w:rsidRPr="00490782" w:rsidRDefault="00FB60F2" w:rsidP="00FB60F2">
      <w:pPr>
        <w:rPr>
          <w:b/>
        </w:rPr>
      </w:pPr>
      <w:r w:rsidRPr="00490782">
        <w:rPr>
          <w:b/>
        </w:rPr>
        <w:t xml:space="preserve">2. Invited the Policy Department to make proposals in writing, based on the exchange of views  </w:t>
      </w:r>
    </w:p>
    <w:p w:rsidR="00FB60F2" w:rsidRPr="00490782" w:rsidRDefault="00FB60F2" w:rsidP="00FB60F2">
      <w:pPr>
        <w:rPr>
          <w:b/>
        </w:rPr>
      </w:pPr>
    </w:p>
    <w:p w:rsidR="00FB60F2" w:rsidRPr="00490782" w:rsidRDefault="00FB60F2" w:rsidP="00FB60F2">
      <w:pPr>
        <w:rPr>
          <w:b/>
        </w:rPr>
      </w:pPr>
      <w:r w:rsidRPr="00490782">
        <w:rPr>
          <w:b/>
        </w:rPr>
        <w:t>3. Agreed to take a final decision in a written procedure.</w:t>
      </w:r>
      <w:r w:rsidRPr="00490782">
        <w:rPr>
          <w:rStyle w:val="FootnoteReference"/>
          <w:b/>
        </w:rPr>
        <w:footnoteReference w:id="4"/>
      </w:r>
    </w:p>
    <w:p w:rsidR="00FB60F2" w:rsidRPr="00490782" w:rsidRDefault="00FB60F2" w:rsidP="00FB60F2">
      <w:pPr>
        <w:rPr>
          <w:b/>
        </w:rPr>
      </w:pPr>
    </w:p>
    <w:p w:rsidR="00FB60F2" w:rsidRPr="00490782" w:rsidRDefault="00FB60F2" w:rsidP="00FB60F2"/>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99" w:name="_Toc45274139"/>
      <w:r w:rsidRPr="00490782">
        <w:t>8.</w:t>
      </w:r>
      <w:r w:rsidRPr="00490782">
        <w:tab/>
        <w:t>Organisation of debates in EMPL</w:t>
      </w:r>
      <w:bookmarkEnd w:id="99"/>
    </w:p>
    <w:p w:rsidR="00FB60F2" w:rsidRPr="00490782" w:rsidRDefault="00FB60F2" w:rsidP="00FB60F2">
      <w:r w:rsidRPr="00490782">
        <w:t>The papers for the meeting include a detailed options paper.</w:t>
      </w:r>
    </w:p>
    <w:p w:rsidR="00FB60F2" w:rsidRPr="00490782" w:rsidRDefault="00FB60F2" w:rsidP="00FB60F2"/>
    <w:p w:rsidR="00FB60F2" w:rsidRPr="00490782" w:rsidRDefault="00FB60F2" w:rsidP="00FB60F2">
      <w:pPr>
        <w:rPr>
          <w:b/>
          <w:u w:val="single"/>
        </w:rPr>
      </w:pPr>
      <w:r w:rsidRPr="00490782">
        <w:rPr>
          <w:b/>
          <w:u w:val="single"/>
        </w:rPr>
        <w:t>Decision</w:t>
      </w:r>
    </w:p>
    <w:p w:rsidR="00FB60F2" w:rsidRPr="00490782" w:rsidRDefault="00FB60F2" w:rsidP="00FB60F2">
      <w:pPr>
        <w:rPr>
          <w:b/>
        </w:rPr>
      </w:pPr>
    </w:p>
    <w:p w:rsidR="00FB60F2" w:rsidRPr="00490782" w:rsidRDefault="00FB60F2" w:rsidP="00FB60F2">
      <w:pPr>
        <w:rPr>
          <w:b/>
        </w:rPr>
      </w:pPr>
      <w:r w:rsidRPr="00490782">
        <w:rPr>
          <w:b/>
        </w:rPr>
        <w:t>The Coordinators</w:t>
      </w:r>
    </w:p>
    <w:p w:rsidR="00FB60F2" w:rsidRPr="00490782" w:rsidRDefault="00534396" w:rsidP="00534396">
      <w:pPr>
        <w:widowControl/>
        <w:ind w:left="720" w:hanging="360"/>
        <w:rPr>
          <w:b/>
        </w:rPr>
      </w:pPr>
      <w:r w:rsidRPr="00490782">
        <w:rPr>
          <w:rFonts w:ascii="Symbol" w:hAnsi="Symbol"/>
        </w:rPr>
        <w:t></w:t>
      </w:r>
      <w:r w:rsidRPr="00490782">
        <w:rPr>
          <w:rFonts w:ascii="Symbol" w:hAnsi="Symbol"/>
        </w:rPr>
        <w:tab/>
      </w:r>
      <w:r w:rsidRPr="00490782">
        <w:rPr>
          <w:b/>
        </w:rPr>
        <w:t>decided to apply the ping-pong principle based on the committee’s d’Hondt table to the exchange of views with Minister Hubertus Heil on 16 July and</w:t>
      </w:r>
    </w:p>
    <w:p w:rsidR="00FB60F2" w:rsidRPr="00490782" w:rsidRDefault="00534396" w:rsidP="00534396">
      <w:pPr>
        <w:widowControl/>
        <w:ind w:left="720" w:hanging="360"/>
        <w:rPr>
          <w:b/>
        </w:rPr>
      </w:pPr>
      <w:r w:rsidRPr="00490782">
        <w:rPr>
          <w:rFonts w:ascii="Symbol" w:hAnsi="Symbol"/>
        </w:rPr>
        <w:t></w:t>
      </w:r>
      <w:r w:rsidRPr="00490782">
        <w:rPr>
          <w:rFonts w:ascii="Symbol" w:hAnsi="Symbol"/>
        </w:rPr>
        <w:tab/>
      </w:r>
      <w:r w:rsidRPr="00490782">
        <w:rPr>
          <w:b/>
        </w:rPr>
        <w:t>agreed to draw the appropriate lessons after that experience.</w:t>
      </w:r>
    </w:p>
    <w:p w:rsidR="00FB60F2" w:rsidRPr="00490782" w:rsidRDefault="00FB60F2" w:rsidP="00FB60F2">
      <w:pPr>
        <w:rPr>
          <w:b/>
        </w:rPr>
      </w:pPr>
    </w:p>
    <w:p w:rsidR="00FB60F2" w:rsidRPr="00490782" w:rsidRDefault="00534396" w:rsidP="00534396">
      <w:pPr>
        <w:widowControl/>
        <w:ind w:left="1440" w:hanging="360"/>
        <w:rPr>
          <w:i/>
        </w:rPr>
      </w:pPr>
      <w:r w:rsidRPr="00490782">
        <w:rPr>
          <w:rFonts w:ascii="Wingdings" w:hAnsi="Wingdings"/>
        </w:rPr>
        <w:t></w:t>
      </w:r>
      <w:r w:rsidRPr="00490782">
        <w:rPr>
          <w:rFonts w:ascii="Wingdings" w:hAnsi="Wingdings"/>
        </w:rPr>
        <w:tab/>
      </w:r>
      <w:r w:rsidRPr="00490782">
        <w:rPr>
          <w:i/>
        </w:rPr>
        <w:t>Regarding the linguistic implications, see item 1.1a</w:t>
      </w:r>
    </w:p>
    <w:p w:rsidR="00FB60F2" w:rsidRPr="00490782" w:rsidRDefault="00FB60F2" w:rsidP="00FB60F2">
      <w:pPr>
        <w:rPr>
          <w:i/>
        </w:rPr>
      </w:pPr>
    </w:p>
    <w:p w:rsidR="00FB60F2" w:rsidRPr="00490782" w:rsidRDefault="00FB60F2" w:rsidP="00FB60F2"/>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100" w:name="_Toc45274140"/>
      <w:r w:rsidRPr="00490782">
        <w:t>9.</w:t>
      </w:r>
      <w:r w:rsidRPr="00490782">
        <w:tab/>
        <w:t>Update on budgetary procedure (EC/SR)</w:t>
      </w:r>
      <w:bookmarkEnd w:id="100"/>
    </w:p>
    <w:p w:rsidR="00FB60F2" w:rsidRPr="00490782" w:rsidRDefault="00FB60F2" w:rsidP="00FB60F2"/>
    <w:p w:rsidR="00FB60F2" w:rsidRPr="00490782" w:rsidRDefault="00FB60F2" w:rsidP="00FB60F2">
      <w:r w:rsidRPr="00490782">
        <w:t>The papers for the meeting included:</w:t>
      </w:r>
    </w:p>
    <w:p w:rsidR="00FB60F2" w:rsidRPr="00490782" w:rsidRDefault="00534396" w:rsidP="00534396">
      <w:pPr>
        <w:widowControl/>
        <w:ind w:left="773" w:hanging="360"/>
      </w:pPr>
      <w:r w:rsidRPr="00490782">
        <w:rPr>
          <w:rFonts w:ascii="Symbol" w:hAnsi="Symbol"/>
        </w:rPr>
        <w:t></w:t>
      </w:r>
      <w:r w:rsidRPr="00490782">
        <w:rPr>
          <w:rFonts w:ascii="Symbol" w:hAnsi="Symbol"/>
        </w:rPr>
        <w:tab/>
      </w:r>
      <w:r w:rsidRPr="00490782">
        <w:t>the result of the Assessment of Pilot projects and preparatory actions (already circulated to all EMPL MEPs by email of 2 July 2020</w:t>
      </w:r>
    </w:p>
    <w:p w:rsidR="00FB60F2" w:rsidRPr="00490782" w:rsidRDefault="00534396" w:rsidP="00534396">
      <w:pPr>
        <w:widowControl/>
        <w:ind w:left="773" w:hanging="360"/>
      </w:pPr>
      <w:r w:rsidRPr="00490782">
        <w:rPr>
          <w:rFonts w:ascii="Symbol" w:hAnsi="Symbol"/>
        </w:rPr>
        <w:t></w:t>
      </w:r>
      <w:r w:rsidRPr="00490782">
        <w:rPr>
          <w:rFonts w:ascii="Symbol" w:hAnsi="Symbol"/>
        </w:rPr>
        <w:tab/>
      </w:r>
      <w:r w:rsidRPr="00490782">
        <w:t>presentations given by the BUDG Committee</w:t>
      </w:r>
    </w:p>
    <w:p w:rsidR="00FB60F2" w:rsidRPr="00490782" w:rsidRDefault="00FB60F2" w:rsidP="00FB60F2">
      <w:pPr>
        <w:rPr>
          <w:lang w:eastAsia="de-DE"/>
        </w:rPr>
      </w:pPr>
    </w:p>
    <w:p w:rsidR="00FB60F2" w:rsidRPr="00490782" w:rsidRDefault="00FB60F2" w:rsidP="00FB60F2">
      <w:pPr>
        <w:pStyle w:val="Heading2"/>
        <w:rPr>
          <w:b w:val="0"/>
          <w:i w:val="0"/>
        </w:rPr>
      </w:pPr>
      <w:bookmarkStart w:id="101" w:name="_Toc45274141"/>
      <w:bookmarkStart w:id="102" w:name="_Toc43397724"/>
      <w:r w:rsidRPr="00490782">
        <w:t>9.1. Update on budgetary amendments</w:t>
      </w:r>
      <w:bookmarkEnd w:id="101"/>
    </w:p>
    <w:p w:rsidR="00FB60F2" w:rsidRPr="00490782" w:rsidRDefault="00FB60F2" w:rsidP="00FB60F2">
      <w:pPr>
        <w:rPr>
          <w:lang w:eastAsia="de-DE"/>
        </w:rPr>
      </w:pPr>
    </w:p>
    <w:p w:rsidR="00FB60F2" w:rsidRPr="00490782" w:rsidRDefault="00FB60F2" w:rsidP="00FB60F2">
      <w:r w:rsidRPr="00490782">
        <w:t>On 7 July, the EMPL Secretariat provided groupd with the following information</w:t>
      </w:r>
    </w:p>
    <w:p w:rsidR="00FB60F2" w:rsidRPr="00490782" w:rsidRDefault="00FB60F2" w:rsidP="00FB60F2">
      <w:pPr>
        <w:rPr>
          <w:lang w:eastAsia="de-DE"/>
        </w:rPr>
      </w:pPr>
    </w:p>
    <w:p w:rsidR="00FB60F2" w:rsidRPr="00490782" w:rsidRDefault="00FB60F2" w:rsidP="00FB60F2">
      <w:pPr>
        <w:pStyle w:val="NormalWeb"/>
      </w:pPr>
      <w:r w:rsidRPr="00490782">
        <w:rPr>
          <w:rFonts w:ascii="Calibri" w:hAnsi="Calibri"/>
          <w:sz w:val="22"/>
          <w:szCs w:val="22"/>
        </w:rPr>
        <w:t>“</w:t>
      </w:r>
      <w:r w:rsidRPr="00490782">
        <w:t xml:space="preserve">The Council has informed BUDG that, irrespective of a possible agreement on the MFF/OR in the European Council in July, </w:t>
      </w:r>
      <w:r w:rsidRPr="00490782">
        <w:rPr>
          <w:b/>
          <w:bCs/>
          <w:color w:val="FF0000"/>
          <w:u w:val="single"/>
        </w:rPr>
        <w:t>it will not be in position to adopt its position on budget 2021 in Coreper before 9 September</w:t>
      </w:r>
      <w:r w:rsidRPr="00490782">
        <w:rPr>
          <w:color w:val="FF0000"/>
        </w:rPr>
        <w:t>.</w:t>
      </w:r>
    </w:p>
    <w:p w:rsidR="00FB60F2" w:rsidRPr="00490782" w:rsidRDefault="00FB60F2" w:rsidP="00FB60F2">
      <w:pPr>
        <w:pStyle w:val="NormalWeb"/>
      </w:pPr>
      <w:r w:rsidRPr="00490782">
        <w:t xml:space="preserve">This implies that the whole calendar of the budgetary procedure needs to be postponed to allow Parliament to adopt its reading. </w:t>
      </w:r>
    </w:p>
    <w:p w:rsidR="00FB60F2" w:rsidRPr="00490782" w:rsidRDefault="00FB60F2" w:rsidP="00FB60F2">
      <w:pPr>
        <w:pStyle w:val="NormalWeb"/>
      </w:pPr>
      <w:r w:rsidRPr="00490782">
        <w:t>BUDG coordinators discussed the matter today and agreed on a revised pragmatic calendar, in agreement with the other institutions. According to this new calendar, under on the assumption of an agreement on the MFF/OR in the European Council in July, BUDG would vote in week 42 on the amendments and the plenary vote would be in November I.</w:t>
      </w:r>
    </w:p>
    <w:p w:rsidR="00FB60F2" w:rsidRPr="00490782" w:rsidRDefault="00FB60F2" w:rsidP="00FB60F2">
      <w:pPr>
        <w:pStyle w:val="NormalWeb"/>
      </w:pPr>
      <w:r w:rsidRPr="00490782">
        <w:t>For the work of opinion-giving committees, this concretely entails that:</w:t>
      </w:r>
    </w:p>
    <w:p w:rsidR="00FB60F2" w:rsidRPr="00490782" w:rsidRDefault="00534396" w:rsidP="00534396">
      <w:pPr>
        <w:pStyle w:val="NormalWeb"/>
        <w:ind w:left="720" w:hanging="360"/>
        <w:jc w:val="left"/>
      </w:pPr>
      <w:r w:rsidRPr="00490782">
        <w:rPr>
          <w:rFonts w:ascii="Symbol" w:hAnsi="Symbol"/>
        </w:rPr>
        <w:t></w:t>
      </w:r>
      <w:r w:rsidRPr="00490782">
        <w:rPr>
          <w:rFonts w:ascii="Symbol" w:hAnsi="Symbol"/>
        </w:rPr>
        <w:tab/>
      </w:r>
      <w:r w:rsidRPr="00490782">
        <w:t xml:space="preserve">For the budgetary amendments: as announced earlier, Committee should proceed with your deadline for amendments and vote them in committee. Committee secretariats will not be able use CIBA [the dedicated IT tool for budgetary AMs] to process amendments, or to prepare voting lists or meeting documents needed for the vote. Committee Secretariats will need to work outside CIBA for the time being, and </w:t>
      </w:r>
      <w:r w:rsidRPr="00490782">
        <w:rPr>
          <w:b/>
          <w:bCs/>
          <w:color w:val="FF0000"/>
          <w:u w:val="single"/>
        </w:rPr>
        <w:t>BUDG recommended Committees work in EN only, to avoid any hurdles in case of further postponements</w:t>
      </w:r>
      <w:r w:rsidRPr="00490782">
        <w:rPr>
          <w:color w:val="FF0000"/>
        </w:rPr>
        <w:t xml:space="preserve">. </w:t>
      </w:r>
      <w:r w:rsidRPr="00490782">
        <w:br/>
        <w:t>(For this you have already received a link to the budgetary AM forms, and a specific macro to combine all the forms in one document for your vote is being developed.);</w:t>
      </w:r>
    </w:p>
    <w:p w:rsidR="00FB60F2" w:rsidRPr="00490782" w:rsidRDefault="00534396" w:rsidP="00534396">
      <w:pPr>
        <w:pStyle w:val="NormalWeb"/>
        <w:ind w:left="720" w:hanging="360"/>
        <w:jc w:val="left"/>
      </w:pPr>
      <w:r w:rsidRPr="00490782">
        <w:rPr>
          <w:rFonts w:ascii="Symbol" w:hAnsi="Symbol"/>
        </w:rPr>
        <w:t></w:t>
      </w:r>
      <w:r w:rsidRPr="00490782">
        <w:rPr>
          <w:rFonts w:ascii="Symbol" w:hAnsi="Symbol"/>
        </w:rPr>
        <w:tab/>
      </w:r>
      <w:r w:rsidRPr="00490782">
        <w:t xml:space="preserve">Once CIBA is available with the Council's position (by end of week 38), Committee Secretariats will encode only </w:t>
      </w:r>
      <w:r w:rsidRPr="00490782">
        <w:rPr>
          <w:b/>
          <w:bCs/>
        </w:rPr>
        <w:t>adopted amendments into CIBA, and table those to Plenary</w:t>
      </w:r>
      <w:r w:rsidRPr="00490782">
        <w:t xml:space="preserve"> – the deadline is now set at </w:t>
      </w:r>
      <w:r w:rsidRPr="00490782">
        <w:rPr>
          <w:b/>
          <w:bCs/>
        </w:rPr>
        <w:t>22 September at 12.00</w:t>
      </w:r>
      <w:r w:rsidRPr="00490782">
        <w:t>; (please note that this deadline could be postponed further if the Council postpones the adoption of its position in Coreper after 9 September.)</w:t>
      </w:r>
    </w:p>
    <w:p w:rsidR="00FB60F2" w:rsidRPr="00490782" w:rsidRDefault="00534396" w:rsidP="00534396">
      <w:pPr>
        <w:pStyle w:val="NormalWeb"/>
        <w:ind w:left="720" w:hanging="360"/>
        <w:jc w:val="left"/>
      </w:pPr>
      <w:r w:rsidRPr="00490782">
        <w:rPr>
          <w:rFonts w:ascii="Symbol" w:hAnsi="Symbol"/>
        </w:rPr>
        <w:t></w:t>
      </w:r>
      <w:r w:rsidRPr="00490782">
        <w:rPr>
          <w:rFonts w:ascii="Symbol" w:hAnsi="Symbol"/>
        </w:rPr>
        <w:tab/>
      </w:r>
      <w:r w:rsidRPr="00490782">
        <w:t xml:space="preserve">For </w:t>
      </w:r>
      <w:r w:rsidRPr="00490782">
        <w:rPr>
          <w:b/>
          <w:bCs/>
        </w:rPr>
        <w:t>opinions to the resolution</w:t>
      </w:r>
      <w:r w:rsidRPr="00490782">
        <w:t xml:space="preserve"> for the general budget: these should be sent to BUDG </w:t>
      </w:r>
      <w:r w:rsidRPr="00490782">
        <w:rPr>
          <w:b/>
          <w:bCs/>
        </w:rPr>
        <w:t>by 15 October at 12.00</w:t>
      </w:r>
      <w:r w:rsidRPr="00490782">
        <w:t xml:space="preserve"> at the latest;</w:t>
      </w:r>
    </w:p>
    <w:p w:rsidR="00FB60F2" w:rsidRPr="00490782" w:rsidRDefault="00534396" w:rsidP="00534396">
      <w:pPr>
        <w:pStyle w:val="NormalWeb"/>
        <w:ind w:left="720" w:hanging="360"/>
        <w:jc w:val="left"/>
      </w:pPr>
      <w:r w:rsidRPr="00490782">
        <w:rPr>
          <w:rFonts w:ascii="Symbol" w:hAnsi="Symbol"/>
        </w:rPr>
        <w:t></w:t>
      </w:r>
      <w:r w:rsidRPr="00490782">
        <w:rPr>
          <w:rFonts w:ascii="Symbol" w:hAnsi="Symbol"/>
        </w:rPr>
        <w:tab/>
      </w:r>
      <w:r w:rsidRPr="00490782">
        <w:t xml:space="preserve">BUDG would vote on the budgetary amendments during the week 42 (12-16 October) and on the accompanying resolution during the week 44 (26-30 October); </w:t>
      </w:r>
    </w:p>
    <w:p w:rsidR="00FB60F2" w:rsidRPr="00490782" w:rsidRDefault="00534396" w:rsidP="00534396">
      <w:pPr>
        <w:pStyle w:val="NormalWeb"/>
        <w:ind w:left="720" w:hanging="360"/>
        <w:jc w:val="left"/>
      </w:pPr>
      <w:r w:rsidRPr="00490782">
        <w:rPr>
          <w:rFonts w:ascii="Symbol" w:hAnsi="Symbol"/>
        </w:rPr>
        <w:t></w:t>
      </w:r>
      <w:r w:rsidRPr="00490782">
        <w:rPr>
          <w:rFonts w:ascii="Symbol" w:hAnsi="Symbol"/>
        </w:rPr>
        <w:tab/>
      </w:r>
      <w:r w:rsidRPr="00490782">
        <w:t xml:space="preserve">The plenary votes would take place at the November mini-plenary in Brussels (11-12 November) (i.e. within the 42 days enshrined in the Treaty); </w:t>
      </w:r>
    </w:p>
    <w:p w:rsidR="00FB60F2" w:rsidRPr="00490782" w:rsidRDefault="00FB60F2" w:rsidP="00534396">
      <w:pPr>
        <w:pStyle w:val="NormalWeb"/>
        <w:ind w:left="720" w:hanging="360"/>
        <w:jc w:val="left"/>
      </w:pPr>
      <w:r w:rsidRPr="00490782">
        <w:t>The conciliation period would run from 17 November to 7 December, in view of the adoption of the agreement at December plenary.</w:t>
      </w:r>
    </w:p>
    <w:p w:rsidR="00FB60F2" w:rsidRPr="00490782" w:rsidRDefault="00FB60F2" w:rsidP="00FB60F2">
      <w:r w:rsidRPr="00490782">
        <w:t>In light of the above, two options are possible:</w:t>
      </w:r>
    </w:p>
    <w:p w:rsidR="00FB60F2" w:rsidRPr="00490782" w:rsidRDefault="00FB60F2" w:rsidP="00FB60F2"/>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Option 1</w:t>
      </w:r>
      <w:r w:rsidRPr="00490782">
        <w:t>: keep the deadline for budgetary AMs on 16 July noon (</w:t>
      </w:r>
      <w:r w:rsidRPr="00490782">
        <w:rPr>
          <w:color w:val="FF0000"/>
        </w:rPr>
        <w:t>EN only</w:t>
      </w:r>
      <w:r w:rsidRPr="00490782">
        <w:t>), and give the Chair mandate to table ‘restore DB’ amendments for all EMPL lines that would be cut by the Council on 9 September. Vote would take place on 21 or 22 September;</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 xml:space="preserve">Option 2A: </w:t>
      </w:r>
      <w:r w:rsidRPr="00490782">
        <w:t>postpone the deadline for budgetary AMs to 10 September, noon (</w:t>
      </w:r>
      <w:r w:rsidRPr="00490782">
        <w:rPr>
          <w:color w:val="FF0000"/>
        </w:rPr>
        <w:t>EN only</w:t>
      </w:r>
      <w:r w:rsidRPr="00490782">
        <w:t xml:space="preserve">), </w:t>
      </w:r>
      <w:r w:rsidRPr="00490782">
        <w:rPr>
          <w:u w:val="single"/>
        </w:rPr>
        <w:t>except for PPs/PAs</w:t>
      </w:r>
      <w:r w:rsidRPr="00490782">
        <w:t xml:space="preserve"> (keep 16 July noon).</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Option 2B</w:t>
      </w:r>
      <w:r w:rsidRPr="00490782">
        <w:t>: postpone the deadline for budgetary AMs to 10 September, noon  (</w:t>
      </w:r>
      <w:r w:rsidRPr="00490782">
        <w:rPr>
          <w:color w:val="FF0000"/>
        </w:rPr>
        <w:t>EN only</w:t>
      </w:r>
      <w:r w:rsidRPr="00490782">
        <w:t xml:space="preserve">), </w:t>
      </w:r>
      <w:r w:rsidRPr="00490782">
        <w:rPr>
          <w:u w:val="single"/>
        </w:rPr>
        <w:t>except for PPs/PAs</w:t>
      </w:r>
      <w:r w:rsidRPr="00490782">
        <w:t xml:space="preserve"> (3 September noon</w:t>
      </w:r>
      <w:r w:rsidR="00FB60F2" w:rsidRPr="00490782">
        <w:rPr>
          <w:rStyle w:val="FootnoteReference"/>
        </w:rPr>
        <w:footnoteReference w:id="5"/>
      </w:r>
      <w:r w:rsidRPr="00490782">
        <w:t>, EN only).</w:t>
      </w:r>
    </w:p>
    <w:p w:rsidR="00FB60F2" w:rsidRPr="00490782" w:rsidRDefault="00534396" w:rsidP="00534396">
      <w:pPr>
        <w:widowControl/>
        <w:ind w:left="720" w:hanging="360"/>
        <w:jc w:val="both"/>
      </w:pPr>
      <w:r w:rsidRPr="00490782">
        <w:rPr>
          <w:rFonts w:ascii="Symbol" w:hAnsi="Symbol"/>
        </w:rPr>
        <w:t></w:t>
      </w:r>
      <w:r w:rsidRPr="00490782">
        <w:rPr>
          <w:rFonts w:ascii="Symbol" w:hAnsi="Symbol"/>
        </w:rPr>
        <w:tab/>
      </w:r>
      <w:r w:rsidRPr="00490782">
        <w:rPr>
          <w:b/>
        </w:rPr>
        <w:t xml:space="preserve">Option 3 </w:t>
      </w:r>
      <w:r w:rsidRPr="00490782">
        <w:rPr>
          <w:i/>
        </w:rPr>
        <w:t>(recommended by EMPL Secretariat</w:t>
      </w:r>
      <w:r w:rsidR="00FB60F2" w:rsidRPr="00490782">
        <w:rPr>
          <w:rStyle w:val="FootnoteReference"/>
          <w:i/>
        </w:rPr>
        <w:footnoteReference w:id="6"/>
      </w:r>
      <w:r w:rsidRPr="00490782">
        <w:rPr>
          <w:i/>
        </w:rPr>
        <w:t>):</w:t>
      </w:r>
      <w:r w:rsidRPr="00490782">
        <w:t xml:space="preserve"> postpone the deadline for ALL budgetary AMs to 10 September noon (</w:t>
      </w:r>
      <w:r w:rsidRPr="00490782">
        <w:rPr>
          <w:color w:val="FF0000"/>
        </w:rPr>
        <w:t>EN only</w:t>
      </w:r>
      <w:r w:rsidRPr="00490782">
        <w:t>), and recommend Members to table PPS/PAs earlier whenever possible</w:t>
      </w:r>
    </w:p>
    <w:p w:rsidR="00FB60F2" w:rsidRPr="00490782" w:rsidRDefault="00FB60F2" w:rsidP="00FB60F2"/>
    <w:p w:rsidR="00FB60F2" w:rsidRPr="00490782" w:rsidRDefault="00FB60F2" w:rsidP="00FB60F2">
      <w:pPr>
        <w:rPr>
          <w:b/>
          <w:u w:val="single"/>
          <w:lang w:eastAsia="de-DE"/>
        </w:rPr>
      </w:pPr>
    </w:p>
    <w:p w:rsidR="00FB60F2" w:rsidRPr="00490782" w:rsidRDefault="00FB60F2" w:rsidP="00FB60F2">
      <w:pPr>
        <w:rPr>
          <w:b/>
          <w:u w:val="single"/>
        </w:rPr>
      </w:pPr>
      <w:r w:rsidRPr="00490782">
        <w:rPr>
          <w:b/>
          <w:u w:val="single"/>
        </w:rPr>
        <w:t>Decision</w:t>
      </w:r>
    </w:p>
    <w:p w:rsidR="00FB60F2" w:rsidRPr="00490782" w:rsidRDefault="00FB60F2" w:rsidP="00FB60F2">
      <w:pPr>
        <w:rPr>
          <w:b/>
          <w:u w:val="single"/>
          <w:lang w:eastAsia="de-DE"/>
        </w:rPr>
      </w:pPr>
    </w:p>
    <w:p w:rsidR="00FB60F2" w:rsidRPr="00490782" w:rsidRDefault="00FB60F2" w:rsidP="00FB60F2">
      <w:pPr>
        <w:rPr>
          <w:b/>
        </w:rPr>
      </w:pPr>
      <w:r w:rsidRPr="00490782">
        <w:rPr>
          <w:b/>
        </w:rPr>
        <w:t>The Coordinators</w:t>
      </w:r>
    </w:p>
    <w:p w:rsidR="00FB60F2" w:rsidRPr="00490782" w:rsidRDefault="00FB60F2" w:rsidP="00FB60F2">
      <w:pPr>
        <w:rPr>
          <w:b/>
          <w:u w:val="single"/>
          <w:lang w:eastAsia="de-DE"/>
        </w:rPr>
      </w:pPr>
    </w:p>
    <w:p w:rsidR="00FB60F2" w:rsidRPr="00490782" w:rsidRDefault="00534396" w:rsidP="00534396">
      <w:pPr>
        <w:widowControl/>
        <w:ind w:left="720" w:hanging="360"/>
        <w:rPr>
          <w:b/>
        </w:rPr>
      </w:pPr>
      <w:r w:rsidRPr="00490782">
        <w:rPr>
          <w:rFonts w:ascii="Symbol" w:hAnsi="Symbol"/>
        </w:rPr>
        <w:t></w:t>
      </w:r>
      <w:r w:rsidRPr="00490782">
        <w:rPr>
          <w:rFonts w:ascii="Symbol" w:hAnsi="Symbol"/>
        </w:rPr>
        <w:tab/>
      </w:r>
      <w:r w:rsidRPr="00490782">
        <w:rPr>
          <w:b/>
        </w:rPr>
        <w:t>note that the timing of the budget for 2021 had been and would remain subject to frequent changes.</w:t>
      </w:r>
    </w:p>
    <w:p w:rsidR="00FB60F2" w:rsidRPr="00490782" w:rsidRDefault="00534396" w:rsidP="00534396">
      <w:pPr>
        <w:widowControl/>
        <w:ind w:left="720" w:hanging="360"/>
        <w:jc w:val="both"/>
        <w:rPr>
          <w:b/>
        </w:rPr>
      </w:pPr>
      <w:r w:rsidRPr="00490782">
        <w:rPr>
          <w:rFonts w:ascii="Symbol" w:hAnsi="Symbol"/>
        </w:rPr>
        <w:t></w:t>
      </w:r>
      <w:r w:rsidRPr="00490782">
        <w:rPr>
          <w:rFonts w:ascii="Symbol" w:hAnsi="Symbol"/>
        </w:rPr>
        <w:tab/>
      </w:r>
      <w:r w:rsidRPr="00490782">
        <w:rPr>
          <w:b/>
        </w:rPr>
        <w:t>selected option 3 above and postponed the deadline for ALL budgetary AMs to 10 September noon (EN only), and recommended that Members table PPS/PAs earlier whenever possible. Budgetary AMs have to be adopted by 22 September morning (tentative date of EMPL vote: 21 September, tbc)</w:t>
      </w:r>
    </w:p>
    <w:p w:rsidR="00FB60F2" w:rsidRPr="00490782" w:rsidRDefault="00534396" w:rsidP="00534396">
      <w:pPr>
        <w:widowControl/>
        <w:ind w:left="720" w:hanging="360"/>
        <w:rPr>
          <w:b/>
        </w:rPr>
      </w:pPr>
      <w:r w:rsidRPr="00490782">
        <w:rPr>
          <w:rFonts w:ascii="Symbol" w:hAnsi="Symbol"/>
        </w:rPr>
        <w:t></w:t>
      </w:r>
      <w:r w:rsidRPr="00490782">
        <w:rPr>
          <w:rFonts w:ascii="Symbol" w:hAnsi="Symbol"/>
        </w:rPr>
        <w:tab/>
      </w:r>
      <w:r w:rsidRPr="00490782">
        <w:rPr>
          <w:b/>
        </w:rPr>
        <w:t>Coordinators are noted that the timetable might be further adapted after the European Council.</w:t>
      </w:r>
    </w:p>
    <w:p w:rsidR="00FB60F2" w:rsidRPr="00490782" w:rsidRDefault="00FB60F2" w:rsidP="00FB60F2">
      <w:pPr>
        <w:rPr>
          <w:rFonts w:eastAsiaTheme="minorHAnsi"/>
        </w:rPr>
      </w:pPr>
    </w:p>
    <w:p w:rsidR="00FB60F2" w:rsidRPr="00490782" w:rsidRDefault="00FB60F2" w:rsidP="00FB60F2">
      <w:pPr>
        <w:rPr>
          <w:lang w:eastAsia="de-DE"/>
        </w:rPr>
      </w:pPr>
    </w:p>
    <w:p w:rsidR="00FB60F2" w:rsidRPr="00490782" w:rsidRDefault="00FB60F2" w:rsidP="00FB60F2">
      <w:pPr>
        <w:pStyle w:val="Heading2"/>
        <w:rPr>
          <w:rFonts w:eastAsiaTheme="majorEastAsia"/>
          <w:b w:val="0"/>
          <w:i w:val="0"/>
          <w:sz w:val="22"/>
          <w:szCs w:val="22"/>
        </w:rPr>
      </w:pPr>
      <w:bookmarkStart w:id="103" w:name="_Toc45274142"/>
      <w:r w:rsidRPr="00490782">
        <w:t>9.2. Pilot projects and preparatory actions - Outcome of the Commission assessment and next steps</w:t>
      </w:r>
      <w:bookmarkEnd w:id="103"/>
    </w:p>
    <w:p w:rsidR="00FB60F2" w:rsidRPr="00490782" w:rsidRDefault="00FB60F2" w:rsidP="00FB60F2">
      <w:pPr>
        <w:rPr>
          <w:szCs w:val="24"/>
        </w:rPr>
      </w:pPr>
    </w:p>
    <w:p w:rsidR="00FB60F2" w:rsidRPr="00490782" w:rsidRDefault="00FB60F2" w:rsidP="00FB60F2">
      <w:r w:rsidRPr="00490782">
        <w:t>The outcome of the Commission assessment of the pilot projects that were submitted for assessment by EMPL Members in April was circulated on 2 July:</w:t>
      </w:r>
    </w:p>
    <w:p w:rsidR="00FB60F2" w:rsidRPr="00490782" w:rsidRDefault="00534396" w:rsidP="00534396">
      <w:pPr>
        <w:widowControl/>
        <w:ind w:left="720" w:hanging="360"/>
      </w:pPr>
      <w:r w:rsidRPr="00490782">
        <w:rPr>
          <w:rFonts w:ascii="Symbol" w:hAnsi="Symbol"/>
        </w:rPr>
        <w:t></w:t>
      </w:r>
      <w:r w:rsidRPr="00490782">
        <w:rPr>
          <w:rFonts w:ascii="Symbol" w:hAnsi="Symbol"/>
        </w:rPr>
        <w:tab/>
      </w:r>
      <w:r w:rsidRPr="00490782">
        <w:t>2 PPs got a A grade (1 ongoing, 1 new)</w:t>
      </w:r>
    </w:p>
    <w:p w:rsidR="00FB60F2" w:rsidRPr="00490782" w:rsidRDefault="00534396" w:rsidP="00534396">
      <w:pPr>
        <w:widowControl/>
        <w:ind w:left="720" w:hanging="360"/>
      </w:pPr>
      <w:r w:rsidRPr="00490782">
        <w:rPr>
          <w:rFonts w:ascii="Symbol" w:hAnsi="Symbol"/>
        </w:rPr>
        <w:t></w:t>
      </w:r>
      <w:r w:rsidRPr="00490782">
        <w:rPr>
          <w:rFonts w:ascii="Symbol" w:hAnsi="Symbol"/>
        </w:rPr>
        <w:tab/>
      </w:r>
      <w:r w:rsidRPr="00490782">
        <w:t>1 PP (new)  got a B</w:t>
      </w:r>
    </w:p>
    <w:p w:rsidR="00FB60F2" w:rsidRPr="00490782" w:rsidRDefault="00534396" w:rsidP="00534396">
      <w:pPr>
        <w:widowControl/>
        <w:ind w:left="720" w:hanging="360"/>
      </w:pPr>
      <w:r w:rsidRPr="00490782">
        <w:rPr>
          <w:rFonts w:ascii="Symbol" w:hAnsi="Symbol"/>
        </w:rPr>
        <w:t></w:t>
      </w:r>
      <w:r w:rsidRPr="00490782">
        <w:rPr>
          <w:rFonts w:ascii="Symbol" w:hAnsi="Symbol"/>
        </w:rPr>
        <w:tab/>
      </w:r>
      <w:r w:rsidRPr="00490782">
        <w:t>16 PPs got a C</w:t>
      </w:r>
    </w:p>
    <w:p w:rsidR="00FB60F2" w:rsidRPr="00490782" w:rsidRDefault="00534396" w:rsidP="00534396">
      <w:pPr>
        <w:widowControl/>
        <w:ind w:left="720" w:hanging="360"/>
      </w:pPr>
      <w:r w:rsidRPr="00490782">
        <w:rPr>
          <w:rFonts w:ascii="Symbol" w:hAnsi="Symbol"/>
        </w:rPr>
        <w:t></w:t>
      </w:r>
      <w:r w:rsidRPr="00490782">
        <w:rPr>
          <w:rFonts w:ascii="Symbol" w:hAnsi="Symbol"/>
        </w:rPr>
        <w:tab/>
      </w:r>
      <w:r w:rsidRPr="00490782">
        <w:t>2 PPs got a D</w:t>
      </w:r>
    </w:p>
    <w:p w:rsidR="00FB60F2" w:rsidRPr="00490782" w:rsidRDefault="00FB60F2" w:rsidP="00FB60F2"/>
    <w:p w:rsidR="00FB60F2" w:rsidRPr="00490782" w:rsidRDefault="00FB60F2" w:rsidP="00FB60F2"/>
    <w:p w:rsidR="00FB60F2" w:rsidRPr="00490782" w:rsidRDefault="00FB60F2" w:rsidP="00FB60F2">
      <w:pPr>
        <w:rPr>
          <w:bCs/>
          <w:iCs/>
          <w:u w:val="single"/>
        </w:rPr>
      </w:pPr>
      <w:r w:rsidRPr="00490782">
        <w:rPr>
          <w:bCs/>
          <w:iCs/>
          <w:u w:val="single"/>
        </w:rPr>
        <w:t>Next steps and procedure</w:t>
      </w:r>
    </w:p>
    <w:p w:rsidR="00FB60F2" w:rsidRPr="00490782" w:rsidRDefault="00FB60F2" w:rsidP="00FB60F2">
      <w:pPr>
        <w:rPr>
          <w:b/>
          <w:bCs/>
          <w:i/>
          <w:iCs/>
          <w:u w:val="single"/>
        </w:rPr>
      </w:pPr>
    </w:p>
    <w:p w:rsidR="00FB60F2" w:rsidRPr="00490782" w:rsidRDefault="00FB60F2" w:rsidP="00FB60F2">
      <w:r w:rsidRPr="00490782">
        <w:t xml:space="preserve">The assessment by the Commission remains an </w:t>
      </w:r>
      <w:r w:rsidRPr="00490782">
        <w:rPr>
          <w:u w:val="single"/>
        </w:rPr>
        <w:t>informal step</w:t>
      </w:r>
      <w:r w:rsidRPr="00490782">
        <w:t>.</w:t>
      </w:r>
    </w:p>
    <w:p w:rsidR="00FB60F2" w:rsidRPr="00490782" w:rsidRDefault="00FB60F2" w:rsidP="00FB60F2"/>
    <w:p w:rsidR="00FB60F2" w:rsidRPr="00490782" w:rsidRDefault="00FB60F2" w:rsidP="00FB60F2">
      <w:pPr>
        <w:rPr>
          <w:u w:val="single"/>
        </w:rPr>
      </w:pPr>
      <w:r w:rsidRPr="00490782">
        <w:t>To be voted upon, PPs/PAs</w:t>
      </w:r>
      <w:r w:rsidRPr="00490782">
        <w:rPr>
          <w:color w:val="FF0000"/>
        </w:rPr>
        <w:t xml:space="preserve"> must be </w:t>
      </w:r>
      <w:r w:rsidRPr="00490782">
        <w:rPr>
          <w:b/>
          <w:bCs/>
          <w:color w:val="FF0000"/>
          <w:u w:val="single"/>
        </w:rPr>
        <w:t>formally tabled as a budgetary AM within the deadline set for budgetary amendments (see point 9.1 above) - EN only</w:t>
      </w:r>
    </w:p>
    <w:p w:rsidR="00FB60F2" w:rsidRPr="00490782" w:rsidRDefault="00FB60F2" w:rsidP="00FB60F2">
      <w:pPr>
        <w:spacing w:after="120"/>
        <w:rPr>
          <w:i/>
          <w:iCs/>
        </w:rPr>
      </w:pPr>
    </w:p>
    <w:p w:rsidR="00FB60F2" w:rsidRPr="00490782" w:rsidRDefault="00FB60F2" w:rsidP="00FB60F2">
      <w:pPr>
        <w:spacing w:after="120"/>
        <w:rPr>
          <w:i/>
          <w:iCs/>
          <w:u w:val="single"/>
        </w:rPr>
      </w:pPr>
      <w:r w:rsidRPr="00490782">
        <w:rPr>
          <w:i/>
          <w:iCs/>
          <w:u w:val="single"/>
        </w:rPr>
        <w:t>Note 1:</w:t>
      </w:r>
    </w:p>
    <w:p w:rsidR="00FB60F2" w:rsidRPr="00490782" w:rsidRDefault="00FB60F2" w:rsidP="00FB60F2">
      <w:pPr>
        <w:spacing w:after="120"/>
        <w:rPr>
          <w:i/>
          <w:iCs/>
        </w:rPr>
      </w:pPr>
      <w:r w:rsidRPr="00490782">
        <w:rPr>
          <w:i/>
          <w:iCs/>
        </w:rPr>
        <w:t>Members who would miss EMPL deadline would have 2 options:</w:t>
      </w:r>
    </w:p>
    <w:p w:rsidR="00FB60F2" w:rsidRPr="00490782" w:rsidRDefault="00534396" w:rsidP="00534396">
      <w:pPr>
        <w:widowControl/>
        <w:spacing w:after="120"/>
        <w:ind w:left="360" w:hanging="360"/>
        <w:rPr>
          <w:i/>
          <w:iCs/>
        </w:rPr>
      </w:pPr>
      <w:r w:rsidRPr="00490782">
        <w:rPr>
          <w:rFonts w:ascii="Symbol" w:hAnsi="Symbol"/>
          <w:iCs/>
        </w:rPr>
        <w:t></w:t>
      </w:r>
      <w:r w:rsidRPr="00490782">
        <w:rPr>
          <w:rFonts w:ascii="Symbol" w:hAnsi="Symbol"/>
          <w:iCs/>
        </w:rPr>
        <w:tab/>
      </w:r>
      <w:r w:rsidRPr="00490782">
        <w:rPr>
          <w:i/>
          <w:iCs/>
        </w:rPr>
        <w:t>22 September, noon (tbc) if Members table their PP/PA directly in BUDG (but in that case the budgetary AM must be co-signed by a full or substitute Member of BUDG)</w:t>
      </w:r>
    </w:p>
    <w:p w:rsidR="00FB60F2" w:rsidRPr="00490782" w:rsidRDefault="00FB60F2" w:rsidP="00FB60F2">
      <w:pPr>
        <w:spacing w:after="120"/>
        <w:ind w:left="714"/>
        <w:rPr>
          <w:i/>
          <w:iCs/>
        </w:rPr>
      </w:pPr>
      <w:r w:rsidRPr="00490782">
        <w:rPr>
          <w:i/>
          <w:iCs/>
        </w:rPr>
        <w:t>or</w:t>
      </w:r>
    </w:p>
    <w:p w:rsidR="00FB60F2" w:rsidRPr="00490782" w:rsidRDefault="00534396" w:rsidP="00534396">
      <w:pPr>
        <w:widowControl/>
        <w:spacing w:after="120"/>
        <w:ind w:left="360" w:hanging="360"/>
        <w:rPr>
          <w:i/>
          <w:iCs/>
        </w:rPr>
      </w:pPr>
      <w:r w:rsidRPr="00490782">
        <w:rPr>
          <w:rFonts w:ascii="Symbol" w:hAnsi="Symbol"/>
          <w:iCs/>
        </w:rPr>
        <w:t></w:t>
      </w:r>
      <w:r w:rsidRPr="00490782">
        <w:rPr>
          <w:rFonts w:ascii="Symbol" w:hAnsi="Symbol"/>
          <w:iCs/>
        </w:rPr>
        <w:tab/>
      </w:r>
      <w:r w:rsidRPr="00490782">
        <w:rPr>
          <w:i/>
          <w:iCs/>
        </w:rPr>
        <w:t>22 September September, noon (tbc) for a tabling directly in plenary (by 38+ Members)</w:t>
      </w:r>
    </w:p>
    <w:p w:rsidR="00FB60F2" w:rsidRPr="00490782" w:rsidRDefault="00FB60F2" w:rsidP="00FB60F2">
      <w:pPr>
        <w:rPr>
          <w:i/>
        </w:rPr>
      </w:pPr>
    </w:p>
    <w:p w:rsidR="00FB60F2" w:rsidRPr="00490782" w:rsidRDefault="00FB60F2" w:rsidP="00FB60F2">
      <w:pPr>
        <w:rPr>
          <w:i/>
          <w:u w:val="single"/>
        </w:rPr>
      </w:pPr>
      <w:r w:rsidRPr="00490782">
        <w:rPr>
          <w:i/>
          <w:u w:val="single"/>
        </w:rPr>
        <w:t>Note 2:</w:t>
      </w:r>
    </w:p>
    <w:p w:rsidR="00FB60F2" w:rsidRPr="00490782" w:rsidRDefault="00FB60F2" w:rsidP="00FB60F2">
      <w:pPr>
        <w:rPr>
          <w:i/>
        </w:rPr>
      </w:pPr>
      <w:r w:rsidRPr="00490782">
        <w:rPr>
          <w:i/>
        </w:rPr>
        <w:t>PP that got a "A" grade can be submitted unaltered (no change in figures, remarks, justification).</w:t>
      </w:r>
    </w:p>
    <w:p w:rsidR="00FB60F2" w:rsidRPr="00490782" w:rsidRDefault="00FB60F2" w:rsidP="00FB60F2">
      <w:pPr>
        <w:rPr>
          <w:i/>
        </w:rPr>
      </w:pPr>
      <w:r w:rsidRPr="00490782">
        <w:rPr>
          <w:i/>
        </w:rPr>
        <w:t>It is recommended to amend the other ones according to the comments/advice of the Commission, wherever possible.</w:t>
      </w:r>
    </w:p>
    <w:p w:rsidR="00FB60F2" w:rsidRPr="00490782" w:rsidRDefault="00FB60F2" w:rsidP="00FB60F2">
      <w:pPr>
        <w:rPr>
          <w:lang w:eastAsia="de-DE"/>
        </w:rPr>
      </w:pPr>
    </w:p>
    <w:p w:rsidR="00FB60F2" w:rsidRPr="00490782" w:rsidRDefault="00FB60F2" w:rsidP="00FB60F2">
      <w:pPr>
        <w:rPr>
          <w:b/>
          <w:u w:val="single"/>
        </w:rPr>
      </w:pPr>
      <w:r w:rsidRPr="00490782">
        <w:rPr>
          <w:b/>
          <w:u w:val="single"/>
        </w:rPr>
        <w:t>Action proposed</w:t>
      </w:r>
    </w:p>
    <w:p w:rsidR="00FB60F2" w:rsidRPr="00490782" w:rsidRDefault="00FB60F2" w:rsidP="00FB60F2">
      <w:pPr>
        <w:rPr>
          <w:b/>
          <w:lang w:eastAsia="de-DE"/>
        </w:rPr>
      </w:pPr>
    </w:p>
    <w:p w:rsidR="00FB60F2" w:rsidRPr="00490782" w:rsidRDefault="00FB60F2" w:rsidP="00FB60F2">
      <w:pPr>
        <w:rPr>
          <w:b/>
        </w:rPr>
      </w:pPr>
      <w:r w:rsidRPr="00490782">
        <w:rPr>
          <w:b/>
        </w:rPr>
        <w:t xml:space="preserve">The Coordinators </w:t>
      </w:r>
    </w:p>
    <w:p w:rsidR="00FB60F2" w:rsidRPr="00490782" w:rsidRDefault="00534396" w:rsidP="00534396">
      <w:pPr>
        <w:widowControl/>
        <w:ind w:left="720" w:hanging="360"/>
        <w:rPr>
          <w:b/>
        </w:rPr>
      </w:pPr>
      <w:r w:rsidRPr="00490782">
        <w:rPr>
          <w:rFonts w:ascii="Symbol" w:hAnsi="Symbol"/>
        </w:rPr>
        <w:t></w:t>
      </w:r>
      <w:r w:rsidRPr="00490782">
        <w:rPr>
          <w:rFonts w:ascii="Symbol" w:hAnsi="Symbol"/>
        </w:rPr>
        <w:tab/>
      </w:r>
      <w:r w:rsidRPr="00490782">
        <w:rPr>
          <w:b/>
        </w:rPr>
        <w:t>took note of the above</w:t>
      </w:r>
    </w:p>
    <w:p w:rsidR="00FB60F2" w:rsidRPr="00490782" w:rsidRDefault="00534396" w:rsidP="00534396">
      <w:pPr>
        <w:widowControl/>
        <w:ind w:left="720" w:hanging="360"/>
        <w:rPr>
          <w:b/>
        </w:rPr>
      </w:pPr>
      <w:r w:rsidRPr="00490782">
        <w:rPr>
          <w:rFonts w:ascii="Symbol" w:hAnsi="Symbol"/>
        </w:rPr>
        <w:t></w:t>
      </w:r>
      <w:r w:rsidRPr="00490782">
        <w:rPr>
          <w:rFonts w:ascii="Symbol" w:hAnsi="Symbol"/>
        </w:rPr>
        <w:tab/>
      </w:r>
      <w:r w:rsidRPr="00490782">
        <w:rPr>
          <w:b/>
        </w:rPr>
        <w:t>decided to return to the quality and methods of PP/PA evaluation by the Commission at their next meeting</w:t>
      </w:r>
    </w:p>
    <w:p w:rsidR="00FB60F2" w:rsidRPr="00490782" w:rsidRDefault="00FB60F2" w:rsidP="00FB60F2">
      <w:pPr>
        <w:rPr>
          <w:b/>
        </w:rPr>
      </w:pPr>
      <w:r w:rsidRPr="00490782">
        <w:br w:type="page"/>
      </w:r>
    </w:p>
    <w:p w:rsidR="00FB60F2" w:rsidRPr="00490782" w:rsidRDefault="00FB60F2" w:rsidP="00FB60F2">
      <w:pPr>
        <w:pStyle w:val="Heading2"/>
        <w:rPr>
          <w:rFonts w:eastAsiaTheme="majorEastAsia"/>
        </w:rPr>
      </w:pPr>
      <w:bookmarkStart w:id="104" w:name="_Toc45274143"/>
      <w:r w:rsidRPr="00490782">
        <w:t>9.3 EMPL opinion to the budgetary resolution</w:t>
      </w:r>
      <w:bookmarkEnd w:id="104"/>
    </w:p>
    <w:p w:rsidR="00FB60F2" w:rsidRPr="00490782" w:rsidRDefault="00FB60F2" w:rsidP="00FB60F2">
      <w:pPr>
        <w:rPr>
          <w:b/>
          <w:i/>
          <w:u w:val="single"/>
        </w:rPr>
      </w:pPr>
    </w:p>
    <w:p w:rsidR="00FB60F2" w:rsidRPr="00490782" w:rsidRDefault="00FB60F2" w:rsidP="00FB60F2">
      <w:r w:rsidRPr="00490782">
        <w:t>In view of the of the uncertainties surrounding the budgetary calendar this year (with forthcoming developments expected in the course of July), the Chair has decided to change the  timetable of EMPL opinion to the October budgetary resolution as follows:</w:t>
      </w:r>
    </w:p>
    <w:p w:rsidR="00FB60F2" w:rsidRPr="00490782" w:rsidRDefault="00534396" w:rsidP="00534396">
      <w:pPr>
        <w:widowControl/>
        <w:ind w:left="1080" w:hanging="360"/>
        <w:rPr>
          <w:sz w:val="22"/>
          <w:szCs w:val="22"/>
        </w:rPr>
      </w:pPr>
      <w:r w:rsidRPr="00490782">
        <w:rPr>
          <w:rFonts w:ascii="Symbol" w:hAnsi="Symbol"/>
          <w:sz w:val="22"/>
          <w:szCs w:val="22"/>
        </w:rPr>
        <w:t></w:t>
      </w:r>
      <w:r w:rsidRPr="00490782">
        <w:rPr>
          <w:rFonts w:ascii="Symbol" w:hAnsi="Symbol"/>
          <w:sz w:val="22"/>
          <w:szCs w:val="22"/>
        </w:rPr>
        <w:tab/>
      </w:r>
      <w:r w:rsidRPr="00490782">
        <w:t>Presentation in EMPL: 1 September</w:t>
      </w:r>
    </w:p>
    <w:p w:rsidR="00FB60F2" w:rsidRPr="00490782" w:rsidRDefault="00534396" w:rsidP="00534396">
      <w:pPr>
        <w:widowControl/>
        <w:ind w:left="1080" w:hanging="360"/>
        <w:rPr>
          <w:szCs w:val="24"/>
        </w:rPr>
      </w:pPr>
      <w:r w:rsidRPr="00490782">
        <w:rPr>
          <w:rFonts w:ascii="Symbol" w:hAnsi="Symbol"/>
          <w:szCs w:val="24"/>
        </w:rPr>
        <w:t></w:t>
      </w:r>
      <w:r w:rsidRPr="00490782">
        <w:rPr>
          <w:rFonts w:ascii="Symbol" w:hAnsi="Symbol"/>
          <w:szCs w:val="24"/>
        </w:rPr>
        <w:tab/>
      </w:r>
      <w:r w:rsidRPr="00490782">
        <w:t>Deadline AMs: 3 September noon</w:t>
      </w:r>
    </w:p>
    <w:p w:rsidR="00FB60F2" w:rsidRPr="00490782" w:rsidRDefault="00534396" w:rsidP="00534396">
      <w:pPr>
        <w:widowControl/>
        <w:ind w:left="1080" w:hanging="360"/>
      </w:pPr>
      <w:r w:rsidRPr="00490782">
        <w:rPr>
          <w:rFonts w:ascii="Symbol" w:hAnsi="Symbol"/>
        </w:rPr>
        <w:t></w:t>
      </w:r>
      <w:r w:rsidRPr="00490782">
        <w:rPr>
          <w:rFonts w:ascii="Symbol" w:hAnsi="Symbol"/>
        </w:rPr>
        <w:tab/>
      </w:r>
      <w:r w:rsidRPr="00490782">
        <w:t>(Possible negotiations COMP: weeks 38 and 40)</w:t>
      </w:r>
    </w:p>
    <w:p w:rsidR="00FB60F2" w:rsidRPr="00490782" w:rsidRDefault="00534396" w:rsidP="00534396">
      <w:pPr>
        <w:widowControl/>
        <w:ind w:left="1080" w:hanging="360"/>
      </w:pPr>
      <w:r w:rsidRPr="00490782">
        <w:rPr>
          <w:rFonts w:ascii="Symbol" w:hAnsi="Symbol"/>
        </w:rPr>
        <w:t></w:t>
      </w:r>
      <w:r w:rsidRPr="00490782">
        <w:rPr>
          <w:rFonts w:ascii="Symbol" w:hAnsi="Symbol"/>
        </w:rPr>
        <w:tab/>
      </w:r>
      <w:r w:rsidRPr="00490782">
        <w:t>Vote: 1 October*</w:t>
      </w:r>
    </w:p>
    <w:p w:rsidR="00FB60F2" w:rsidRPr="00490782" w:rsidRDefault="00FB60F2" w:rsidP="00FB60F2">
      <w:pPr>
        <w:ind w:left="360" w:firstLine="720"/>
        <w:rPr>
          <w:i/>
          <w:iCs/>
        </w:rPr>
      </w:pPr>
      <w:r w:rsidRPr="00490782">
        <w:t>*</w:t>
      </w:r>
      <w:r w:rsidRPr="00490782">
        <w:rPr>
          <w:i/>
          <w:iCs/>
        </w:rPr>
        <w:t xml:space="preserve"> depending on revision of EP calendar and if a meeting slot can be found</w:t>
      </w:r>
    </w:p>
    <w:p w:rsidR="00FB60F2" w:rsidRPr="00490782" w:rsidRDefault="00FB60F2" w:rsidP="00FB60F2">
      <w:pPr>
        <w:rPr>
          <w:b/>
          <w:u w:val="single"/>
          <w:lang w:eastAsia="de-DE"/>
        </w:rPr>
      </w:pPr>
    </w:p>
    <w:p w:rsidR="00FB60F2" w:rsidRPr="00490782" w:rsidRDefault="00FB60F2" w:rsidP="00FB60F2">
      <w:pPr>
        <w:rPr>
          <w:b/>
          <w:u w:val="single"/>
          <w:lang w:eastAsia="de-DE"/>
        </w:rPr>
      </w:pPr>
    </w:p>
    <w:p w:rsidR="00FB60F2" w:rsidRPr="00490782" w:rsidRDefault="00FB60F2" w:rsidP="00FB60F2">
      <w:pPr>
        <w:rPr>
          <w:b/>
          <w:u w:val="single"/>
        </w:rPr>
      </w:pPr>
      <w:r w:rsidRPr="00490782">
        <w:rPr>
          <w:b/>
          <w:u w:val="single"/>
        </w:rPr>
        <w:t>Decision</w:t>
      </w:r>
    </w:p>
    <w:p w:rsidR="00FB60F2" w:rsidRPr="00490782" w:rsidRDefault="00FB60F2" w:rsidP="00FB60F2">
      <w:pPr>
        <w:rPr>
          <w:b/>
          <w:lang w:eastAsia="de-DE"/>
        </w:rPr>
      </w:pPr>
    </w:p>
    <w:p w:rsidR="00FB60F2" w:rsidRPr="00490782" w:rsidRDefault="00FB60F2" w:rsidP="00FB60F2">
      <w:pPr>
        <w:rPr>
          <w:b/>
        </w:rPr>
      </w:pPr>
      <w:r w:rsidRPr="00490782">
        <w:rPr>
          <w:b/>
        </w:rPr>
        <w:t xml:space="preserve">The Coordinators </w:t>
      </w:r>
    </w:p>
    <w:p w:rsidR="00FB60F2" w:rsidRPr="00490782" w:rsidRDefault="00534396" w:rsidP="00534396">
      <w:pPr>
        <w:widowControl/>
        <w:ind w:left="773" w:hanging="360"/>
        <w:rPr>
          <w:b/>
        </w:rPr>
      </w:pPr>
      <w:r w:rsidRPr="00490782">
        <w:rPr>
          <w:rFonts w:ascii="Symbol" w:hAnsi="Symbol"/>
        </w:rPr>
        <w:t></w:t>
      </w:r>
      <w:r w:rsidRPr="00490782">
        <w:rPr>
          <w:rFonts w:ascii="Symbol" w:hAnsi="Symbol"/>
        </w:rPr>
        <w:tab/>
      </w:r>
      <w:r w:rsidRPr="00490782">
        <w:rPr>
          <w:b/>
        </w:rPr>
        <w:t xml:space="preserve">took note of the new timetable, </w:t>
      </w:r>
    </w:p>
    <w:p w:rsidR="00FB60F2" w:rsidRPr="00490782" w:rsidRDefault="00534396" w:rsidP="00534396">
      <w:pPr>
        <w:widowControl/>
        <w:ind w:left="773" w:hanging="360"/>
        <w:jc w:val="both"/>
        <w:rPr>
          <w:b/>
        </w:rPr>
      </w:pPr>
      <w:r w:rsidRPr="00490782">
        <w:rPr>
          <w:rFonts w:ascii="Symbol" w:hAnsi="Symbol"/>
        </w:rPr>
        <w:t></w:t>
      </w:r>
      <w:r w:rsidRPr="00490782">
        <w:rPr>
          <w:rFonts w:ascii="Symbol" w:hAnsi="Symbol"/>
        </w:rPr>
        <w:tab/>
      </w:r>
      <w:r w:rsidRPr="00490782">
        <w:rPr>
          <w:b/>
        </w:rPr>
        <w:t>noted that the timetable might be further adapted if the timetable of the lead committee changes</w:t>
      </w:r>
    </w:p>
    <w:p w:rsidR="00FB60F2" w:rsidRPr="00490782" w:rsidRDefault="00534396" w:rsidP="00534396">
      <w:pPr>
        <w:widowControl/>
        <w:ind w:left="773" w:hanging="360"/>
        <w:jc w:val="both"/>
        <w:rPr>
          <w:b/>
        </w:rPr>
      </w:pPr>
      <w:r w:rsidRPr="00490782">
        <w:rPr>
          <w:rFonts w:ascii="Symbol" w:hAnsi="Symbol"/>
        </w:rPr>
        <w:t></w:t>
      </w:r>
      <w:r w:rsidRPr="00490782">
        <w:rPr>
          <w:rFonts w:ascii="Symbol" w:hAnsi="Symbol"/>
        </w:rPr>
        <w:tab/>
      </w:r>
      <w:r w:rsidRPr="00490782">
        <w:rPr>
          <w:b/>
        </w:rPr>
        <w:t>took note that consistency between the adopted budgetary amendments and the opinion ought to be ensured.</w:t>
      </w:r>
    </w:p>
    <w:p w:rsidR="00FB60F2" w:rsidRPr="00490782" w:rsidRDefault="00FB60F2" w:rsidP="00FB60F2"/>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105" w:name="_Toc45274144"/>
      <w:r w:rsidRPr="00490782">
        <w:t>10.</w:t>
      </w:r>
      <w:r w:rsidRPr="00490782">
        <w:tab/>
        <w:t>Motions for Resolutions</w:t>
      </w:r>
      <w:r w:rsidR="00FB60F2" w:rsidRPr="00490782">
        <w:rPr>
          <w:rStyle w:val="FootnoteReference"/>
        </w:rPr>
        <w:footnoteReference w:id="7"/>
      </w:r>
      <w:r w:rsidRPr="00490782">
        <w:t xml:space="preserve"> - decision on procedure [SR]</w:t>
      </w:r>
      <w:bookmarkEnd w:id="102"/>
      <w:bookmarkEnd w:id="105"/>
    </w:p>
    <w:p w:rsidR="00FB60F2" w:rsidRPr="00490782" w:rsidRDefault="00FB60F2" w:rsidP="00FB60F2">
      <w:r w:rsidRPr="00490782">
        <w:t>None</w:t>
      </w:r>
    </w:p>
    <w:p w:rsidR="00FB60F2" w:rsidRPr="00490782" w:rsidRDefault="00FB60F2" w:rsidP="00FB60F2"/>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106" w:name="_Toc45274145"/>
      <w:bookmarkStart w:id="107" w:name="_Toc43397725"/>
      <w:r w:rsidRPr="00490782">
        <w:t>11.</w:t>
      </w:r>
      <w:r w:rsidRPr="00490782">
        <w:tab/>
        <w:t>Petitions [SR]</w:t>
      </w:r>
      <w:bookmarkEnd w:id="95"/>
      <w:bookmarkEnd w:id="96"/>
      <w:bookmarkEnd w:id="106"/>
      <w:bookmarkEnd w:id="107"/>
    </w:p>
    <w:p w:rsidR="00FB60F2" w:rsidRPr="00490782" w:rsidRDefault="00FB60F2" w:rsidP="00FB60F2">
      <w:pPr>
        <w:pStyle w:val="Heading2"/>
        <w:rPr>
          <w:rFonts w:eastAsia="Calibri"/>
        </w:rPr>
      </w:pPr>
      <w:bookmarkStart w:id="108" w:name="_Toc45274146"/>
      <w:bookmarkStart w:id="109" w:name="_Toc43397726"/>
      <w:r w:rsidRPr="00490782">
        <w:t>11.1. Petitions received for information (see the annexes):</w:t>
      </w:r>
      <w:bookmarkEnd w:id="108"/>
      <w:bookmarkEnd w:id="109"/>
    </w:p>
    <w:p w:rsidR="00FB60F2" w:rsidRPr="00490782" w:rsidRDefault="00FB60F2" w:rsidP="00FB60F2">
      <w:pPr>
        <w:rPr>
          <w:rFonts w:eastAsia="Calibri"/>
        </w:rPr>
      </w:pPr>
    </w:p>
    <w:p w:rsidR="00FB60F2" w:rsidRPr="00490782" w:rsidRDefault="00534396" w:rsidP="00534396">
      <w:pPr>
        <w:widowControl/>
        <w:ind w:left="720" w:hanging="360"/>
        <w:jc w:val="both"/>
        <w:rPr>
          <w:rFonts w:eastAsiaTheme="minorHAnsi"/>
        </w:rPr>
      </w:pPr>
      <w:r w:rsidRPr="00490782">
        <w:rPr>
          <w:rFonts w:ascii="Symbol" w:hAnsi="Symbol"/>
        </w:rPr>
        <w:t></w:t>
      </w:r>
      <w:r w:rsidRPr="00490782">
        <w:rPr>
          <w:rFonts w:ascii="Symbol" w:hAnsi="Symbol"/>
        </w:rPr>
        <w:tab/>
      </w:r>
      <w:r w:rsidRPr="00490782">
        <w:t xml:space="preserve">None </w:t>
      </w:r>
    </w:p>
    <w:p w:rsidR="00FB60F2" w:rsidRPr="00490782" w:rsidRDefault="00FB60F2" w:rsidP="00FB60F2">
      <w:pPr>
        <w:pStyle w:val="Heading2"/>
        <w:rPr>
          <w:rFonts w:eastAsia="Calibri"/>
        </w:rPr>
      </w:pPr>
      <w:bookmarkStart w:id="110" w:name="_Toc45274147"/>
      <w:bookmarkStart w:id="111" w:name="_Toc43397727"/>
      <w:r w:rsidRPr="00490782">
        <w:t>11.2. Petitions received for decision (see the annexes):</w:t>
      </w:r>
      <w:bookmarkEnd w:id="110"/>
      <w:bookmarkEnd w:id="111"/>
    </w:p>
    <w:p w:rsidR="00FB60F2" w:rsidRPr="00490782" w:rsidRDefault="00FB60F2" w:rsidP="00FB60F2">
      <w:pPr>
        <w:rPr>
          <w:rFonts w:eastAsia="Calibri"/>
        </w:rPr>
      </w:pPr>
    </w:p>
    <w:p w:rsidR="00FB60F2" w:rsidRPr="00490782" w:rsidRDefault="00534396" w:rsidP="00534396">
      <w:pPr>
        <w:widowControl/>
        <w:ind w:left="720" w:hanging="360"/>
        <w:jc w:val="both"/>
        <w:rPr>
          <w:rFonts w:eastAsiaTheme="minorHAnsi"/>
        </w:rPr>
      </w:pPr>
      <w:r w:rsidRPr="00490782">
        <w:rPr>
          <w:rFonts w:ascii="Symbol" w:hAnsi="Symbol"/>
        </w:rPr>
        <w:t></w:t>
      </w:r>
      <w:r w:rsidRPr="00490782">
        <w:rPr>
          <w:rFonts w:ascii="Symbol" w:hAnsi="Symbol"/>
        </w:rPr>
        <w:tab/>
      </w:r>
      <w:r w:rsidRPr="00490782">
        <w:t>None</w:t>
      </w:r>
    </w:p>
    <w:p w:rsidR="00FB60F2" w:rsidRPr="00490782" w:rsidRDefault="00FB60F2" w:rsidP="00FB60F2"/>
    <w:p w:rsidR="00FB60F2" w:rsidRPr="00490782" w:rsidRDefault="00FB60F2" w:rsidP="00FB60F2"/>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112" w:name="_Toc495057877"/>
      <w:bookmarkStart w:id="113" w:name="_Toc45274148"/>
      <w:bookmarkStart w:id="114" w:name="_Toc43397728"/>
      <w:bookmarkStart w:id="115" w:name="_Toc499826824"/>
      <w:bookmarkStart w:id="116" w:name="_Toc499826676"/>
      <w:r w:rsidRPr="00490782">
        <w:t>12.</w:t>
      </w:r>
      <w:r w:rsidRPr="00490782">
        <w:tab/>
      </w:r>
      <w:bookmarkStart w:id="117" w:name="_Toc498005650"/>
      <w:r w:rsidRPr="00490782">
        <w:t>Points for information</w:t>
      </w:r>
      <w:bookmarkEnd w:id="117"/>
      <w:bookmarkEnd w:id="112"/>
      <w:r w:rsidRPr="00490782">
        <w:t xml:space="preserve"> [ADs concerned]</w:t>
      </w:r>
      <w:bookmarkEnd w:id="113"/>
      <w:bookmarkEnd w:id="114"/>
      <w:bookmarkEnd w:id="115"/>
      <w:bookmarkEnd w:id="116"/>
    </w:p>
    <w:p w:rsidR="00FB60F2" w:rsidRPr="00490782" w:rsidRDefault="00FB60F2" w:rsidP="00FB60F2">
      <w:pPr>
        <w:rPr>
          <w:b/>
          <w:color w:val="000000"/>
        </w:rPr>
      </w:pPr>
      <w:r w:rsidRPr="00490782">
        <w:rPr>
          <w:b/>
          <w:color w:val="000000"/>
        </w:rPr>
        <w:t>(Take note)</w:t>
      </w:r>
    </w:p>
    <w:p w:rsidR="00FB60F2" w:rsidRPr="00490782" w:rsidRDefault="00FB60F2" w:rsidP="00FB60F2">
      <w:pPr>
        <w:rPr>
          <w:rFonts w:eastAsiaTheme="minorHAnsi"/>
          <w:b/>
          <w:color w:val="000000" w:themeColor="text1"/>
        </w:rPr>
      </w:pPr>
    </w:p>
    <w:p w:rsidR="00FB60F2" w:rsidRPr="00490782" w:rsidRDefault="00FB60F2" w:rsidP="00FB60F2">
      <w:pPr>
        <w:rPr>
          <w:b/>
          <w:u w:val="single"/>
        </w:rPr>
      </w:pPr>
      <w:r w:rsidRPr="00490782">
        <w:rPr>
          <w:b/>
          <w:u w:val="single"/>
        </w:rPr>
        <w:t>Timetables of reports:</w:t>
      </w:r>
    </w:p>
    <w:p w:rsidR="00FB60F2" w:rsidRPr="00490782" w:rsidRDefault="00FB60F2" w:rsidP="00FB60F2">
      <w:pPr>
        <w:rPr>
          <w:b/>
          <w:u w:val="single"/>
        </w:rPr>
      </w:pPr>
    </w:p>
    <w:p w:rsidR="00FB60F2" w:rsidRPr="00490782" w:rsidRDefault="00FB60F2" w:rsidP="00FB60F2">
      <w:pPr>
        <w:rPr>
          <w:rFonts w:eastAsia="Calibri"/>
        </w:rPr>
      </w:pPr>
      <w:r w:rsidRPr="00490782">
        <w:t>Implementation of Council Directive 2000/78/EC establishing a general framework for equal treatment in employment and occupation in light of the UNCRPD - rapp: Langensiepen</w:t>
      </w:r>
    </w:p>
    <w:p w:rsidR="00FB60F2" w:rsidRPr="00490782" w:rsidRDefault="00FB60F2" w:rsidP="00FB60F2">
      <w:pPr>
        <w:rPr>
          <w:rFonts w:ascii="Calibri" w:eastAsia="Calibri" w:hAnsi="Calibri" w:cs="Calibri"/>
          <w:sz w:val="22"/>
          <w:szCs w:val="22"/>
        </w:rPr>
      </w:pPr>
    </w:p>
    <w:tbl>
      <w:tblPr>
        <w:tblW w:w="9350" w:type="dxa"/>
        <w:tblInd w:w="-10" w:type="dxa"/>
        <w:tblCellMar>
          <w:left w:w="0" w:type="dxa"/>
          <w:right w:w="0" w:type="dxa"/>
        </w:tblCellMar>
        <w:tblLook w:val="04A0" w:firstRow="1" w:lastRow="0" w:firstColumn="1" w:lastColumn="0" w:noHBand="0" w:noVBand="1"/>
      </w:tblPr>
      <w:tblGrid>
        <w:gridCol w:w="4675"/>
        <w:gridCol w:w="4675"/>
      </w:tblGrid>
      <w:tr w:rsidR="00FB60F2" w:rsidRPr="00490782" w:rsidTr="00FB60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Send draft report to translation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23 September</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Consideration of draft report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15 October tbc*</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Deadline for amendments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22 October</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Availability of AMs in all languages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9 November tbc</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Consideration of AMs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16 November*</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Shadows meetings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Weeks 47, 48, 49, 50, 51</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Vote in EMPL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January 2021 tbc*</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Plenary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February 2021 tbc</w:t>
            </w:r>
          </w:p>
        </w:tc>
      </w:tr>
    </w:tbl>
    <w:p w:rsidR="00FB60F2" w:rsidRPr="00490782" w:rsidRDefault="00FB60F2" w:rsidP="00FB60F2">
      <w:pPr>
        <w:rPr>
          <w:rFonts w:ascii="Calibri" w:eastAsia="Calibri" w:hAnsi="Calibri" w:cs="Calibri"/>
          <w:sz w:val="22"/>
          <w:szCs w:val="22"/>
        </w:rPr>
      </w:pPr>
    </w:p>
    <w:p w:rsidR="00FB60F2" w:rsidRPr="00490782" w:rsidRDefault="00FB60F2" w:rsidP="00FB60F2">
      <w:pPr>
        <w:ind w:left="720" w:firstLine="720"/>
        <w:rPr>
          <w:rFonts w:ascii="Calibri" w:eastAsia="Calibri" w:hAnsi="Calibri" w:cs="Calibri"/>
          <w:sz w:val="22"/>
          <w:szCs w:val="22"/>
        </w:rPr>
      </w:pPr>
      <w:r w:rsidRPr="00490782">
        <w:rPr>
          <w:rFonts w:ascii="Calibri" w:hAnsi="Calibri"/>
          <w:sz w:val="22"/>
          <w:szCs w:val="22"/>
        </w:rPr>
        <w:t>*Meeting dates after the summer are currently purely indicative and need to be reconfirmed depending on the overall situation</w:t>
      </w:r>
    </w:p>
    <w:p w:rsidR="00FB60F2" w:rsidRPr="00490782" w:rsidRDefault="00FB60F2" w:rsidP="00FB60F2">
      <w:pPr>
        <w:rPr>
          <w:rFonts w:eastAsiaTheme="minorHAnsi"/>
          <w:b/>
          <w:szCs w:val="24"/>
          <w:u w:val="single"/>
        </w:rPr>
      </w:pPr>
    </w:p>
    <w:p w:rsidR="00FB60F2" w:rsidRPr="00490782" w:rsidRDefault="00FB60F2" w:rsidP="00FB60F2">
      <w:pPr>
        <w:rPr>
          <w:b/>
          <w:u w:val="single"/>
        </w:rPr>
      </w:pPr>
    </w:p>
    <w:p w:rsidR="00FB60F2" w:rsidRPr="00490782" w:rsidRDefault="00FB60F2" w:rsidP="00FB60F2">
      <w:pPr>
        <w:rPr>
          <w:bCs/>
        </w:rPr>
      </w:pPr>
      <w:r w:rsidRPr="00490782">
        <w:t>Amending Regulation (EU) No 223/2014 as regards the introduction of specific measures for addressing the COVID-19 crisis (EMPL/9/03108 - 2020/0105(COD)) - Rapp.: Chair</w:t>
      </w:r>
    </w:p>
    <w:p w:rsidR="00FB60F2" w:rsidRPr="00490782" w:rsidRDefault="00FB60F2" w:rsidP="00FB60F2">
      <w:pPr>
        <w:rPr>
          <w:b/>
          <w:u w:val="single"/>
        </w:rPr>
      </w:pPr>
    </w:p>
    <w:tbl>
      <w:tblPr>
        <w:tblW w:w="9350" w:type="dxa"/>
        <w:tblInd w:w="-10" w:type="dxa"/>
        <w:tblCellMar>
          <w:left w:w="0" w:type="dxa"/>
          <w:right w:w="0" w:type="dxa"/>
        </w:tblCellMar>
        <w:tblLook w:val="04A0" w:firstRow="1" w:lastRow="0" w:firstColumn="1" w:lastColumn="0" w:noHBand="0" w:noVBand="1"/>
      </w:tblPr>
      <w:tblGrid>
        <w:gridCol w:w="4675"/>
        <w:gridCol w:w="4675"/>
      </w:tblGrid>
      <w:tr w:rsidR="00FB60F2" w:rsidRPr="00490782" w:rsidTr="00FB60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Send draft report to translation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Around 20 July</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Consideration of draft report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31 August</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Deadline for amendments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3 September noon</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Consideration of AMs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21 or 22 September*</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Shadows meetings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Weeks 38, 39</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Vote in EMPL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1 October*</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Plenary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sz w:val="22"/>
                <w:szCs w:val="22"/>
              </w:rPr>
            </w:pPr>
            <w:r w:rsidRPr="00490782">
              <w:rPr>
                <w:rFonts w:ascii="Calibri" w:hAnsi="Calibri"/>
                <w:sz w:val="22"/>
                <w:szCs w:val="22"/>
              </w:rPr>
              <w:t>October I</w:t>
            </w:r>
          </w:p>
        </w:tc>
      </w:tr>
    </w:tbl>
    <w:p w:rsidR="00FB60F2" w:rsidRPr="00490782" w:rsidRDefault="00FB60F2" w:rsidP="00FB60F2">
      <w:pPr>
        <w:rPr>
          <w:rFonts w:ascii="Calibri" w:eastAsia="Calibri" w:hAnsi="Calibri" w:cs="Calibri"/>
          <w:sz w:val="22"/>
          <w:szCs w:val="22"/>
        </w:rPr>
      </w:pPr>
    </w:p>
    <w:p w:rsidR="00FB60F2" w:rsidRPr="00490782" w:rsidRDefault="00FB60F2" w:rsidP="00FB60F2">
      <w:pPr>
        <w:ind w:left="720" w:firstLine="720"/>
        <w:rPr>
          <w:rFonts w:ascii="Calibri" w:eastAsia="Calibri" w:hAnsi="Calibri" w:cs="Calibri"/>
          <w:sz w:val="22"/>
          <w:szCs w:val="22"/>
        </w:rPr>
      </w:pPr>
      <w:r w:rsidRPr="00490782">
        <w:rPr>
          <w:rFonts w:ascii="Calibri" w:hAnsi="Calibri"/>
          <w:sz w:val="22"/>
          <w:szCs w:val="22"/>
        </w:rPr>
        <w:t>*Meeting dates after the summer are currently purely indicative and need to be reconfirmed depending on the overall situation</w:t>
      </w:r>
    </w:p>
    <w:p w:rsidR="00FB60F2" w:rsidRPr="00490782" w:rsidRDefault="00FB60F2" w:rsidP="00FB60F2">
      <w:pPr>
        <w:rPr>
          <w:rFonts w:eastAsiaTheme="minorHAnsi"/>
          <w:b/>
          <w:szCs w:val="24"/>
          <w:u w:val="single"/>
        </w:rPr>
      </w:pPr>
    </w:p>
    <w:p w:rsidR="00FB60F2" w:rsidRPr="00490782" w:rsidRDefault="00FB60F2" w:rsidP="00FB60F2">
      <w:pPr>
        <w:rPr>
          <w:b/>
        </w:rPr>
      </w:pPr>
      <w:r w:rsidRPr="00490782">
        <w:rPr>
          <w:b/>
        </w:rPr>
        <w:t>INI "reducing inequalities with a special focus on in-work poverty" (rapporteur: Özlem Demirel) - amended timetable</w:t>
      </w:r>
    </w:p>
    <w:p w:rsidR="00FB60F2" w:rsidRPr="00490782" w:rsidRDefault="00FB60F2" w:rsidP="00FB60F2">
      <w:pPr>
        <w:outlineLvl w:val="0"/>
        <w:rPr>
          <w:b/>
          <w:sz w:val="22"/>
          <w:szCs w:val="22"/>
          <w:lang w:eastAsia="en-GB"/>
        </w:rPr>
      </w:pPr>
    </w:p>
    <w:tbl>
      <w:tblPr>
        <w:tblW w:w="9350" w:type="dxa"/>
        <w:tblInd w:w="-118" w:type="dxa"/>
        <w:tblCellMar>
          <w:left w:w="0" w:type="dxa"/>
          <w:right w:w="0" w:type="dxa"/>
        </w:tblCellMar>
        <w:tblLook w:val="04A0" w:firstRow="1" w:lastRow="0" w:firstColumn="1" w:lastColumn="0" w:noHBand="0" w:noVBand="1"/>
      </w:tblPr>
      <w:tblGrid>
        <w:gridCol w:w="4675"/>
        <w:gridCol w:w="4675"/>
      </w:tblGrid>
      <w:tr w:rsidR="00FB60F2" w:rsidRPr="00490782" w:rsidTr="00FB60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Draft report ready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26 June (TBC by rapporteur!)</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 xml:space="preserve">EoV in EMPL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16 July</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Deadline for AMs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31 August noon</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EoV on AMs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21 or 22 September*</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Shadows meetings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Weeks 38, 39</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Vote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color w:val="000000" w:themeColor="text1"/>
                <w:sz w:val="22"/>
                <w:szCs w:val="22"/>
              </w:rPr>
            </w:pPr>
            <w:r w:rsidRPr="00490782">
              <w:rPr>
                <w:color w:val="000000" w:themeColor="text1"/>
                <w:sz w:val="22"/>
                <w:szCs w:val="22"/>
              </w:rPr>
              <w:t>1 October*</w:t>
            </w:r>
          </w:p>
        </w:tc>
      </w:tr>
    </w:tbl>
    <w:p w:rsidR="00FB60F2" w:rsidRPr="00490782" w:rsidRDefault="00FB60F2" w:rsidP="00FB60F2">
      <w:pPr>
        <w:ind w:left="720"/>
        <w:rPr>
          <w:rFonts w:ascii="Calibri" w:hAnsi="Calibri" w:cs="Calibri"/>
          <w:color w:val="1F497D"/>
          <w:sz w:val="22"/>
          <w:szCs w:val="22"/>
        </w:rPr>
      </w:pPr>
    </w:p>
    <w:p w:rsidR="00FB60F2" w:rsidRPr="00490782" w:rsidRDefault="00FB60F2" w:rsidP="00FB60F2">
      <w:pPr>
        <w:ind w:left="720"/>
        <w:rPr>
          <w:szCs w:val="24"/>
        </w:rPr>
      </w:pPr>
    </w:p>
    <w:p w:rsidR="00FB60F2" w:rsidRPr="00490782" w:rsidRDefault="00FB60F2" w:rsidP="00FB60F2">
      <w:pPr>
        <w:rPr>
          <w:rFonts w:ascii="Calibri" w:eastAsia="Calibri" w:hAnsi="Calibri" w:cs="Calibri"/>
          <w:sz w:val="22"/>
          <w:szCs w:val="22"/>
        </w:rPr>
      </w:pPr>
      <w:r w:rsidRPr="00490782">
        <w:rPr>
          <w:rFonts w:ascii="Calibri" w:hAnsi="Calibri"/>
          <w:sz w:val="22"/>
          <w:szCs w:val="22"/>
        </w:rPr>
        <w:t>* EMPL meeting dates after the summer are currently purely indicative and need to be reconfirmed depending on the overall situation</w:t>
      </w:r>
    </w:p>
    <w:p w:rsidR="00FB60F2" w:rsidRPr="00490782" w:rsidRDefault="00FB60F2" w:rsidP="00FB60F2">
      <w:pPr>
        <w:rPr>
          <w:rFonts w:eastAsiaTheme="minorHAnsi"/>
          <w:b/>
          <w:szCs w:val="24"/>
          <w:u w:val="single"/>
        </w:rPr>
      </w:pPr>
    </w:p>
    <w:p w:rsidR="00FB60F2" w:rsidRPr="00490782" w:rsidRDefault="00FB60F2" w:rsidP="00FB60F2">
      <w:pPr>
        <w:rPr>
          <w:b/>
          <w:u w:val="single"/>
        </w:rPr>
      </w:pPr>
    </w:p>
    <w:p w:rsidR="00FB60F2" w:rsidRPr="00490782" w:rsidRDefault="00FB60F2" w:rsidP="00FB60F2">
      <w:pPr>
        <w:rPr>
          <w:b/>
          <w:u w:val="single"/>
        </w:rPr>
      </w:pPr>
    </w:p>
    <w:p w:rsidR="00FB60F2" w:rsidRPr="00490782" w:rsidRDefault="00FB60F2" w:rsidP="00FB60F2">
      <w:pPr>
        <w:rPr>
          <w:b/>
          <w:u w:val="single"/>
        </w:rPr>
      </w:pPr>
      <w:r w:rsidRPr="00490782">
        <w:rPr>
          <w:b/>
          <w:u w:val="single"/>
        </w:rPr>
        <w:t>Timetables of opinions:</w:t>
      </w:r>
    </w:p>
    <w:p w:rsidR="00FB60F2" w:rsidRPr="00490782" w:rsidRDefault="00FB60F2" w:rsidP="00FB60F2">
      <w:pPr>
        <w:rPr>
          <w:b/>
          <w:u w:val="single"/>
        </w:rPr>
      </w:pPr>
    </w:p>
    <w:p w:rsidR="00FB60F2" w:rsidRPr="00490782" w:rsidRDefault="00FB60F2" w:rsidP="00FB60F2">
      <w:pPr>
        <w:rPr>
          <w:rFonts w:eastAsia="Calibri"/>
        </w:rPr>
      </w:pPr>
      <w:r w:rsidRPr="00490782">
        <w:t>Reversing demographic trends in EU regions using cohesion policy instruments - rapp: Rafalska</w:t>
      </w:r>
    </w:p>
    <w:p w:rsidR="00FB60F2" w:rsidRPr="00490782" w:rsidRDefault="00FB60F2" w:rsidP="00FB60F2">
      <w:pPr>
        <w:rPr>
          <w:rFonts w:ascii="Calibri" w:eastAsia="Calibri" w:hAnsi="Calibri" w:cs="Calibri"/>
          <w:sz w:val="22"/>
          <w:szCs w:val="22"/>
        </w:rPr>
      </w:pPr>
    </w:p>
    <w:tbl>
      <w:tblPr>
        <w:tblW w:w="7360" w:type="dxa"/>
        <w:tblInd w:w="748" w:type="dxa"/>
        <w:tblCellMar>
          <w:left w:w="0" w:type="dxa"/>
          <w:right w:w="0" w:type="dxa"/>
        </w:tblCellMar>
        <w:tblLook w:val="04A0" w:firstRow="1" w:lastRow="0" w:firstColumn="1" w:lastColumn="0" w:noHBand="0" w:noVBand="1"/>
      </w:tblPr>
      <w:tblGrid>
        <w:gridCol w:w="3816"/>
        <w:gridCol w:w="3544"/>
      </w:tblGrid>
      <w:tr w:rsidR="00FB60F2" w:rsidRPr="00490782" w:rsidTr="00FB60F2">
        <w:trPr>
          <w:trHeight w:val="663"/>
        </w:trPr>
        <w:tc>
          <w:tcPr>
            <w:tcW w:w="38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B60F2" w:rsidRPr="00490782" w:rsidRDefault="00FB60F2">
            <w:pPr>
              <w:spacing w:before="90" w:after="90" w:line="216" w:lineRule="atLeast"/>
              <w:rPr>
                <w:rFonts w:ascii="Calibri" w:eastAsia="Calibri" w:hAnsi="Calibri" w:cs="Calibri"/>
                <w:sz w:val="22"/>
                <w:szCs w:val="22"/>
              </w:rPr>
            </w:pPr>
            <w:r w:rsidRPr="00490782">
              <w:rPr>
                <w:color w:val="000000"/>
              </w:rPr>
              <w:t>Sending draft opinion to translation</w:t>
            </w:r>
          </w:p>
        </w:tc>
        <w:tc>
          <w:tcPr>
            <w:tcW w:w="354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B60F2" w:rsidRPr="00490782" w:rsidRDefault="00FB60F2">
            <w:pPr>
              <w:spacing w:before="90" w:after="90" w:line="216" w:lineRule="atLeast"/>
              <w:jc w:val="center"/>
              <w:rPr>
                <w:rFonts w:ascii="Calibri" w:eastAsia="Calibri" w:hAnsi="Calibri" w:cs="Calibri"/>
                <w:sz w:val="22"/>
                <w:szCs w:val="22"/>
              </w:rPr>
            </w:pPr>
            <w:r w:rsidRPr="00490782">
              <w:t>16 July 2020</w:t>
            </w:r>
          </w:p>
        </w:tc>
      </w:tr>
      <w:tr w:rsidR="00FB60F2" w:rsidRPr="00490782" w:rsidTr="00FB60F2">
        <w:trPr>
          <w:trHeight w:val="597"/>
        </w:trPr>
        <w:tc>
          <w:tcPr>
            <w:tcW w:w="381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B60F2" w:rsidRPr="00490782" w:rsidRDefault="00FB60F2">
            <w:pPr>
              <w:spacing w:before="90" w:after="90" w:line="216" w:lineRule="atLeast"/>
              <w:rPr>
                <w:rFonts w:ascii="Calibri" w:eastAsia="Calibri" w:hAnsi="Calibri" w:cs="Calibri"/>
                <w:sz w:val="22"/>
                <w:szCs w:val="22"/>
              </w:rPr>
            </w:pPr>
            <w:r w:rsidRPr="00490782">
              <w:rPr>
                <w:color w:val="000000"/>
              </w:rPr>
              <w:t>Consideration of draft opinion</w:t>
            </w:r>
          </w:p>
        </w:tc>
        <w:tc>
          <w:tcPr>
            <w:tcW w:w="35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B60F2" w:rsidRPr="00490782" w:rsidRDefault="00FB60F2">
            <w:pPr>
              <w:spacing w:before="90" w:after="90" w:line="216" w:lineRule="atLeast"/>
              <w:jc w:val="center"/>
              <w:rPr>
                <w:rFonts w:ascii="Calibri" w:eastAsia="Calibri" w:hAnsi="Calibri" w:cs="Calibri"/>
                <w:sz w:val="22"/>
                <w:szCs w:val="22"/>
              </w:rPr>
            </w:pPr>
            <w:r w:rsidRPr="00490782">
              <w:t>1 September 2020 tbc*</w:t>
            </w:r>
          </w:p>
        </w:tc>
      </w:tr>
      <w:tr w:rsidR="00FB60F2" w:rsidRPr="00490782" w:rsidTr="00FB60F2">
        <w:trPr>
          <w:trHeight w:val="524"/>
        </w:trPr>
        <w:tc>
          <w:tcPr>
            <w:tcW w:w="381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B60F2" w:rsidRPr="00490782" w:rsidRDefault="00FB60F2">
            <w:pPr>
              <w:spacing w:before="90" w:after="90" w:line="216" w:lineRule="atLeast"/>
              <w:rPr>
                <w:rFonts w:ascii="Calibri" w:eastAsia="Calibri" w:hAnsi="Calibri" w:cs="Calibri"/>
                <w:sz w:val="22"/>
                <w:szCs w:val="22"/>
              </w:rPr>
            </w:pPr>
            <w:r w:rsidRPr="00490782">
              <w:rPr>
                <w:color w:val="000000"/>
              </w:rPr>
              <w:t>Deadline for tabling amendments</w:t>
            </w:r>
          </w:p>
        </w:tc>
        <w:tc>
          <w:tcPr>
            <w:tcW w:w="35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B60F2" w:rsidRPr="00490782" w:rsidRDefault="00FB60F2">
            <w:pPr>
              <w:spacing w:before="90" w:after="90" w:line="216" w:lineRule="atLeast"/>
              <w:jc w:val="center"/>
              <w:rPr>
                <w:rFonts w:ascii="Calibri" w:eastAsia="Calibri" w:hAnsi="Calibri" w:cs="Calibri"/>
                <w:sz w:val="22"/>
                <w:szCs w:val="22"/>
              </w:rPr>
            </w:pPr>
            <w:r w:rsidRPr="00490782">
              <w:t>16 September 2020, noon</w:t>
            </w:r>
          </w:p>
        </w:tc>
      </w:tr>
      <w:tr w:rsidR="00FB60F2" w:rsidRPr="00490782" w:rsidTr="00FB60F2">
        <w:trPr>
          <w:trHeight w:val="519"/>
        </w:trPr>
        <w:tc>
          <w:tcPr>
            <w:tcW w:w="381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B60F2" w:rsidRPr="00490782" w:rsidRDefault="00FB60F2">
            <w:pPr>
              <w:spacing w:before="90" w:after="90" w:line="216" w:lineRule="atLeast"/>
              <w:rPr>
                <w:rFonts w:ascii="Calibri" w:eastAsia="Calibri" w:hAnsi="Calibri" w:cs="Calibri"/>
                <w:sz w:val="22"/>
                <w:szCs w:val="22"/>
              </w:rPr>
            </w:pPr>
            <w:r w:rsidRPr="00490782">
              <w:rPr>
                <w:color w:val="000000"/>
              </w:rPr>
              <w:t>Availability of AMs in all languages</w:t>
            </w:r>
          </w:p>
        </w:tc>
        <w:tc>
          <w:tcPr>
            <w:tcW w:w="35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B60F2" w:rsidRPr="00490782" w:rsidRDefault="00FB60F2">
            <w:pPr>
              <w:spacing w:before="90" w:after="90" w:line="216" w:lineRule="atLeast"/>
              <w:jc w:val="center"/>
              <w:rPr>
                <w:rFonts w:ascii="Calibri" w:eastAsia="Calibri" w:hAnsi="Calibri" w:cs="Calibri"/>
                <w:sz w:val="22"/>
                <w:szCs w:val="22"/>
              </w:rPr>
            </w:pPr>
            <w:r w:rsidRPr="00490782">
              <w:t>1 October 2020 tbc</w:t>
            </w:r>
          </w:p>
        </w:tc>
      </w:tr>
      <w:tr w:rsidR="00FB60F2" w:rsidRPr="00490782" w:rsidTr="00FB60F2">
        <w:trPr>
          <w:trHeight w:val="543"/>
        </w:trPr>
        <w:tc>
          <w:tcPr>
            <w:tcW w:w="381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B60F2" w:rsidRPr="00490782" w:rsidRDefault="00FB60F2">
            <w:pPr>
              <w:spacing w:before="90" w:after="90" w:line="216" w:lineRule="atLeast"/>
              <w:rPr>
                <w:rFonts w:ascii="Calibri" w:eastAsia="Calibri" w:hAnsi="Calibri" w:cs="Calibri"/>
                <w:sz w:val="22"/>
                <w:szCs w:val="22"/>
              </w:rPr>
            </w:pPr>
            <w:r w:rsidRPr="00490782">
              <w:rPr>
                <w:color w:val="000000"/>
              </w:rPr>
              <w:t>Shadows meetings</w:t>
            </w:r>
          </w:p>
        </w:tc>
        <w:tc>
          <w:tcPr>
            <w:tcW w:w="35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B60F2" w:rsidRPr="00490782" w:rsidRDefault="00FB60F2">
            <w:pPr>
              <w:spacing w:before="90" w:after="90" w:line="216" w:lineRule="atLeast"/>
              <w:jc w:val="center"/>
              <w:rPr>
                <w:rFonts w:ascii="Calibri" w:eastAsia="Calibri" w:hAnsi="Calibri" w:cs="Calibri"/>
                <w:sz w:val="22"/>
                <w:szCs w:val="22"/>
              </w:rPr>
            </w:pPr>
            <w:r w:rsidRPr="00490782">
              <w:t>Weeks 42, 43, 44, 46, 47, 48</w:t>
            </w:r>
          </w:p>
        </w:tc>
      </w:tr>
      <w:tr w:rsidR="00FB60F2" w:rsidRPr="00490782" w:rsidTr="00FB60F2">
        <w:trPr>
          <w:trHeight w:val="383"/>
        </w:trPr>
        <w:tc>
          <w:tcPr>
            <w:tcW w:w="381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B60F2" w:rsidRPr="00490782" w:rsidRDefault="00FB60F2">
            <w:pPr>
              <w:spacing w:before="90" w:after="90" w:line="216" w:lineRule="atLeast"/>
              <w:rPr>
                <w:rFonts w:ascii="Calibri" w:eastAsia="Calibri" w:hAnsi="Calibri" w:cs="Calibri"/>
                <w:sz w:val="22"/>
                <w:szCs w:val="22"/>
              </w:rPr>
            </w:pPr>
            <w:r w:rsidRPr="00490782">
              <w:rPr>
                <w:color w:val="000000"/>
              </w:rPr>
              <w:t>Vote in EMPL</w:t>
            </w:r>
          </w:p>
        </w:tc>
        <w:tc>
          <w:tcPr>
            <w:tcW w:w="35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B60F2" w:rsidRPr="00490782" w:rsidRDefault="00FB60F2">
            <w:pPr>
              <w:spacing w:before="90" w:after="90" w:line="216" w:lineRule="atLeast"/>
              <w:jc w:val="center"/>
              <w:rPr>
                <w:rFonts w:ascii="Calibri" w:eastAsia="Calibri" w:hAnsi="Calibri" w:cs="Calibri"/>
                <w:sz w:val="22"/>
                <w:szCs w:val="22"/>
              </w:rPr>
            </w:pPr>
            <w:r w:rsidRPr="00490782">
              <w:t>30 November – 1 December 2020*</w:t>
            </w:r>
          </w:p>
        </w:tc>
      </w:tr>
      <w:tr w:rsidR="00FB60F2" w:rsidRPr="00490782" w:rsidTr="00FB60F2">
        <w:trPr>
          <w:trHeight w:val="60"/>
        </w:trPr>
        <w:tc>
          <w:tcPr>
            <w:tcW w:w="3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B60F2" w:rsidRPr="00490782" w:rsidRDefault="00FB60F2">
            <w:pPr>
              <w:spacing w:line="216" w:lineRule="atLeast"/>
              <w:rPr>
                <w:rFonts w:ascii="Calibri" w:eastAsia="Calibri" w:hAnsi="Calibri" w:cs="Calibri"/>
                <w:sz w:val="22"/>
                <w:szCs w:val="22"/>
              </w:rPr>
            </w:pPr>
            <w:r w:rsidRPr="00490782">
              <w:rPr>
                <w:color w:val="000000"/>
              </w:rPr>
              <w:t>Adoption in REGI</w:t>
            </w:r>
          </w:p>
        </w:tc>
        <w:tc>
          <w:tcPr>
            <w:tcW w:w="35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B60F2" w:rsidRPr="00490782" w:rsidRDefault="00FB60F2">
            <w:pPr>
              <w:spacing w:before="90" w:after="90" w:line="216" w:lineRule="atLeast"/>
              <w:jc w:val="center"/>
              <w:rPr>
                <w:rFonts w:ascii="Calibri" w:eastAsia="Calibri" w:hAnsi="Calibri" w:cs="Calibri"/>
                <w:sz w:val="22"/>
                <w:szCs w:val="22"/>
              </w:rPr>
            </w:pPr>
            <w:r w:rsidRPr="00490782">
              <w:t>December 2020 / January 2021</w:t>
            </w:r>
          </w:p>
        </w:tc>
      </w:tr>
    </w:tbl>
    <w:p w:rsidR="00FB60F2" w:rsidRPr="00490782" w:rsidRDefault="00FB60F2" w:rsidP="00FB60F2">
      <w:pPr>
        <w:rPr>
          <w:rFonts w:eastAsiaTheme="minorHAnsi"/>
          <w:b/>
          <w:szCs w:val="24"/>
          <w:u w:val="single"/>
        </w:rPr>
      </w:pPr>
    </w:p>
    <w:p w:rsidR="00FB60F2" w:rsidRPr="00490782" w:rsidRDefault="00FB60F2" w:rsidP="00FB60F2">
      <w:pPr>
        <w:ind w:left="720" w:firstLine="720"/>
        <w:rPr>
          <w:rFonts w:ascii="Calibri" w:eastAsia="Calibri" w:hAnsi="Calibri" w:cs="Calibri"/>
          <w:sz w:val="22"/>
          <w:szCs w:val="22"/>
        </w:rPr>
      </w:pPr>
      <w:r w:rsidRPr="00490782">
        <w:rPr>
          <w:rFonts w:ascii="Calibri" w:hAnsi="Calibri"/>
          <w:sz w:val="22"/>
          <w:szCs w:val="22"/>
        </w:rPr>
        <w:t>*Meeting dates after the summer are currently purely indicative and need to be reconfirmed depending on the overall situation</w:t>
      </w:r>
    </w:p>
    <w:p w:rsidR="00FB60F2" w:rsidRPr="00490782" w:rsidRDefault="00FB60F2" w:rsidP="00FB60F2">
      <w:pPr>
        <w:rPr>
          <w:rFonts w:ascii="Calibri" w:eastAsia="Calibri" w:hAnsi="Calibri" w:cs="Calibri"/>
          <w:sz w:val="22"/>
          <w:szCs w:val="22"/>
        </w:rPr>
      </w:pPr>
    </w:p>
    <w:p w:rsidR="00FB60F2" w:rsidRPr="00490782" w:rsidRDefault="00FB60F2" w:rsidP="00FB60F2">
      <w:pPr>
        <w:rPr>
          <w:rFonts w:eastAsia="Calibri"/>
          <w:szCs w:val="24"/>
        </w:rPr>
      </w:pPr>
      <w:r w:rsidRPr="00490782">
        <w:t xml:space="preserve">Amending Regulation (EU) No 1303/2013 as regards exceptional additional resources and implementing arrangements under the Investment for growth and jobs goal to provide assistance for fostering crisis repair in the context of the COVID-19 pandemic and preparing a green, digital and resilient recovery of the economy (REACT-EU) - rapp: Jongerius </w:t>
      </w:r>
    </w:p>
    <w:p w:rsidR="00FB60F2" w:rsidRPr="00490782" w:rsidRDefault="00FB60F2" w:rsidP="00FB60F2">
      <w:pPr>
        <w:rPr>
          <w:rFonts w:ascii="Calibri" w:eastAsia="Calibri" w:hAnsi="Calibri" w:cs="Calibri"/>
          <w:sz w:val="22"/>
          <w:szCs w:val="22"/>
        </w:rPr>
      </w:pPr>
    </w:p>
    <w:p w:rsidR="00FB60F2" w:rsidRPr="00490782" w:rsidRDefault="00FB60F2" w:rsidP="00FB60F2">
      <w:pPr>
        <w:rPr>
          <w:rFonts w:ascii="Calibri" w:eastAsia="Calibri" w:hAnsi="Calibri" w:cs="Calibri"/>
          <w:sz w:val="22"/>
          <w:szCs w:val="22"/>
        </w:rPr>
      </w:pPr>
    </w:p>
    <w:tbl>
      <w:tblPr>
        <w:tblW w:w="9350" w:type="dxa"/>
        <w:tblInd w:w="-10" w:type="dxa"/>
        <w:tblCellMar>
          <w:left w:w="0" w:type="dxa"/>
          <w:right w:w="0" w:type="dxa"/>
        </w:tblCellMar>
        <w:tblLook w:val="04A0" w:firstRow="1" w:lastRow="0" w:firstColumn="1" w:lastColumn="0" w:noHBand="0" w:noVBand="1"/>
      </w:tblPr>
      <w:tblGrid>
        <w:gridCol w:w="4675"/>
        <w:gridCol w:w="4675"/>
      </w:tblGrid>
      <w:tr w:rsidR="00FB60F2" w:rsidRPr="00490782" w:rsidTr="00FB60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Sending draft opinion to translation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 xml:space="preserve">1 July </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Consideration of draft opinion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Deadline for tabling amendments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 xml:space="preserve">8 July, noon </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Shadows meetings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Weeks 29 and 35</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EMPL vote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 xml:space="preserve">1 September </w:t>
            </w:r>
          </w:p>
        </w:tc>
      </w:tr>
      <w:tr w:rsidR="00FB60F2" w:rsidRPr="00490782" w:rsidTr="00FB60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REGI vote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B60F2" w:rsidRPr="00490782" w:rsidRDefault="00FB60F2">
            <w:pPr>
              <w:rPr>
                <w:rFonts w:ascii="Calibri" w:eastAsia="Calibri" w:hAnsi="Calibri" w:cs="Calibri"/>
                <w:color w:val="1F497D"/>
                <w:sz w:val="22"/>
                <w:szCs w:val="22"/>
              </w:rPr>
            </w:pPr>
            <w:r w:rsidRPr="00490782">
              <w:rPr>
                <w:rFonts w:ascii="Calibri" w:hAnsi="Calibri"/>
                <w:color w:val="1F497D"/>
                <w:sz w:val="22"/>
                <w:szCs w:val="22"/>
              </w:rPr>
              <w:t>7-10 September</w:t>
            </w:r>
          </w:p>
        </w:tc>
      </w:tr>
    </w:tbl>
    <w:p w:rsidR="00FB60F2" w:rsidRPr="00490782" w:rsidRDefault="00FB60F2" w:rsidP="00FB60F2">
      <w:pPr>
        <w:rPr>
          <w:rFonts w:eastAsiaTheme="minorHAnsi"/>
          <w:b/>
          <w:szCs w:val="24"/>
          <w:u w:val="single"/>
        </w:rPr>
      </w:pPr>
    </w:p>
    <w:p w:rsidR="00FB60F2" w:rsidRPr="00490782" w:rsidRDefault="00FB60F2" w:rsidP="00FB60F2">
      <w:pPr>
        <w:rPr>
          <w:b/>
          <w:bCs/>
        </w:rPr>
      </w:pPr>
      <w:r w:rsidRPr="00490782">
        <w:t>'</w:t>
      </w:r>
      <w:r w:rsidRPr="00490782">
        <w:rPr>
          <w:b/>
          <w:bCs/>
        </w:rPr>
        <w:t xml:space="preserve">New Avenues for Legal Labour Migration </w:t>
      </w:r>
      <w:r w:rsidRPr="00490782">
        <w:t>- 2020/2010(INI). – Rapporteur: Ms Rafalska</w:t>
      </w:r>
    </w:p>
    <w:p w:rsidR="00FB60F2" w:rsidRPr="00490782" w:rsidRDefault="00FB60F2" w:rsidP="00FB60F2"/>
    <w:tbl>
      <w:tblPr>
        <w:tblW w:w="9615" w:type="dxa"/>
        <w:tblInd w:w="-10" w:type="dxa"/>
        <w:tblCellMar>
          <w:left w:w="0" w:type="dxa"/>
          <w:right w:w="0" w:type="dxa"/>
        </w:tblCellMar>
        <w:tblLook w:val="04A0" w:firstRow="1" w:lastRow="0" w:firstColumn="1" w:lastColumn="0" w:noHBand="0" w:noVBand="1"/>
      </w:tblPr>
      <w:tblGrid>
        <w:gridCol w:w="4656"/>
        <w:gridCol w:w="4959"/>
      </w:tblGrid>
      <w:tr w:rsidR="00FB60F2" w:rsidRPr="00490782" w:rsidTr="00FB60F2">
        <w:tc>
          <w:tcPr>
            <w:tcW w:w="4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r w:rsidRPr="00490782">
              <w:t xml:space="preserve">Send draft opinion to translation </w:t>
            </w:r>
          </w:p>
        </w:tc>
        <w:tc>
          <w:tcPr>
            <w:tcW w:w="4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60F2" w:rsidRPr="00490782" w:rsidRDefault="00FB60F2">
            <w:pPr>
              <w:spacing w:before="90" w:after="90" w:line="216" w:lineRule="atLeast"/>
              <w:jc w:val="center"/>
            </w:pPr>
            <w:r w:rsidRPr="00490782">
              <w:t> 18 August 2020</w:t>
            </w:r>
          </w:p>
        </w:tc>
      </w:tr>
      <w:tr w:rsidR="00FB60F2" w:rsidRPr="00490782" w:rsidTr="00FB60F2">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r w:rsidRPr="00490782">
              <w:t>Consideration of draft opinion</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60F2" w:rsidRPr="00490782" w:rsidRDefault="00FB60F2">
            <w:pPr>
              <w:spacing w:before="90" w:after="90" w:line="216" w:lineRule="atLeast"/>
              <w:jc w:val="center"/>
            </w:pPr>
            <w:r w:rsidRPr="00490782">
              <w:t>7 September 2020*</w:t>
            </w:r>
          </w:p>
        </w:tc>
      </w:tr>
      <w:tr w:rsidR="00FB60F2" w:rsidRPr="00490782" w:rsidTr="00FB60F2">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b/>
                <w:bCs/>
              </w:rPr>
            </w:pPr>
            <w:r w:rsidRPr="00490782">
              <w:rPr>
                <w:b/>
                <w:bCs/>
              </w:rPr>
              <w:t xml:space="preserve">Deadline for AMs </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60F2" w:rsidRPr="00490782" w:rsidRDefault="00FB60F2">
            <w:pPr>
              <w:spacing w:before="90" w:after="90" w:line="216" w:lineRule="atLeast"/>
              <w:jc w:val="center"/>
              <w:rPr>
                <w:b/>
                <w:bCs/>
              </w:rPr>
            </w:pPr>
            <w:r w:rsidRPr="00490782">
              <w:rPr>
                <w:b/>
                <w:bCs/>
                <w:color w:val="FF0000"/>
              </w:rPr>
              <w:t>15</w:t>
            </w:r>
            <w:r w:rsidRPr="00490782">
              <w:rPr>
                <w:b/>
                <w:bCs/>
              </w:rPr>
              <w:t xml:space="preserve"> September 2020, noon</w:t>
            </w:r>
          </w:p>
        </w:tc>
      </w:tr>
      <w:tr w:rsidR="00FB60F2" w:rsidRPr="00490782" w:rsidTr="00FB60F2">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r w:rsidRPr="00490782">
              <w:rPr>
                <w:color w:val="000000"/>
              </w:rPr>
              <w:t>Availability of AMs in all languages</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60F2" w:rsidRPr="00490782" w:rsidRDefault="00FB60F2">
            <w:pPr>
              <w:spacing w:before="90" w:after="90" w:line="216" w:lineRule="atLeast"/>
              <w:jc w:val="center"/>
            </w:pPr>
            <w:r w:rsidRPr="00490782">
              <w:t>28 September 2020 tbc</w:t>
            </w:r>
          </w:p>
        </w:tc>
      </w:tr>
      <w:tr w:rsidR="00FB60F2" w:rsidRPr="00490782" w:rsidTr="00FB60F2">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r w:rsidRPr="00490782">
              <w:t>Shadows meetings - compromises</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60F2" w:rsidRPr="00490782" w:rsidRDefault="00FB60F2">
            <w:pPr>
              <w:spacing w:before="90" w:after="90" w:line="216" w:lineRule="atLeast"/>
              <w:jc w:val="center"/>
            </w:pPr>
            <w:r w:rsidRPr="00490782">
              <w:t>Weeks 40, 41, 42, 43</w:t>
            </w:r>
          </w:p>
        </w:tc>
      </w:tr>
      <w:tr w:rsidR="00FB60F2" w:rsidRPr="00490782" w:rsidTr="00FB60F2">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pPr>
              <w:rPr>
                <w:b/>
                <w:bCs/>
              </w:rPr>
            </w:pPr>
            <w:r w:rsidRPr="00490782">
              <w:rPr>
                <w:b/>
                <w:bCs/>
              </w:rPr>
              <w:t>Vote in EMPL</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60F2" w:rsidRPr="00490782" w:rsidRDefault="00FB60F2">
            <w:pPr>
              <w:spacing w:before="90" w:after="90" w:line="216" w:lineRule="atLeast"/>
              <w:jc w:val="center"/>
              <w:rPr>
                <w:b/>
                <w:bCs/>
              </w:rPr>
            </w:pPr>
            <w:r w:rsidRPr="00490782">
              <w:rPr>
                <w:b/>
                <w:bCs/>
              </w:rPr>
              <w:t>16 November 2020*</w:t>
            </w:r>
          </w:p>
        </w:tc>
      </w:tr>
      <w:tr w:rsidR="00FB60F2" w:rsidRPr="00490782" w:rsidTr="00FB60F2">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0F2" w:rsidRPr="00490782" w:rsidRDefault="00FB60F2">
            <w:r w:rsidRPr="00490782">
              <w:t>Adoption in LIBE</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60F2" w:rsidRPr="00490782" w:rsidRDefault="00FB60F2">
            <w:pPr>
              <w:spacing w:before="90" w:after="90" w:line="216" w:lineRule="atLeast"/>
              <w:jc w:val="center"/>
            </w:pPr>
            <w:r w:rsidRPr="00490782">
              <w:t>November/December 2020</w:t>
            </w:r>
          </w:p>
        </w:tc>
      </w:tr>
    </w:tbl>
    <w:p w:rsidR="00FB60F2" w:rsidRPr="00490782" w:rsidRDefault="00FB60F2" w:rsidP="00FB60F2">
      <w:pPr>
        <w:rPr>
          <w:rFonts w:ascii="Calibri" w:hAnsi="Calibri" w:cs="Calibri"/>
          <w:sz w:val="22"/>
          <w:szCs w:val="22"/>
        </w:rPr>
      </w:pPr>
    </w:p>
    <w:p w:rsidR="00FB60F2" w:rsidRPr="00490782" w:rsidRDefault="00FB60F2" w:rsidP="00FB60F2">
      <w:pPr>
        <w:ind w:left="11" w:hanging="11"/>
        <w:rPr>
          <w:szCs w:val="24"/>
        </w:rPr>
      </w:pPr>
      <w:r w:rsidRPr="00490782">
        <w:t>*Meeting dates after the summer are currently purely indicative and need to be reconfirmed depending on the overall situation</w:t>
      </w:r>
    </w:p>
    <w:p w:rsidR="00FB60F2" w:rsidRPr="00490782" w:rsidRDefault="00FB60F2" w:rsidP="00FB60F2"/>
    <w:p w:rsidR="00FB60F2" w:rsidRPr="00490782" w:rsidRDefault="00FB60F2" w:rsidP="00FB60F2">
      <w:pPr>
        <w:pStyle w:val="Heading2"/>
      </w:pPr>
      <w:bookmarkStart w:id="118" w:name="_Toc45274149"/>
      <w:r w:rsidRPr="00490782">
        <w:t>12a. Use of the annual page reserve</w:t>
      </w:r>
      <w:bookmarkEnd w:id="118"/>
    </w:p>
    <w:p w:rsidR="00FB60F2" w:rsidRPr="00490782" w:rsidRDefault="00FB60F2" w:rsidP="00FB60F2">
      <w:pPr>
        <w:pStyle w:val="PlainText"/>
        <w:rPr>
          <w:rFonts w:ascii="Arial" w:hAnsi="Arial" w:cs="Arial"/>
          <w:b/>
          <w:sz w:val="22"/>
        </w:rPr>
      </w:pPr>
    </w:p>
    <w:tbl>
      <w:tblPr>
        <w:tblW w:w="4956" w:type="pct"/>
        <w:tblInd w:w="10" w:type="dxa"/>
        <w:tblCellMar>
          <w:left w:w="0" w:type="dxa"/>
          <w:right w:w="0" w:type="dxa"/>
        </w:tblCellMar>
        <w:tblLook w:val="04A0" w:firstRow="1" w:lastRow="0" w:firstColumn="1" w:lastColumn="0" w:noHBand="0" w:noVBand="1"/>
      </w:tblPr>
      <w:tblGrid>
        <w:gridCol w:w="1310"/>
        <w:gridCol w:w="733"/>
        <w:gridCol w:w="1428"/>
        <w:gridCol w:w="799"/>
        <w:gridCol w:w="1825"/>
        <w:gridCol w:w="1162"/>
        <w:gridCol w:w="1724"/>
      </w:tblGrid>
      <w:tr w:rsidR="00FB60F2" w:rsidRPr="00490782" w:rsidTr="00FB60F2">
        <w:trPr>
          <w:trHeight w:val="600"/>
        </w:trPr>
        <w:tc>
          <w:tcPr>
            <w:tcW w:w="729"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FB60F2" w:rsidRPr="00490782" w:rsidRDefault="00FB60F2">
            <w:pPr>
              <w:rPr>
                <w:b/>
                <w:bCs/>
                <w:sz w:val="22"/>
                <w:szCs w:val="22"/>
              </w:rPr>
            </w:pPr>
            <w:r w:rsidRPr="00490782">
              <w:rPr>
                <w:b/>
                <w:bCs/>
                <w:sz w:val="22"/>
                <w:szCs w:val="22"/>
              </w:rPr>
              <w:t>Deadline</w:t>
            </w:r>
          </w:p>
        </w:tc>
        <w:tc>
          <w:tcPr>
            <w:tcW w:w="408"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FB60F2" w:rsidRPr="00490782" w:rsidRDefault="00FB60F2">
            <w:pPr>
              <w:rPr>
                <w:b/>
                <w:bCs/>
                <w:sz w:val="22"/>
                <w:szCs w:val="22"/>
              </w:rPr>
            </w:pPr>
            <w:r w:rsidRPr="00490782">
              <w:rPr>
                <w:b/>
                <w:bCs/>
                <w:sz w:val="22"/>
                <w:szCs w:val="22"/>
              </w:rPr>
              <w:t>Doc. Type</w:t>
            </w:r>
          </w:p>
        </w:tc>
        <w:tc>
          <w:tcPr>
            <w:tcW w:w="795"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FB60F2" w:rsidRPr="00490782" w:rsidRDefault="00FB60F2">
            <w:pPr>
              <w:rPr>
                <w:b/>
                <w:bCs/>
                <w:sz w:val="22"/>
                <w:szCs w:val="22"/>
              </w:rPr>
            </w:pPr>
            <w:r w:rsidRPr="00490782">
              <w:rPr>
                <w:b/>
                <w:bCs/>
                <w:sz w:val="22"/>
                <w:szCs w:val="22"/>
              </w:rPr>
              <w:t>Part</w:t>
            </w:r>
          </w:p>
        </w:tc>
        <w:tc>
          <w:tcPr>
            <w:tcW w:w="445"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FB60F2" w:rsidRPr="00490782" w:rsidRDefault="00FB60F2">
            <w:pPr>
              <w:rPr>
                <w:b/>
                <w:bCs/>
                <w:sz w:val="22"/>
                <w:szCs w:val="22"/>
              </w:rPr>
            </w:pPr>
            <w:r w:rsidRPr="00490782">
              <w:rPr>
                <w:b/>
                <w:bCs/>
                <w:sz w:val="22"/>
                <w:szCs w:val="22"/>
              </w:rPr>
              <w:t>Pages</w:t>
            </w:r>
          </w:p>
        </w:tc>
        <w:tc>
          <w:tcPr>
            <w:tcW w:w="1016"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FB60F2" w:rsidRPr="00490782" w:rsidRDefault="00FB60F2">
            <w:pPr>
              <w:rPr>
                <w:b/>
                <w:bCs/>
                <w:sz w:val="22"/>
                <w:szCs w:val="22"/>
              </w:rPr>
            </w:pPr>
            <w:r w:rsidRPr="00490782">
              <w:rPr>
                <w:b/>
                <w:bCs/>
                <w:sz w:val="22"/>
                <w:szCs w:val="22"/>
              </w:rPr>
              <w:t>Rapporteur</w:t>
            </w:r>
          </w:p>
        </w:tc>
        <w:tc>
          <w:tcPr>
            <w:tcW w:w="647"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FB60F2" w:rsidRPr="00490782" w:rsidRDefault="00FB60F2">
            <w:pPr>
              <w:rPr>
                <w:b/>
                <w:bCs/>
                <w:sz w:val="22"/>
                <w:szCs w:val="22"/>
              </w:rPr>
            </w:pPr>
            <w:r w:rsidRPr="00490782">
              <w:rPr>
                <w:b/>
                <w:bCs/>
                <w:sz w:val="22"/>
                <w:szCs w:val="22"/>
              </w:rPr>
              <w:t>AD</w:t>
            </w:r>
          </w:p>
        </w:tc>
        <w:tc>
          <w:tcPr>
            <w:tcW w:w="960" w:type="pct"/>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rsidR="00FB60F2" w:rsidRPr="00490782" w:rsidRDefault="00FB60F2">
            <w:pPr>
              <w:rPr>
                <w:b/>
                <w:bCs/>
                <w:sz w:val="22"/>
                <w:szCs w:val="22"/>
              </w:rPr>
            </w:pPr>
            <w:r w:rsidRPr="00490782">
              <w:rPr>
                <w:b/>
                <w:bCs/>
                <w:sz w:val="22"/>
                <w:szCs w:val="22"/>
              </w:rPr>
              <w:t>Subject</w:t>
            </w:r>
          </w:p>
        </w:tc>
      </w:tr>
      <w:tr w:rsidR="00FB60F2" w:rsidRPr="00490782" w:rsidTr="00FB60F2">
        <w:trPr>
          <w:trHeight w:val="255"/>
        </w:trPr>
        <w:tc>
          <w:tcPr>
            <w:tcW w:w="729"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23/03/2020</w:t>
            </w:r>
          </w:p>
        </w:tc>
        <w:tc>
          <w:tcPr>
            <w:tcW w:w="408"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PA</w:t>
            </w:r>
          </w:p>
        </w:tc>
        <w:tc>
          <w:tcPr>
            <w:tcW w:w="795"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Suggestions</w:t>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0,17</w:t>
            </w:r>
          </w:p>
        </w:tc>
        <w:tc>
          <w:tcPr>
            <w:tcW w:w="1016"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Rodríguez Palop</w:t>
            </w:r>
          </w:p>
        </w:tc>
        <w:tc>
          <w:tcPr>
            <w:tcW w:w="647"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Bürger</w:t>
            </w:r>
          </w:p>
        </w:tc>
        <w:tc>
          <w:tcPr>
            <w:tcW w:w="96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The EU Strategy for Gender Equality</w:t>
            </w:r>
          </w:p>
        </w:tc>
      </w:tr>
      <w:tr w:rsidR="00FB60F2" w:rsidRPr="00490782" w:rsidTr="00FB60F2">
        <w:trPr>
          <w:trHeight w:val="255"/>
        </w:trPr>
        <w:tc>
          <w:tcPr>
            <w:tcW w:w="729"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26/05/2020</w:t>
            </w:r>
          </w:p>
        </w:tc>
        <w:tc>
          <w:tcPr>
            <w:tcW w:w="408"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PA</w:t>
            </w:r>
          </w:p>
        </w:tc>
        <w:tc>
          <w:tcPr>
            <w:tcW w:w="795"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Suggestions</w:t>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1,00</w:t>
            </w:r>
          </w:p>
        </w:tc>
        <w:tc>
          <w:tcPr>
            <w:tcW w:w="1016"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Zdechovský</w:t>
            </w:r>
          </w:p>
        </w:tc>
        <w:tc>
          <w:tcPr>
            <w:tcW w:w="647"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Petrucci</w:t>
            </w:r>
          </w:p>
        </w:tc>
        <w:tc>
          <w:tcPr>
            <w:tcW w:w="96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Report on the implementation of National Roma Integration Strategies</w:t>
            </w:r>
          </w:p>
        </w:tc>
      </w:tr>
      <w:tr w:rsidR="00FB60F2" w:rsidRPr="00490782" w:rsidTr="00FB60F2">
        <w:trPr>
          <w:trHeight w:val="255"/>
        </w:trPr>
        <w:tc>
          <w:tcPr>
            <w:tcW w:w="729"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24/06/2020</w:t>
            </w:r>
          </w:p>
        </w:tc>
        <w:tc>
          <w:tcPr>
            <w:tcW w:w="408"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PA</w:t>
            </w:r>
          </w:p>
        </w:tc>
        <w:tc>
          <w:tcPr>
            <w:tcW w:w="795"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Suggestions</w:t>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1,19</w:t>
            </w:r>
          </w:p>
        </w:tc>
        <w:tc>
          <w:tcPr>
            <w:tcW w:w="1016"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Cañas</w:t>
            </w:r>
          </w:p>
        </w:tc>
        <w:tc>
          <w:tcPr>
            <w:tcW w:w="647"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Vujatovic</w:t>
            </w:r>
          </w:p>
        </w:tc>
        <w:tc>
          <w:tcPr>
            <w:tcW w:w="96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A New Industrial Strategy for Europe</w:t>
            </w:r>
          </w:p>
        </w:tc>
      </w:tr>
      <w:tr w:rsidR="00FB60F2" w:rsidRPr="00490782" w:rsidTr="00FB60F2">
        <w:trPr>
          <w:trHeight w:val="255"/>
        </w:trPr>
        <w:tc>
          <w:tcPr>
            <w:tcW w:w="729"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29/06/2020</w:t>
            </w:r>
          </w:p>
        </w:tc>
        <w:tc>
          <w:tcPr>
            <w:tcW w:w="408"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PR</w:t>
            </w:r>
          </w:p>
        </w:tc>
        <w:tc>
          <w:tcPr>
            <w:tcW w:w="795"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Suggestions</w:t>
            </w:r>
            <w:r w:rsidRPr="00490782">
              <w:rPr>
                <w:rStyle w:val="FootnoteReference"/>
                <w:sz w:val="22"/>
                <w:szCs w:val="22"/>
              </w:rPr>
              <w:footnoteReference w:id="8"/>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1,02</w:t>
            </w:r>
          </w:p>
        </w:tc>
        <w:tc>
          <w:tcPr>
            <w:tcW w:w="1016"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Demirel</w:t>
            </w:r>
          </w:p>
        </w:tc>
        <w:tc>
          <w:tcPr>
            <w:tcW w:w="647"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Carmona</w:t>
            </w:r>
          </w:p>
        </w:tc>
        <w:tc>
          <w:tcPr>
            <w:tcW w:w="96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Reducing inequalities with a special focus on in-work poverty</w:t>
            </w:r>
          </w:p>
        </w:tc>
      </w:tr>
      <w:tr w:rsidR="00FB60F2" w:rsidRPr="00490782" w:rsidTr="00FB60F2">
        <w:trPr>
          <w:trHeight w:val="255"/>
        </w:trPr>
        <w:tc>
          <w:tcPr>
            <w:tcW w:w="729"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09/07/2020</w:t>
            </w:r>
          </w:p>
        </w:tc>
        <w:tc>
          <w:tcPr>
            <w:tcW w:w="408"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PA</w:t>
            </w:r>
          </w:p>
        </w:tc>
        <w:tc>
          <w:tcPr>
            <w:tcW w:w="795" w:type="pct"/>
            <w:tcBorders>
              <w:top w:val="nil"/>
              <w:left w:val="nil"/>
              <w:bottom w:val="single" w:sz="8" w:space="0" w:color="auto"/>
              <w:right w:val="single" w:sz="8" w:space="0" w:color="auto"/>
            </w:tcBorders>
            <w:shd w:val="clear" w:color="auto" w:fill="FFFF99"/>
            <w:noWrap/>
            <w:tcMar>
              <w:top w:w="0" w:type="dxa"/>
              <w:left w:w="108" w:type="dxa"/>
              <w:bottom w:w="0" w:type="dxa"/>
              <w:right w:w="108" w:type="dxa"/>
            </w:tcMar>
            <w:hideMark/>
          </w:tcPr>
          <w:p w:rsidR="00FB60F2" w:rsidRPr="00490782" w:rsidRDefault="00FB60F2">
            <w:pPr>
              <w:rPr>
                <w:sz w:val="22"/>
                <w:szCs w:val="22"/>
              </w:rPr>
            </w:pPr>
            <w:r w:rsidRPr="00490782">
              <w:rPr>
                <w:sz w:val="22"/>
                <w:szCs w:val="22"/>
              </w:rPr>
              <w:t>Suggestions</w:t>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0,49</w:t>
            </w:r>
          </w:p>
        </w:tc>
        <w:tc>
          <w:tcPr>
            <w:tcW w:w="1016"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Alieva-Veli</w:t>
            </w:r>
          </w:p>
        </w:tc>
        <w:tc>
          <w:tcPr>
            <w:tcW w:w="647"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Radeva</w:t>
            </w:r>
          </w:p>
        </w:tc>
        <w:tc>
          <w:tcPr>
            <w:tcW w:w="96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B60F2" w:rsidRPr="00490782" w:rsidRDefault="00FB60F2">
            <w:pPr>
              <w:rPr>
                <w:sz w:val="22"/>
                <w:szCs w:val="22"/>
              </w:rPr>
            </w:pPr>
            <w:r w:rsidRPr="00490782">
              <w:rPr>
                <w:sz w:val="22"/>
                <w:szCs w:val="22"/>
              </w:rPr>
              <w:t>A new strategy for European SMEs</w:t>
            </w:r>
          </w:p>
        </w:tc>
      </w:tr>
      <w:tr w:rsidR="00FB60F2" w:rsidRPr="00490782" w:rsidTr="00FB60F2">
        <w:trPr>
          <w:trHeight w:val="255"/>
        </w:trPr>
        <w:tc>
          <w:tcPr>
            <w:tcW w:w="72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408"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79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0,00</w:t>
            </w:r>
          </w:p>
        </w:tc>
        <w:tc>
          <w:tcPr>
            <w:tcW w:w="1016"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647"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96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r>
      <w:tr w:rsidR="00FB60F2" w:rsidRPr="00490782" w:rsidTr="00FB60F2">
        <w:trPr>
          <w:trHeight w:val="255"/>
        </w:trPr>
        <w:tc>
          <w:tcPr>
            <w:tcW w:w="729"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408"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79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0,00</w:t>
            </w:r>
          </w:p>
        </w:tc>
        <w:tc>
          <w:tcPr>
            <w:tcW w:w="1016"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647"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c>
          <w:tcPr>
            <w:tcW w:w="96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sz w:val="22"/>
                <w:szCs w:val="22"/>
              </w:rPr>
            </w:pPr>
            <w:r w:rsidRPr="00490782">
              <w:rPr>
                <w:sz w:val="22"/>
                <w:szCs w:val="22"/>
              </w:rPr>
              <w:t> </w:t>
            </w:r>
          </w:p>
        </w:tc>
      </w:tr>
      <w:tr w:rsidR="00FB60F2" w:rsidRPr="00490782" w:rsidTr="00FB60F2">
        <w:trPr>
          <w:trHeight w:val="315"/>
        </w:trPr>
        <w:tc>
          <w:tcPr>
            <w:tcW w:w="729" w:type="pct"/>
            <w:tcMar>
              <w:top w:w="0" w:type="dxa"/>
              <w:left w:w="108" w:type="dxa"/>
              <w:bottom w:w="0" w:type="dxa"/>
              <w:right w:w="108" w:type="dxa"/>
            </w:tcMar>
            <w:vAlign w:val="center"/>
            <w:hideMark/>
          </w:tcPr>
          <w:p w:rsidR="00FB60F2" w:rsidRPr="00490782" w:rsidRDefault="00FB60F2">
            <w:pPr>
              <w:rPr>
                <w:sz w:val="22"/>
                <w:szCs w:val="22"/>
              </w:rPr>
            </w:pPr>
          </w:p>
        </w:tc>
        <w:tc>
          <w:tcPr>
            <w:tcW w:w="408" w:type="pct"/>
            <w:tcMar>
              <w:top w:w="0" w:type="dxa"/>
              <w:left w:w="108" w:type="dxa"/>
              <w:bottom w:w="0" w:type="dxa"/>
              <w:right w:w="108" w:type="dxa"/>
            </w:tcMar>
            <w:vAlign w:val="center"/>
            <w:hideMark/>
          </w:tcPr>
          <w:p w:rsidR="00FB60F2" w:rsidRPr="00490782" w:rsidRDefault="00FB60F2">
            <w:pPr>
              <w:rPr>
                <w:rFonts w:asciiTheme="minorHAnsi" w:hAnsiTheme="minorHAnsi" w:cs="Calibri"/>
                <w:sz w:val="20"/>
                <w:lang w:eastAsia="en-GB"/>
              </w:rPr>
            </w:pPr>
          </w:p>
        </w:tc>
        <w:tc>
          <w:tcPr>
            <w:tcW w:w="795" w:type="pct"/>
            <w:tcMar>
              <w:top w:w="0" w:type="dxa"/>
              <w:left w:w="108" w:type="dxa"/>
              <w:bottom w:w="0" w:type="dxa"/>
              <w:right w:w="108" w:type="dxa"/>
            </w:tcMar>
            <w:vAlign w:val="center"/>
            <w:hideMark/>
          </w:tcPr>
          <w:p w:rsidR="00FB60F2" w:rsidRPr="00490782" w:rsidRDefault="00FB60F2">
            <w:pPr>
              <w:rPr>
                <w:b/>
                <w:bCs/>
                <w:szCs w:val="24"/>
              </w:rPr>
            </w:pPr>
            <w:r w:rsidRPr="00490782">
              <w:rPr>
                <w:b/>
                <w:bCs/>
              </w:rPr>
              <w:t>Total:</w:t>
            </w:r>
          </w:p>
        </w:tc>
        <w:tc>
          <w:tcPr>
            <w:tcW w:w="445" w:type="pct"/>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rsidR="00FB60F2" w:rsidRPr="00490782" w:rsidRDefault="00FB60F2">
            <w:pPr>
              <w:rPr>
                <w:b/>
                <w:bCs/>
              </w:rPr>
            </w:pPr>
          </w:p>
        </w:tc>
        <w:tc>
          <w:tcPr>
            <w:tcW w:w="1016" w:type="pct"/>
            <w:tcMar>
              <w:top w:w="0" w:type="dxa"/>
              <w:left w:w="108" w:type="dxa"/>
              <w:bottom w:w="0" w:type="dxa"/>
              <w:right w:w="108" w:type="dxa"/>
            </w:tcMar>
            <w:vAlign w:val="center"/>
            <w:hideMark/>
          </w:tcPr>
          <w:p w:rsidR="00FB60F2" w:rsidRPr="00490782" w:rsidRDefault="00FB60F2">
            <w:pPr>
              <w:rPr>
                <w:rFonts w:asciiTheme="minorHAnsi" w:hAnsiTheme="minorHAnsi" w:cs="Calibri"/>
                <w:sz w:val="20"/>
                <w:lang w:eastAsia="en-GB"/>
              </w:rPr>
            </w:pPr>
          </w:p>
        </w:tc>
        <w:tc>
          <w:tcPr>
            <w:tcW w:w="647" w:type="pct"/>
            <w:tcMar>
              <w:top w:w="0" w:type="dxa"/>
              <w:left w:w="108" w:type="dxa"/>
              <w:bottom w:w="0" w:type="dxa"/>
              <w:right w:w="108" w:type="dxa"/>
            </w:tcMar>
            <w:vAlign w:val="center"/>
            <w:hideMark/>
          </w:tcPr>
          <w:p w:rsidR="00FB60F2" w:rsidRPr="00490782" w:rsidRDefault="00FB60F2">
            <w:pPr>
              <w:rPr>
                <w:rFonts w:asciiTheme="minorHAnsi" w:hAnsiTheme="minorHAnsi" w:cs="Calibri"/>
                <w:sz w:val="20"/>
                <w:lang w:eastAsia="en-GB"/>
              </w:rPr>
            </w:pPr>
          </w:p>
        </w:tc>
        <w:tc>
          <w:tcPr>
            <w:tcW w:w="960" w:type="pct"/>
            <w:tcMar>
              <w:top w:w="0" w:type="dxa"/>
              <w:left w:w="108" w:type="dxa"/>
              <w:bottom w:w="0" w:type="dxa"/>
              <w:right w:w="108" w:type="dxa"/>
            </w:tcMar>
            <w:vAlign w:val="center"/>
            <w:hideMark/>
          </w:tcPr>
          <w:p w:rsidR="00FB60F2" w:rsidRPr="00490782" w:rsidRDefault="00FB60F2">
            <w:pPr>
              <w:rPr>
                <w:rFonts w:asciiTheme="minorHAnsi" w:hAnsiTheme="minorHAnsi" w:cs="Calibri"/>
                <w:sz w:val="20"/>
                <w:lang w:eastAsia="en-GB"/>
              </w:rPr>
            </w:pPr>
          </w:p>
        </w:tc>
      </w:tr>
    </w:tbl>
    <w:p w:rsidR="00FB60F2" w:rsidRPr="00490782" w:rsidRDefault="00FB60F2" w:rsidP="00FB60F2">
      <w:pPr>
        <w:pStyle w:val="PlainText"/>
      </w:pPr>
      <w:r w:rsidRPr="00490782">
        <w:t xml:space="preserve"> </w:t>
      </w:r>
    </w:p>
    <w:p w:rsidR="00FB60F2" w:rsidRPr="00490782" w:rsidRDefault="00FB60F2" w:rsidP="00FB60F2">
      <w:pPr>
        <w:rPr>
          <w:b/>
        </w:rPr>
      </w:pPr>
      <w:r w:rsidRPr="00490782">
        <w:rPr>
          <w:b/>
        </w:rPr>
        <w:t>The total annual page reserve amounts to 45 pages à 1500 characters.</w:t>
      </w:r>
    </w:p>
    <w:p w:rsidR="00FB60F2" w:rsidRPr="00490782" w:rsidRDefault="00FB60F2" w:rsidP="00FB60F2"/>
    <w:p w:rsidR="00FB60F2" w:rsidRPr="00490782" w:rsidRDefault="00FB60F2" w:rsidP="00FB60F2">
      <w:r w:rsidRPr="00490782">
        <w:rPr>
          <w:b/>
        </w:rPr>
        <w:t>Ms Van Sparrentak, rapporteur for the INI report</w:t>
      </w:r>
      <w:r w:rsidRPr="00490782">
        <w:t xml:space="preserve"> “Access to decent and affordable housing for all” would like to make use of </w:t>
      </w:r>
      <w:r w:rsidRPr="00490782">
        <w:rPr>
          <w:b/>
        </w:rPr>
        <w:t>one additional page</w:t>
      </w:r>
      <w:r w:rsidRPr="00490782">
        <w:t xml:space="preserve"> from the annual page reserve. The maximum length for the draft report is set to 4 pages, including recitals but excluding citations, according to Article 15 of </w:t>
      </w:r>
      <w:hyperlink r:id="rId18" w:history="1">
        <w:r w:rsidRPr="00490782">
          <w:rPr>
            <w:color w:val="000000"/>
          </w:rPr>
          <w:t>the Code of conduct on multilingualism</w:t>
        </w:r>
      </w:hyperlink>
      <w:r w:rsidRPr="00490782">
        <w:t>.</w:t>
      </w:r>
    </w:p>
    <w:p w:rsidR="00FB60F2" w:rsidRPr="00490782" w:rsidRDefault="00FB60F2" w:rsidP="00FB60F2"/>
    <w:p w:rsidR="00FB60F2" w:rsidRPr="00490782" w:rsidRDefault="00FB60F2" w:rsidP="00FB60F2">
      <w:pPr>
        <w:rPr>
          <w:b/>
          <w:u w:val="single"/>
        </w:rPr>
      </w:pPr>
      <w:r w:rsidRPr="00490782">
        <w:rPr>
          <w:b/>
          <w:u w:val="single"/>
        </w:rPr>
        <w:t>Decision</w:t>
      </w:r>
    </w:p>
    <w:p w:rsidR="00FB60F2" w:rsidRPr="00490782" w:rsidRDefault="00FB60F2" w:rsidP="00FB60F2">
      <w:pPr>
        <w:rPr>
          <w:b/>
        </w:rPr>
      </w:pPr>
    </w:p>
    <w:p w:rsidR="00FB60F2" w:rsidRPr="00490782" w:rsidRDefault="00FB60F2" w:rsidP="00FB60F2">
      <w:pPr>
        <w:rPr>
          <w:b/>
        </w:rPr>
      </w:pPr>
      <w:r w:rsidRPr="00490782">
        <w:rPr>
          <w:b/>
        </w:rPr>
        <w:t>The Coordinators took note of the use of the page reserve, bearing in mind that the number of amendments might increase proportionally.</w:t>
      </w:r>
    </w:p>
    <w:p w:rsidR="00FB60F2" w:rsidRPr="00490782" w:rsidRDefault="00FB60F2" w:rsidP="00FB60F2">
      <w:pPr>
        <w:rPr>
          <w:b/>
        </w:rPr>
      </w:pPr>
    </w:p>
    <w:p w:rsidR="00FB60F2" w:rsidRPr="00490782" w:rsidRDefault="00534396" w:rsidP="00534396">
      <w:pPr>
        <w:pStyle w:val="Heading1"/>
        <w:tabs>
          <w:tab w:val="clear" w:pos="-1057"/>
          <w:tab w:val="clear" w:pos="-720"/>
          <w:tab w:val="clear" w:pos="0"/>
          <w:tab w:val="clear" w:pos="2154"/>
          <w:tab w:val="clear" w:pos="2880"/>
        </w:tabs>
        <w:spacing w:before="240" w:after="60"/>
        <w:ind w:left="502" w:hanging="360"/>
      </w:pPr>
      <w:bookmarkStart w:id="119" w:name="_Toc45274150"/>
      <w:bookmarkStart w:id="120" w:name="_Toc43397732"/>
      <w:bookmarkStart w:id="121" w:name="_Toc499826825"/>
      <w:bookmarkStart w:id="122" w:name="_Toc499826677"/>
      <w:r w:rsidRPr="00490782">
        <w:t>13.</w:t>
      </w:r>
      <w:r w:rsidRPr="00490782">
        <w:tab/>
      </w:r>
      <w:bookmarkStart w:id="123" w:name="_Toc498005651"/>
      <w:r w:rsidRPr="00490782">
        <w:t>Dates of next Coordinators' meetings [JK</w:t>
      </w:r>
      <w:bookmarkEnd w:id="123"/>
      <w:r w:rsidRPr="00490782">
        <w:t>]</w:t>
      </w:r>
      <w:bookmarkEnd w:id="119"/>
      <w:bookmarkEnd w:id="120"/>
      <w:bookmarkEnd w:id="121"/>
      <w:bookmarkEnd w:id="122"/>
    </w:p>
    <w:p w:rsidR="00FB60F2" w:rsidRPr="00490782" w:rsidRDefault="00FB60F2" w:rsidP="00FB60F2">
      <w:pPr>
        <w:rPr>
          <w:b/>
          <w:color w:val="000000"/>
        </w:rPr>
      </w:pPr>
      <w:r w:rsidRPr="00490782">
        <w:rPr>
          <w:b/>
          <w:color w:val="000000"/>
        </w:rPr>
        <w:t>(Take note)</w:t>
      </w:r>
    </w:p>
    <w:p w:rsidR="00FB60F2" w:rsidRPr="00490782" w:rsidRDefault="00FB60F2" w:rsidP="00FB60F2">
      <w:pPr>
        <w:rPr>
          <w:b/>
          <w:color w:val="000000"/>
        </w:rPr>
      </w:pPr>
    </w:p>
    <w:p w:rsidR="00FB60F2" w:rsidRPr="00490782" w:rsidRDefault="00FB60F2" w:rsidP="00FB60F2">
      <w:pPr>
        <w:rPr>
          <w:b/>
          <w:color w:val="000000"/>
        </w:rPr>
      </w:pPr>
      <w:r w:rsidRPr="00490782">
        <w:rPr>
          <w:b/>
          <w:color w:val="000000"/>
        </w:rPr>
        <w:t>Coordinators’ meeting dates in 2020</w:t>
      </w:r>
    </w:p>
    <w:p w:rsidR="00FB60F2" w:rsidRPr="00490782" w:rsidRDefault="00534396" w:rsidP="00534396">
      <w:pPr>
        <w:widowControl/>
        <w:ind w:left="360" w:hanging="360"/>
        <w:jc w:val="both"/>
        <w:rPr>
          <w:b/>
          <w:color w:val="000000"/>
        </w:rPr>
      </w:pPr>
      <w:r w:rsidRPr="00490782">
        <w:rPr>
          <w:rFonts w:ascii="Wingdings" w:hAnsi="Wingdings"/>
          <w:color w:val="000000"/>
        </w:rPr>
        <w:t></w:t>
      </w:r>
      <w:r w:rsidRPr="00490782">
        <w:rPr>
          <w:rFonts w:ascii="Wingdings" w:hAnsi="Wingdings"/>
          <w:color w:val="000000"/>
        </w:rPr>
        <w:tab/>
      </w:r>
      <w:r w:rsidRPr="00490782">
        <w:rPr>
          <w:b/>
          <w:color w:val="000000"/>
        </w:rPr>
        <w:t>Please note that owing to the Coronavirus crisis, Coordinators’ meetings will only be convened when this is necessary and technically feasible (availability of Interactio).</w:t>
      </w:r>
    </w:p>
    <w:p w:rsidR="00FB60F2" w:rsidRPr="00490782" w:rsidRDefault="00534396" w:rsidP="00534396">
      <w:pPr>
        <w:widowControl/>
        <w:ind w:left="720" w:hanging="360"/>
        <w:jc w:val="both"/>
        <w:rPr>
          <w:b/>
          <w:color w:val="000000"/>
        </w:rPr>
      </w:pPr>
      <w:r w:rsidRPr="00490782">
        <w:rPr>
          <w:rFonts w:ascii="Symbol" w:hAnsi="Symbol"/>
          <w:color w:val="000000"/>
        </w:rPr>
        <w:t></w:t>
      </w:r>
      <w:r w:rsidRPr="00490782">
        <w:rPr>
          <w:rFonts w:ascii="Symbol" w:hAnsi="Symbol"/>
          <w:color w:val="000000"/>
        </w:rPr>
        <w:tab/>
      </w:r>
      <w:r w:rsidRPr="00490782">
        <w:rPr>
          <w:b/>
          <w:color w:val="000000"/>
        </w:rPr>
        <w:t xml:space="preserve">early September (e.g. 3 </w:t>
      </w:r>
      <w:r w:rsidRPr="00490782">
        <w:rPr>
          <w:b/>
          <w:i/>
          <w:color w:val="000000"/>
        </w:rPr>
        <w:t>[preferred by Mr Radtke]</w:t>
      </w:r>
      <w:r w:rsidRPr="00490782">
        <w:rPr>
          <w:b/>
          <w:color w:val="000000"/>
        </w:rPr>
        <w:t xml:space="preserve"> or 10 September) – standalone (TBC)</w:t>
      </w:r>
    </w:p>
    <w:p w:rsidR="00FB60F2" w:rsidRPr="00490782" w:rsidRDefault="00534396" w:rsidP="00534396">
      <w:pPr>
        <w:widowControl/>
        <w:ind w:left="720" w:hanging="360"/>
        <w:jc w:val="both"/>
        <w:rPr>
          <w:b/>
          <w:color w:val="000000"/>
        </w:rPr>
      </w:pPr>
      <w:r w:rsidRPr="00490782">
        <w:rPr>
          <w:rFonts w:ascii="Symbol" w:hAnsi="Symbol"/>
          <w:color w:val="000000"/>
        </w:rPr>
        <w:t></w:t>
      </w:r>
      <w:r w:rsidRPr="00490782">
        <w:rPr>
          <w:rFonts w:ascii="Symbol" w:hAnsi="Symbol"/>
          <w:color w:val="000000"/>
        </w:rPr>
        <w:tab/>
      </w:r>
      <w:r w:rsidRPr="00490782">
        <w:rPr>
          <w:b/>
          <w:color w:val="000000"/>
        </w:rPr>
        <w:t>around 15 OCT – as part of very short EMPL meeting (TBC)</w:t>
      </w:r>
    </w:p>
    <w:p w:rsidR="00FB60F2" w:rsidRPr="00490782" w:rsidRDefault="00534396" w:rsidP="00534396">
      <w:pPr>
        <w:widowControl/>
        <w:ind w:left="720" w:hanging="360"/>
        <w:jc w:val="both"/>
        <w:rPr>
          <w:b/>
          <w:color w:val="000000"/>
        </w:rPr>
      </w:pPr>
      <w:r w:rsidRPr="00490782">
        <w:rPr>
          <w:rFonts w:ascii="Symbol" w:hAnsi="Symbol"/>
          <w:color w:val="000000"/>
        </w:rPr>
        <w:t></w:t>
      </w:r>
      <w:r w:rsidRPr="00490782">
        <w:rPr>
          <w:rFonts w:ascii="Symbol" w:hAnsi="Symbol"/>
          <w:color w:val="000000"/>
        </w:rPr>
        <w:tab/>
      </w:r>
      <w:r w:rsidRPr="00490782">
        <w:rPr>
          <w:b/>
          <w:color w:val="000000"/>
        </w:rPr>
        <w:t>around 12 NOV – standalone (TBC)</w:t>
      </w:r>
    </w:p>
    <w:p w:rsidR="00FB60F2" w:rsidRPr="00490782" w:rsidRDefault="00534396" w:rsidP="00534396">
      <w:pPr>
        <w:widowControl/>
        <w:ind w:left="720" w:hanging="360"/>
        <w:jc w:val="both"/>
        <w:rPr>
          <w:b/>
          <w:color w:val="000000"/>
        </w:rPr>
      </w:pPr>
      <w:r w:rsidRPr="00490782">
        <w:rPr>
          <w:rFonts w:ascii="Symbol" w:hAnsi="Symbol"/>
          <w:color w:val="000000"/>
        </w:rPr>
        <w:t></w:t>
      </w:r>
      <w:r w:rsidRPr="00490782">
        <w:rPr>
          <w:rFonts w:ascii="Symbol" w:hAnsi="Symbol"/>
          <w:color w:val="000000"/>
        </w:rPr>
        <w:tab/>
      </w:r>
      <w:r w:rsidRPr="00490782">
        <w:rPr>
          <w:b/>
          <w:color w:val="000000"/>
        </w:rPr>
        <w:t>around 30 NOV/1 DEC – as part of EMPL meeting or around 10 DEC – standalone (TBC)</w:t>
      </w:r>
    </w:p>
    <w:p w:rsidR="00FB60F2" w:rsidRPr="00490782" w:rsidRDefault="00FB60F2" w:rsidP="00FB60F2">
      <w:pPr>
        <w:rPr>
          <w:rFonts w:eastAsiaTheme="minorHAnsi"/>
        </w:rPr>
      </w:pPr>
    </w:p>
    <w:p w:rsidR="00FB60F2" w:rsidRPr="00490782" w:rsidRDefault="00FB60F2">
      <w:pPr>
        <w:widowControl/>
      </w:pPr>
    </w:p>
    <w:p w:rsidR="00FB60F2" w:rsidRPr="00490782" w:rsidRDefault="00FB60F2">
      <w:pPr>
        <w:widowControl/>
      </w:pPr>
    </w:p>
    <w:p w:rsidR="007D61FD" w:rsidRPr="00490782" w:rsidRDefault="007D61FD">
      <w:pPr>
        <w:widowControl/>
      </w:pPr>
      <w:r w:rsidRPr="00490782">
        <w:br w:type="page"/>
      </w:r>
    </w:p>
    <w:p w:rsidR="007D61FD" w:rsidRPr="00490782" w:rsidRDefault="007D61FD" w:rsidP="00CF2F3C"/>
    <w:p w:rsidR="008452E8" w:rsidRPr="00490782" w:rsidRDefault="00CC6E1E" w:rsidP="00E2660A">
      <w:pPr>
        <w:pStyle w:val="AttendancePVTitle"/>
      </w:pPr>
      <w:r w:rsidRPr="00490782">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490782" w:rsidTr="003A282B">
        <w:trPr>
          <w:cantSplit/>
        </w:trPr>
        <w:tc>
          <w:tcPr>
            <w:tcW w:w="9072" w:type="dxa"/>
            <w:shd w:val="pct10" w:color="000000" w:fill="FFFFFF"/>
          </w:tcPr>
          <w:p w:rsidR="008452E8" w:rsidRPr="00490782" w:rsidRDefault="00CC6E1E" w:rsidP="00AD4CEB">
            <w:pPr>
              <w:pStyle w:val="AttendancePVTable"/>
            </w:pPr>
            <w:r w:rsidRPr="00490782">
              <w:t>Бюро/Mesa/Předsednictvo/Formandskabet/Vorstand/Juhatus/Προεδρείο/Bureau/Predsjedništvo/Ufficio di presidenza/Prezidijs/ Biuras/Elnökség/Prezydium/Birou/Predsedníctvo/Predsedstvo/Puheenjohtajisto/Presidiet (*)</w:t>
            </w:r>
          </w:p>
        </w:tc>
      </w:tr>
      <w:tr w:rsidR="008452E8" w:rsidRPr="00490782" w:rsidTr="003A282B">
        <w:trPr>
          <w:cantSplit/>
          <w:trHeight w:val="720"/>
        </w:trPr>
        <w:tc>
          <w:tcPr>
            <w:tcW w:w="9072" w:type="dxa"/>
            <w:shd w:val="clear" w:color="000000" w:fill="FFFFFF"/>
          </w:tcPr>
          <w:p w:rsidR="008452E8" w:rsidRPr="00490782" w:rsidRDefault="00B2797F" w:rsidP="00D94A17">
            <w:pPr>
              <w:pStyle w:val="AttendancePVTable"/>
            </w:pPr>
            <w:r w:rsidRPr="00490782">
              <w:t xml:space="preserve">Lucia Ďuriš Nicholsonová </w:t>
            </w:r>
          </w:p>
        </w:tc>
      </w:tr>
      <w:tr w:rsidR="008452E8" w:rsidRPr="00490782" w:rsidTr="003A282B">
        <w:trPr>
          <w:cantSplit/>
        </w:trPr>
        <w:tc>
          <w:tcPr>
            <w:tcW w:w="9072" w:type="dxa"/>
            <w:shd w:val="pct10" w:color="000000" w:fill="FFFFFF"/>
          </w:tcPr>
          <w:p w:rsidR="00102E8D" w:rsidRPr="00490782" w:rsidRDefault="00CC6E1E" w:rsidP="00102E8D">
            <w:pPr>
              <w:pStyle w:val="AttendancePVTable"/>
            </w:pPr>
            <w:r w:rsidRPr="00490782">
              <w:t>Членове/Diputados/Poslanci/Medlemmer/Mitglieder/Parlamendiliikmed/Βουλευτές/Members/Députés/Zastupnici/Deputati/Deputāti/ Nariai/Képviselõk/Membri/Leden/Posłowie/Deputados/Deputaţi/Jäsenet/Ledamöter</w:t>
            </w:r>
          </w:p>
        </w:tc>
      </w:tr>
      <w:tr w:rsidR="008452E8" w:rsidRPr="00490782" w:rsidTr="003A282B">
        <w:trPr>
          <w:cantSplit/>
          <w:trHeight w:val="1200"/>
        </w:trPr>
        <w:tc>
          <w:tcPr>
            <w:tcW w:w="9072" w:type="dxa"/>
            <w:shd w:val="clear" w:color="000000" w:fill="FFFFFF"/>
          </w:tcPr>
          <w:p w:rsidR="008452E8" w:rsidRPr="00490782" w:rsidRDefault="00253DF9" w:rsidP="00D94A17">
            <w:pPr>
              <w:pStyle w:val="AttendancePVTitle"/>
              <w:jc w:val="left"/>
              <w:rPr>
                <w:b w:val="0"/>
              </w:rPr>
            </w:pPr>
            <w:r w:rsidRPr="00490782">
              <w:rPr>
                <w:b w:val="0"/>
              </w:rPr>
              <w:t>Atidzhe Alieva</w:t>
            </w:r>
            <w:r w:rsidRPr="00490782">
              <w:rPr>
                <w:b w:val="0"/>
              </w:rPr>
              <w:noBreakHyphen/>
              <w:t>Veli, Marc Angel, Dominique Bilde, Gabriele Bischoff, Vilija Blinkevičiūtė, Andrea Bocskor, Milan Brglez, Sylvie Brunet, David Casa, Leila Chaibi, Özlem Demirel, Klára Dobrev, Jarosław Duda, Estrella Durá Ferrandis, Rosa Estaràs Ferragut, Nicolaus Fest, Cindy Franssen, Heléne Fritzon, Helmut Geuking, Alicia Homs Ginel, France Jamet, Agnes Jongerius, Radan Kanev, Ádám Kósa, Stelios Kympouropoulos,</w:t>
            </w:r>
            <w:r w:rsidRPr="00490782">
              <w:t xml:space="preserve"> </w:t>
            </w:r>
            <w:r w:rsidRPr="00490782">
              <w:rPr>
                <w:b w:val="0"/>
              </w:rPr>
              <w:t>Katrin Langensiepen, Miriam Lexmann, Elena Lizzi, Radka Maxová, Kira Marie Peter</w:t>
            </w:r>
            <w:r w:rsidRPr="00490782">
              <w:rPr>
                <w:b w:val="0"/>
              </w:rPr>
              <w:noBreakHyphen/>
              <w:t>Hansen, Margarita de la Pisa Carrión, Dragoș Pîslaru, Manuel Pizarro, Dennis Radtke, Elżbieta Rafalska, Guido Reil, Daniela Rondinelli, Mounir Satouri, Monica Semedo, Beata Szydło, Eugen Tomac, Romana Tomc, Yana Toom, Marie</w:t>
            </w:r>
            <w:r w:rsidRPr="00490782">
              <w:rPr>
                <w:b w:val="0"/>
              </w:rPr>
              <w:noBreakHyphen/>
              <w:t>Pierre Vedrenne, Nikolaj Villumsen, Marianne Vind, Maria Walsh, Stefania Zambelli, Tatjana Ždanoka, Tomáš Zdechovský</w:t>
            </w:r>
          </w:p>
        </w:tc>
      </w:tr>
      <w:tr w:rsidR="008452E8" w:rsidRPr="00490782" w:rsidTr="003A282B">
        <w:trPr>
          <w:cantSplit/>
        </w:trPr>
        <w:tc>
          <w:tcPr>
            <w:tcW w:w="9072" w:type="dxa"/>
            <w:shd w:val="pct10" w:color="000000" w:fill="FFFFFF"/>
          </w:tcPr>
          <w:p w:rsidR="008452E8" w:rsidRPr="00490782" w:rsidRDefault="00CC6E1E" w:rsidP="00AD4CEB">
            <w:pPr>
              <w:pStyle w:val="AttendancePVTable"/>
            </w:pPr>
            <w:r w:rsidRPr="00490782">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490782" w:rsidTr="003A282B">
        <w:trPr>
          <w:cantSplit/>
          <w:trHeight w:val="1200"/>
        </w:trPr>
        <w:tc>
          <w:tcPr>
            <w:tcW w:w="9072" w:type="dxa"/>
            <w:shd w:val="clear" w:color="000000" w:fill="FFFFFF"/>
          </w:tcPr>
          <w:p w:rsidR="008452E8" w:rsidRPr="00490782" w:rsidRDefault="00D94A17" w:rsidP="001375BA">
            <w:pPr>
              <w:pStyle w:val="AttendancePVTable"/>
            </w:pPr>
            <w:r w:rsidRPr="00490782">
              <w:t>Konstantinos Arvanitis, Brando Benifei, Marc Botenga, Johan Danielsson, Gheorghe Falcă, José Gusmão, Evelyn Regner, Anne Sander</w:t>
            </w:r>
          </w:p>
        </w:tc>
      </w:tr>
    </w:tbl>
    <w:p w:rsidR="008452E8" w:rsidRPr="00490782" w:rsidRDefault="008452E8" w:rsidP="005D5A08">
      <w:pPr>
        <w:pStyle w:val="AttendancePV"/>
      </w:pPr>
    </w:p>
    <w:p w:rsidR="008452E8" w:rsidRPr="00490782" w:rsidRDefault="008452E8" w:rsidP="005D5A08">
      <w:pPr>
        <w:pStyle w:val="AttendancePV"/>
      </w:pPr>
    </w:p>
    <w:p w:rsidR="00714F25" w:rsidRPr="0049078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490782">
        <w:trPr>
          <w:cantSplit/>
        </w:trPr>
        <w:tc>
          <w:tcPr>
            <w:tcW w:w="9072" w:type="dxa"/>
            <w:gridSpan w:val="2"/>
            <w:shd w:val="pct10" w:color="000000" w:fill="FFFFFF"/>
          </w:tcPr>
          <w:p w:rsidR="008452E8" w:rsidRPr="00490782" w:rsidRDefault="006D2283" w:rsidP="00467244">
            <w:pPr>
              <w:pStyle w:val="AttendancePVTable"/>
            </w:pPr>
            <w:r w:rsidRPr="00490782">
              <w:t>209 (7)</w:t>
            </w:r>
          </w:p>
        </w:tc>
      </w:tr>
      <w:tr w:rsidR="008452E8" w:rsidRPr="00490782">
        <w:trPr>
          <w:cantSplit/>
          <w:trHeight w:val="720"/>
        </w:trPr>
        <w:tc>
          <w:tcPr>
            <w:tcW w:w="9072" w:type="dxa"/>
            <w:gridSpan w:val="2"/>
          </w:tcPr>
          <w:p w:rsidR="008452E8" w:rsidRPr="00490782" w:rsidRDefault="008452E8" w:rsidP="001375BA">
            <w:pPr>
              <w:pStyle w:val="AttendancePVTable"/>
            </w:pPr>
          </w:p>
        </w:tc>
      </w:tr>
      <w:tr w:rsidR="008452E8" w:rsidRPr="00490782">
        <w:trPr>
          <w:cantSplit/>
        </w:trPr>
        <w:tc>
          <w:tcPr>
            <w:tcW w:w="9072" w:type="dxa"/>
            <w:gridSpan w:val="2"/>
            <w:shd w:val="pct10" w:color="000000" w:fill="FFFFFF"/>
          </w:tcPr>
          <w:p w:rsidR="008452E8" w:rsidRPr="00490782" w:rsidRDefault="00467244" w:rsidP="00AD4CEB">
            <w:pPr>
              <w:pStyle w:val="AttendancePVTable"/>
            </w:pPr>
            <w:r w:rsidRPr="00490782">
              <w:t>216 (3)</w:t>
            </w:r>
          </w:p>
        </w:tc>
      </w:tr>
      <w:tr w:rsidR="008452E8" w:rsidRPr="00490782">
        <w:trPr>
          <w:cantSplit/>
          <w:trHeight w:val="720"/>
        </w:trPr>
        <w:tc>
          <w:tcPr>
            <w:tcW w:w="9072" w:type="dxa"/>
            <w:gridSpan w:val="2"/>
          </w:tcPr>
          <w:p w:rsidR="008452E8" w:rsidRPr="00490782" w:rsidRDefault="008452E8" w:rsidP="00AD4CEB">
            <w:pPr>
              <w:pStyle w:val="AttendancePVTable"/>
            </w:pPr>
          </w:p>
        </w:tc>
      </w:tr>
      <w:tr w:rsidR="008452E8" w:rsidRPr="00490782">
        <w:trPr>
          <w:cantSplit/>
        </w:trPr>
        <w:tc>
          <w:tcPr>
            <w:tcW w:w="9072" w:type="dxa"/>
            <w:gridSpan w:val="2"/>
            <w:shd w:val="pct10" w:color="000000" w:fill="FFFFFF"/>
          </w:tcPr>
          <w:p w:rsidR="008452E8" w:rsidRPr="00490782" w:rsidRDefault="006D2283" w:rsidP="00467244">
            <w:pPr>
              <w:pStyle w:val="AttendancePVTable"/>
            </w:pPr>
            <w:r w:rsidRPr="0049078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490782">
        <w:trPr>
          <w:trHeight w:val="720"/>
        </w:trPr>
        <w:tc>
          <w:tcPr>
            <w:tcW w:w="7513" w:type="dxa"/>
          </w:tcPr>
          <w:p w:rsidR="008452E8" w:rsidRPr="00490782" w:rsidRDefault="008452E8" w:rsidP="00636CDB">
            <w:pPr>
              <w:pStyle w:val="AttendancePVTable"/>
            </w:pPr>
          </w:p>
        </w:tc>
        <w:tc>
          <w:tcPr>
            <w:tcW w:w="1559" w:type="dxa"/>
          </w:tcPr>
          <w:p w:rsidR="008452E8" w:rsidRPr="00490782" w:rsidRDefault="008452E8" w:rsidP="00636CDB">
            <w:pPr>
              <w:pStyle w:val="AttendancePVTable"/>
            </w:pPr>
          </w:p>
        </w:tc>
      </w:tr>
    </w:tbl>
    <w:p w:rsidR="008452E8" w:rsidRPr="00490782" w:rsidRDefault="008452E8" w:rsidP="005D5A08">
      <w:pPr>
        <w:pStyle w:val="AttendancePV"/>
      </w:pPr>
    </w:p>
    <w:p w:rsidR="0083601E" w:rsidRPr="00490782" w:rsidRDefault="0083601E" w:rsidP="005D5A08">
      <w:pPr>
        <w:pStyle w:val="AttendancePV"/>
      </w:pPr>
    </w:p>
    <w:p w:rsidR="0083601E" w:rsidRPr="00490782" w:rsidRDefault="0083601E" w:rsidP="005D5A08">
      <w:pPr>
        <w:pStyle w:val="AttendancePV"/>
      </w:pPr>
    </w:p>
    <w:p w:rsidR="0083601E" w:rsidRPr="00490782" w:rsidRDefault="0076749D" w:rsidP="005D5A08">
      <w:pPr>
        <w:pStyle w:val="AttendancePV"/>
      </w:pPr>
      <w:r w:rsidRPr="0049078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490782" w:rsidTr="00B15084">
        <w:trPr>
          <w:cantSplit/>
        </w:trPr>
        <w:tc>
          <w:tcPr>
            <w:tcW w:w="9072" w:type="dxa"/>
            <w:shd w:val="pct10" w:color="000000" w:fill="FFFFFF"/>
          </w:tcPr>
          <w:p w:rsidR="0083601E" w:rsidRPr="00490782" w:rsidRDefault="0083601E" w:rsidP="00AD4CEB">
            <w:pPr>
              <w:pStyle w:val="AttendancePVTable"/>
            </w:pPr>
            <w:r w:rsidRPr="00490782">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490782" w:rsidTr="00B15084">
        <w:trPr>
          <w:cantSplit/>
          <w:trHeight w:val="720"/>
        </w:trPr>
        <w:tc>
          <w:tcPr>
            <w:tcW w:w="9072" w:type="dxa"/>
          </w:tcPr>
          <w:p w:rsidR="0083601E" w:rsidRPr="00490782" w:rsidRDefault="0083601E" w:rsidP="001375BA">
            <w:pPr>
              <w:pStyle w:val="AttendancePVTable"/>
            </w:pPr>
          </w:p>
        </w:tc>
      </w:tr>
    </w:tbl>
    <w:p w:rsidR="008452E8" w:rsidRPr="00490782" w:rsidRDefault="008452E8" w:rsidP="005D5A08">
      <w:pPr>
        <w:pStyle w:val="AttendancePV"/>
      </w:pPr>
    </w:p>
    <w:p w:rsidR="0083601E" w:rsidRPr="00490782" w:rsidRDefault="0083601E" w:rsidP="005D5A08">
      <w:pPr>
        <w:pStyle w:val="AttendancePV"/>
      </w:pPr>
    </w:p>
    <w:p w:rsidR="00DB5CC6" w:rsidRPr="0049078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490782">
        <w:tc>
          <w:tcPr>
            <w:tcW w:w="9072" w:type="dxa"/>
            <w:shd w:val="pct10" w:color="000000" w:fill="FFFFFF"/>
          </w:tcPr>
          <w:p w:rsidR="008452E8" w:rsidRPr="00490782" w:rsidRDefault="00CC6E1E" w:rsidP="00F51C97">
            <w:pPr>
              <w:pStyle w:val="AttendancePVTable"/>
            </w:pPr>
            <w:r w:rsidRPr="0049078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490782">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490782">
        <w:trPr>
          <w:trHeight w:val="720"/>
        </w:trPr>
        <w:tc>
          <w:tcPr>
            <w:tcW w:w="9072" w:type="dxa"/>
          </w:tcPr>
          <w:p w:rsidR="008452E8" w:rsidRPr="00490782" w:rsidRDefault="008452E8" w:rsidP="001375BA">
            <w:pPr>
              <w:pStyle w:val="AttendancePVTable"/>
            </w:pPr>
          </w:p>
        </w:tc>
      </w:tr>
    </w:tbl>
    <w:p w:rsidR="008452E8" w:rsidRPr="00490782" w:rsidRDefault="008452E8" w:rsidP="005D5A08">
      <w:pPr>
        <w:pStyle w:val="AttendancePV"/>
      </w:pPr>
    </w:p>
    <w:p w:rsidR="0083601E" w:rsidRPr="00490782" w:rsidRDefault="0083601E" w:rsidP="005D5A08">
      <w:pPr>
        <w:pStyle w:val="AttendancePV"/>
      </w:pPr>
    </w:p>
    <w:p w:rsidR="008452E8" w:rsidRPr="0049078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490782">
        <w:tc>
          <w:tcPr>
            <w:tcW w:w="9072" w:type="dxa"/>
            <w:gridSpan w:val="2"/>
            <w:shd w:val="pct10" w:color="000000" w:fill="FFFFFF"/>
          </w:tcPr>
          <w:p w:rsidR="008452E8" w:rsidRPr="00490782" w:rsidRDefault="00CC6E1E" w:rsidP="00AD4CEB">
            <w:pPr>
              <w:pStyle w:val="AttendancePVTable"/>
            </w:pPr>
            <w:r w:rsidRPr="00490782">
              <w:t>Съвет/Consejo/Rada/Rådet/Rat/Nõukogu/Συμβούλιο/Council/Conseil/Vijeće/Consiglio/Padome/Taryba/Tanács/Kunsill/Raad/ Conselho/Consiliu/Svet/Neuvosto/Rådet (*)</w:t>
            </w:r>
          </w:p>
        </w:tc>
      </w:tr>
      <w:tr w:rsidR="008452E8" w:rsidRPr="00490782">
        <w:trPr>
          <w:trHeight w:val="720"/>
        </w:trPr>
        <w:tc>
          <w:tcPr>
            <w:tcW w:w="9072" w:type="dxa"/>
            <w:gridSpan w:val="2"/>
          </w:tcPr>
          <w:p w:rsidR="008452E8" w:rsidRPr="00490782" w:rsidRDefault="008452E8" w:rsidP="001375BA">
            <w:pPr>
              <w:pStyle w:val="AttendancePVTable"/>
            </w:pPr>
          </w:p>
        </w:tc>
      </w:tr>
      <w:tr w:rsidR="008452E8" w:rsidRPr="00490782">
        <w:tc>
          <w:tcPr>
            <w:tcW w:w="9072" w:type="dxa"/>
            <w:gridSpan w:val="2"/>
            <w:shd w:val="pct10" w:color="000000" w:fill="FFFFFF"/>
          </w:tcPr>
          <w:p w:rsidR="008452E8" w:rsidRPr="00490782" w:rsidRDefault="00CC6E1E" w:rsidP="002E2B09">
            <w:pPr>
              <w:pStyle w:val="AttendancePVTable"/>
            </w:pPr>
            <w:r w:rsidRPr="00490782">
              <w:t>Комисия/Comisión/Komise/Kommissionen/Kommission/Komisjon/Επιτροπή/Commission/Komisija/Commissione/Bizottság/ Kummissjoni/Commissie/Komisja/Comissão/Comisie/Komisia/Komissio/Kommissionen (*)</w:t>
            </w:r>
          </w:p>
        </w:tc>
      </w:tr>
      <w:tr w:rsidR="008452E8" w:rsidRPr="00490782">
        <w:trPr>
          <w:trHeight w:val="720"/>
        </w:trPr>
        <w:tc>
          <w:tcPr>
            <w:tcW w:w="9072" w:type="dxa"/>
            <w:gridSpan w:val="2"/>
          </w:tcPr>
          <w:p w:rsidR="00102E8D" w:rsidRPr="00490782" w:rsidRDefault="001375BA" w:rsidP="00102E8D">
            <w:pPr>
              <w:pStyle w:val="AttendancePVTable"/>
              <w:rPr>
                <w:snapToGrid/>
              </w:rPr>
            </w:pPr>
            <w:r w:rsidRPr="00490782">
              <w:t>Loris Di Pietrantonio, DG EMPL F1</w:t>
            </w:r>
          </w:p>
          <w:p w:rsidR="00102E8D" w:rsidRPr="00490782" w:rsidRDefault="00102E8D" w:rsidP="00102E8D">
            <w:pPr>
              <w:pStyle w:val="AttendancePVTable"/>
            </w:pPr>
            <w:r w:rsidRPr="00490782">
              <w:t>Olivier Bontout, DG EMPL C1</w:t>
            </w:r>
          </w:p>
          <w:p w:rsidR="008452E8" w:rsidRPr="00490782" w:rsidRDefault="00102E8D" w:rsidP="001375BA">
            <w:pPr>
              <w:pStyle w:val="AttendancePVTable"/>
            </w:pPr>
            <w:r w:rsidRPr="00490782">
              <w:t>Jan Behrens, DG EMPL FI</w:t>
            </w:r>
          </w:p>
        </w:tc>
      </w:tr>
      <w:tr w:rsidR="008452E8" w:rsidRPr="00490782">
        <w:tc>
          <w:tcPr>
            <w:tcW w:w="9072" w:type="dxa"/>
            <w:gridSpan w:val="2"/>
            <w:shd w:val="pct10" w:color="000000" w:fill="FFFFFF"/>
          </w:tcPr>
          <w:p w:rsidR="008452E8" w:rsidRPr="00490782" w:rsidRDefault="00F0068D" w:rsidP="00F0068D">
            <w:pPr>
              <w:pStyle w:val="AttendancePVTable"/>
            </w:pPr>
            <w:r w:rsidRPr="0049078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490782">
        <w:trPr>
          <w:cantSplit/>
          <w:trHeight w:val="720"/>
        </w:trPr>
        <w:tc>
          <w:tcPr>
            <w:tcW w:w="1701" w:type="dxa"/>
          </w:tcPr>
          <w:p w:rsidR="008452E8" w:rsidRPr="00490782" w:rsidRDefault="008452E8" w:rsidP="001375BA">
            <w:pPr>
              <w:pStyle w:val="AttendancePVTable"/>
            </w:pPr>
          </w:p>
        </w:tc>
        <w:tc>
          <w:tcPr>
            <w:tcW w:w="7371" w:type="dxa"/>
          </w:tcPr>
          <w:p w:rsidR="008452E8" w:rsidRPr="00490782" w:rsidRDefault="008452E8" w:rsidP="001375BA">
            <w:pPr>
              <w:pStyle w:val="AttendancePVTable"/>
            </w:pPr>
          </w:p>
        </w:tc>
      </w:tr>
    </w:tbl>
    <w:p w:rsidR="008452E8" w:rsidRPr="00490782" w:rsidRDefault="008452E8" w:rsidP="005D5A08">
      <w:pPr>
        <w:pStyle w:val="AttendancePV"/>
      </w:pPr>
    </w:p>
    <w:p w:rsidR="008452E8" w:rsidRPr="0049078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490782">
        <w:trPr>
          <w:cantSplit/>
        </w:trPr>
        <w:tc>
          <w:tcPr>
            <w:tcW w:w="9072" w:type="dxa"/>
            <w:shd w:val="pct10" w:color="000000" w:fill="FFFFFF"/>
          </w:tcPr>
          <w:p w:rsidR="008452E8" w:rsidRPr="00490782" w:rsidRDefault="00007788" w:rsidP="00AD4CEB">
            <w:pPr>
              <w:pStyle w:val="AttendancePVTable"/>
            </w:pPr>
            <w:r w:rsidRPr="0049078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490782">
        <w:trPr>
          <w:cantSplit/>
          <w:trHeight w:val="1200"/>
        </w:trPr>
        <w:tc>
          <w:tcPr>
            <w:tcW w:w="9072" w:type="dxa"/>
          </w:tcPr>
          <w:p w:rsidR="008452E8" w:rsidRPr="00490782" w:rsidRDefault="008452E8" w:rsidP="00AD4CEB">
            <w:pPr>
              <w:pStyle w:val="AttendancePVTable"/>
            </w:pPr>
          </w:p>
        </w:tc>
      </w:tr>
    </w:tbl>
    <w:p w:rsidR="0083601E" w:rsidRPr="00490782" w:rsidRDefault="0083601E" w:rsidP="005D5A08">
      <w:pPr>
        <w:pStyle w:val="AttendancePV"/>
      </w:pPr>
      <w:r w:rsidRPr="00490782">
        <w:br w:type="page"/>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74840" w:rsidRPr="00490782" w:rsidTr="00274840">
        <w:trPr>
          <w:cantSplit/>
        </w:trPr>
        <w:tc>
          <w:tcPr>
            <w:tcW w:w="9072" w:type="dxa"/>
            <w:gridSpan w:val="2"/>
            <w:shd w:val="pct10" w:color="000000" w:fill="FFFFFF"/>
          </w:tcPr>
          <w:p w:rsidR="00274840" w:rsidRPr="00490782" w:rsidRDefault="00274840" w:rsidP="006310F3">
            <w:pPr>
              <w:pStyle w:val="AttendancePVTable"/>
            </w:pPr>
            <w:r w:rsidRPr="0049078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274840" w:rsidRPr="00490782" w:rsidTr="00274840">
        <w:trPr>
          <w:cantSplit/>
        </w:trPr>
        <w:tc>
          <w:tcPr>
            <w:tcW w:w="1701" w:type="dxa"/>
            <w:shd w:val="clear" w:color="auto" w:fill="FFFFFF"/>
          </w:tcPr>
          <w:p w:rsidR="00274840" w:rsidRPr="00490782" w:rsidRDefault="00274840" w:rsidP="006310F3">
            <w:pPr>
              <w:pStyle w:val="AttendancePVTable"/>
            </w:pPr>
            <w:r w:rsidRPr="00490782">
              <w:t>PPE</w:t>
            </w:r>
          </w:p>
          <w:p w:rsidR="00274840" w:rsidRPr="00490782" w:rsidRDefault="00274840" w:rsidP="006310F3">
            <w:pPr>
              <w:pStyle w:val="AttendancePVTable"/>
            </w:pPr>
            <w:r w:rsidRPr="00490782">
              <w:t>S&amp;D</w:t>
            </w:r>
          </w:p>
          <w:p w:rsidR="00274840" w:rsidRPr="00490782" w:rsidRDefault="00274840" w:rsidP="006310F3">
            <w:pPr>
              <w:pStyle w:val="AttendancePVTable"/>
            </w:pPr>
            <w:r w:rsidRPr="00490782">
              <w:t>Renew</w:t>
            </w:r>
          </w:p>
          <w:p w:rsidR="00274840" w:rsidRPr="00490782" w:rsidRDefault="00274840" w:rsidP="006310F3">
            <w:pPr>
              <w:pStyle w:val="AttendancePVTable"/>
            </w:pPr>
            <w:r w:rsidRPr="00490782">
              <w:t>Verts/ALE</w:t>
            </w:r>
          </w:p>
          <w:p w:rsidR="00274840" w:rsidRPr="00490782" w:rsidRDefault="00274840" w:rsidP="006310F3">
            <w:pPr>
              <w:pStyle w:val="AttendancePVTable"/>
            </w:pPr>
            <w:r w:rsidRPr="00490782">
              <w:t>ID</w:t>
            </w:r>
          </w:p>
          <w:p w:rsidR="00274840" w:rsidRPr="00490782" w:rsidRDefault="00274840" w:rsidP="006310F3">
            <w:pPr>
              <w:pStyle w:val="AttendancePVTable"/>
            </w:pPr>
            <w:r w:rsidRPr="00490782">
              <w:t>ECR</w:t>
            </w:r>
          </w:p>
          <w:p w:rsidR="00274840" w:rsidRPr="00490782" w:rsidRDefault="00274840" w:rsidP="006310F3">
            <w:pPr>
              <w:pStyle w:val="AttendancePVTable"/>
            </w:pPr>
            <w:r w:rsidRPr="00490782">
              <w:t>GUE/NGL</w:t>
            </w:r>
          </w:p>
          <w:p w:rsidR="00274840" w:rsidRPr="00490782" w:rsidRDefault="00274840" w:rsidP="006310F3">
            <w:pPr>
              <w:pStyle w:val="AttendancePVTable"/>
            </w:pPr>
            <w:r w:rsidRPr="00490782">
              <w:t>NI</w:t>
            </w:r>
          </w:p>
        </w:tc>
        <w:tc>
          <w:tcPr>
            <w:tcW w:w="7371" w:type="dxa"/>
            <w:shd w:val="clear" w:color="auto" w:fill="FFFFFF"/>
          </w:tcPr>
          <w:p w:rsidR="00274840" w:rsidRPr="00490782" w:rsidRDefault="00274840" w:rsidP="006310F3">
            <w:pPr>
              <w:pStyle w:val="AttendancePVTable"/>
            </w:pPr>
            <w:r w:rsidRPr="00490782">
              <w:t>Katarzyna Helena De Muelenaere Trzaska, Marina Stefou</w:t>
            </w:r>
          </w:p>
          <w:p w:rsidR="00274840" w:rsidRPr="00490782" w:rsidRDefault="00274840" w:rsidP="006310F3">
            <w:pPr>
              <w:pStyle w:val="AttendancePVTable"/>
            </w:pPr>
            <w:r w:rsidRPr="00490782">
              <w:t>Jan Kunz, Livia Jourdain</w:t>
            </w:r>
          </w:p>
          <w:p w:rsidR="00274840" w:rsidRPr="00490782" w:rsidRDefault="00274840" w:rsidP="006310F3">
            <w:pPr>
              <w:pStyle w:val="AttendancePVTable"/>
            </w:pPr>
            <w:r w:rsidRPr="00490782">
              <w:t>Tara O’Donnell</w:t>
            </w:r>
          </w:p>
          <w:p w:rsidR="00274840" w:rsidRPr="00490782" w:rsidRDefault="00274840" w:rsidP="006310F3">
            <w:pPr>
              <w:pStyle w:val="AttendancePVTable"/>
            </w:pPr>
            <w:r w:rsidRPr="00490782">
              <w:t>Delphine Chalencon, Julia Sarda i Magem</w:t>
            </w:r>
          </w:p>
          <w:p w:rsidR="00274840" w:rsidRPr="00490782" w:rsidRDefault="00274840" w:rsidP="006310F3">
            <w:pPr>
              <w:pStyle w:val="AttendancePVTable"/>
            </w:pPr>
          </w:p>
          <w:p w:rsidR="00274840" w:rsidRPr="00490782" w:rsidRDefault="00274840" w:rsidP="006310F3">
            <w:pPr>
              <w:pStyle w:val="AttendancePVTable"/>
            </w:pPr>
            <w:r w:rsidRPr="00490782">
              <w:t>Katarzyna Ochman-Kaminska, Anne Lendermann</w:t>
            </w:r>
          </w:p>
          <w:p w:rsidR="00274840" w:rsidRPr="00490782" w:rsidRDefault="00274840" w:rsidP="006310F3">
            <w:pPr>
              <w:pStyle w:val="AttendancePVTable"/>
            </w:pPr>
            <w:r w:rsidRPr="00490782">
              <w:t>Karola Boger, Henrik Bang Andersen, Simon Neyhouser</w:t>
            </w:r>
          </w:p>
          <w:p w:rsidR="00274840" w:rsidRPr="00490782" w:rsidRDefault="00274840" w:rsidP="006310F3">
            <w:pPr>
              <w:pStyle w:val="AttendancePVTable"/>
            </w:pPr>
            <w:r w:rsidRPr="00490782">
              <w:t>Carlo Diana</w:t>
            </w:r>
          </w:p>
        </w:tc>
      </w:tr>
    </w:tbl>
    <w:p w:rsidR="0083601E" w:rsidRPr="00490782" w:rsidRDefault="0083601E" w:rsidP="005D5A08">
      <w:pPr>
        <w:pStyle w:val="AttendancePV"/>
      </w:pPr>
    </w:p>
    <w:p w:rsidR="0083601E" w:rsidRPr="00490782" w:rsidRDefault="0083601E" w:rsidP="005D5A08">
      <w:pPr>
        <w:pStyle w:val="AttendancePV"/>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90782" w:rsidTr="00021D06">
        <w:trPr>
          <w:cantSplit/>
        </w:trPr>
        <w:tc>
          <w:tcPr>
            <w:tcW w:w="9072" w:type="dxa"/>
            <w:gridSpan w:val="2"/>
            <w:shd w:val="pct10" w:color="000000" w:fill="FFFFFF"/>
          </w:tcPr>
          <w:p w:rsidR="008452E8" w:rsidRPr="00490782" w:rsidRDefault="00DC629C" w:rsidP="00AD4CEB">
            <w:pPr>
              <w:pStyle w:val="AttendancePVTable"/>
            </w:pPr>
            <w:r w:rsidRPr="0049078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490782" w:rsidTr="00021D06">
        <w:trPr>
          <w:cantSplit/>
          <w:trHeight w:val="510"/>
        </w:trPr>
        <w:tc>
          <w:tcPr>
            <w:tcW w:w="9072" w:type="dxa"/>
            <w:gridSpan w:val="2"/>
            <w:shd w:val="clear" w:color="auto" w:fill="FFFFFF"/>
          </w:tcPr>
          <w:p w:rsidR="008452E8" w:rsidRPr="00490782" w:rsidRDefault="008452E8" w:rsidP="001375BA">
            <w:pPr>
              <w:pStyle w:val="AttendancePVTable"/>
            </w:pPr>
          </w:p>
        </w:tc>
      </w:tr>
      <w:tr w:rsidR="008452E8" w:rsidRPr="00490782" w:rsidTr="00021D06">
        <w:trPr>
          <w:cantSplit/>
        </w:trPr>
        <w:tc>
          <w:tcPr>
            <w:tcW w:w="9072" w:type="dxa"/>
            <w:gridSpan w:val="2"/>
            <w:shd w:val="pct10" w:color="000000" w:fill="FFFFFF"/>
          </w:tcPr>
          <w:p w:rsidR="008452E8" w:rsidRPr="00490782" w:rsidRDefault="00C634EF" w:rsidP="00AD4CEB">
            <w:pPr>
              <w:pStyle w:val="AttendancePVTable"/>
            </w:pPr>
            <w:r w:rsidRPr="0049078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490782" w:rsidTr="00021D06">
        <w:trPr>
          <w:cantSplit/>
          <w:trHeight w:val="510"/>
        </w:trPr>
        <w:tc>
          <w:tcPr>
            <w:tcW w:w="9072" w:type="dxa"/>
            <w:gridSpan w:val="2"/>
            <w:shd w:val="clear" w:color="auto" w:fill="FFFFFF"/>
          </w:tcPr>
          <w:p w:rsidR="008452E8" w:rsidRPr="00490782" w:rsidRDefault="008452E8" w:rsidP="001375BA">
            <w:pPr>
              <w:pStyle w:val="AttendancePVTable"/>
            </w:pPr>
          </w:p>
        </w:tc>
      </w:tr>
      <w:tr w:rsidR="008452E8" w:rsidRPr="00490782" w:rsidTr="00021D06">
        <w:trPr>
          <w:cantSplit/>
        </w:trPr>
        <w:tc>
          <w:tcPr>
            <w:tcW w:w="9072" w:type="dxa"/>
            <w:gridSpan w:val="2"/>
            <w:shd w:val="pct10" w:color="000000" w:fill="FFFFFF"/>
          </w:tcPr>
          <w:p w:rsidR="008452E8" w:rsidRPr="00490782" w:rsidRDefault="00C634EF" w:rsidP="00AD4CEB">
            <w:pPr>
              <w:pStyle w:val="AttendancePVTable"/>
            </w:pPr>
            <w:r w:rsidRPr="0049078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490782">
              <w:noBreakHyphen/>
              <w:t>generaal/Dyrekcja Generalna/Direcção-Geral/Direcţii Generale/Generálne riaditeľstvo/Generalni direktorat/Pääosasto/Generaldirektorat</w:t>
            </w:r>
          </w:p>
        </w:tc>
      </w:tr>
      <w:tr w:rsidR="00021D06" w:rsidRPr="00490782" w:rsidTr="00021D06">
        <w:trPr>
          <w:cantSplit/>
          <w:trHeight w:val="720"/>
        </w:trPr>
        <w:tc>
          <w:tcPr>
            <w:tcW w:w="1701" w:type="dxa"/>
            <w:shd w:val="clear" w:color="auto" w:fill="FFFFFF"/>
          </w:tcPr>
          <w:p w:rsidR="00021D06" w:rsidRPr="00490782" w:rsidRDefault="00021D06" w:rsidP="00021D06">
            <w:pPr>
              <w:pStyle w:val="AttendancePVTable"/>
            </w:pPr>
            <w:r w:rsidRPr="00490782">
              <w:t>DG PRES</w:t>
            </w:r>
          </w:p>
          <w:p w:rsidR="00021D06" w:rsidRPr="00490782" w:rsidRDefault="00021D06" w:rsidP="00021D06">
            <w:pPr>
              <w:pStyle w:val="AttendancePVTable"/>
            </w:pPr>
            <w:r w:rsidRPr="00490782">
              <w:t>DG IPOL</w:t>
            </w:r>
          </w:p>
          <w:p w:rsidR="00021D06" w:rsidRPr="00490782" w:rsidRDefault="00021D06" w:rsidP="00021D06">
            <w:pPr>
              <w:pStyle w:val="AttendancePVTable"/>
            </w:pPr>
            <w:r w:rsidRPr="00490782">
              <w:t>DG EXPO</w:t>
            </w:r>
          </w:p>
          <w:p w:rsidR="00021D06" w:rsidRPr="00490782" w:rsidRDefault="00021D06" w:rsidP="00021D06">
            <w:pPr>
              <w:pStyle w:val="AttendancePVTable"/>
            </w:pPr>
            <w:r w:rsidRPr="00490782">
              <w:t>DG EPRS</w:t>
            </w:r>
          </w:p>
          <w:p w:rsidR="00021D06" w:rsidRPr="00490782" w:rsidRDefault="00021D06" w:rsidP="00021D06">
            <w:pPr>
              <w:pStyle w:val="AttendancePVTable"/>
            </w:pPr>
            <w:r w:rsidRPr="00490782">
              <w:t>DG COMM</w:t>
            </w:r>
          </w:p>
          <w:p w:rsidR="00021D06" w:rsidRPr="00490782" w:rsidRDefault="00021D06" w:rsidP="00021D06">
            <w:pPr>
              <w:pStyle w:val="AttendancePVTable"/>
            </w:pPr>
            <w:r w:rsidRPr="00490782">
              <w:t>DG PERS</w:t>
            </w:r>
          </w:p>
          <w:p w:rsidR="00021D06" w:rsidRPr="00490782" w:rsidRDefault="00021D06" w:rsidP="00021D06">
            <w:pPr>
              <w:pStyle w:val="AttendancePVTable"/>
            </w:pPr>
            <w:r w:rsidRPr="00490782">
              <w:t>DG INLO</w:t>
            </w:r>
          </w:p>
          <w:p w:rsidR="00021D06" w:rsidRPr="00490782" w:rsidRDefault="00021D06" w:rsidP="00021D06">
            <w:pPr>
              <w:pStyle w:val="AttendancePVTable"/>
            </w:pPr>
            <w:r w:rsidRPr="00490782">
              <w:t>DG TRAD</w:t>
            </w:r>
          </w:p>
          <w:p w:rsidR="00021D06" w:rsidRPr="00490782" w:rsidRDefault="00021D06" w:rsidP="00021D06">
            <w:pPr>
              <w:pStyle w:val="AttendancePVTable"/>
            </w:pPr>
            <w:r w:rsidRPr="00490782">
              <w:t>DG LINC</w:t>
            </w:r>
          </w:p>
          <w:p w:rsidR="00021D06" w:rsidRPr="00490782" w:rsidRDefault="00021D06" w:rsidP="00021D06">
            <w:pPr>
              <w:pStyle w:val="AttendancePVTable"/>
            </w:pPr>
            <w:r w:rsidRPr="00490782">
              <w:t>DG FINS</w:t>
            </w:r>
          </w:p>
          <w:p w:rsidR="00021D06" w:rsidRPr="00490782" w:rsidRDefault="00021D06" w:rsidP="00021D06">
            <w:pPr>
              <w:pStyle w:val="AttendancePVTable"/>
            </w:pPr>
            <w:r w:rsidRPr="00490782">
              <w:t>DG ITEC</w:t>
            </w:r>
          </w:p>
          <w:p w:rsidR="00021D06" w:rsidRPr="00490782" w:rsidRDefault="00021D06" w:rsidP="00021D06">
            <w:pPr>
              <w:pStyle w:val="AttendancePVTable"/>
            </w:pPr>
            <w:r w:rsidRPr="00490782">
              <w:t>DG SAFE</w:t>
            </w:r>
          </w:p>
        </w:tc>
        <w:tc>
          <w:tcPr>
            <w:tcW w:w="7371" w:type="dxa"/>
            <w:shd w:val="clear" w:color="auto" w:fill="FFFFFF"/>
          </w:tcPr>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p w:rsidR="00021D06" w:rsidRPr="00490782" w:rsidRDefault="00021D06" w:rsidP="00021D06">
            <w:pPr>
              <w:pStyle w:val="AttendancePVTable"/>
            </w:pPr>
          </w:p>
        </w:tc>
      </w:tr>
    </w:tbl>
    <w:p w:rsidR="0083601E" w:rsidRPr="00490782" w:rsidRDefault="0083601E" w:rsidP="005D5A08">
      <w:pPr>
        <w:pStyle w:val="AttendancePV"/>
      </w:pPr>
      <w:r w:rsidRPr="0049078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490782">
        <w:trPr>
          <w:cantSplit/>
        </w:trPr>
        <w:tc>
          <w:tcPr>
            <w:tcW w:w="9072" w:type="dxa"/>
            <w:shd w:val="pct10" w:color="000000" w:fill="FFFFFF"/>
          </w:tcPr>
          <w:p w:rsidR="00A13D65" w:rsidRPr="00490782" w:rsidRDefault="00A13D65" w:rsidP="00AD4CEB">
            <w:pPr>
              <w:pStyle w:val="AttendancePVTable"/>
            </w:pPr>
            <w:r w:rsidRPr="00490782">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490782" w:rsidTr="003C7A12">
        <w:trPr>
          <w:cantSplit/>
          <w:trHeight w:val="510"/>
        </w:trPr>
        <w:tc>
          <w:tcPr>
            <w:tcW w:w="9072" w:type="dxa"/>
            <w:shd w:val="clear" w:color="auto" w:fill="FFFFFF"/>
          </w:tcPr>
          <w:p w:rsidR="00A13D65" w:rsidRPr="00490782" w:rsidRDefault="00A13D65" w:rsidP="001375BA">
            <w:pPr>
              <w:pStyle w:val="AttendancePVTable"/>
            </w:pPr>
          </w:p>
        </w:tc>
      </w:tr>
      <w:tr w:rsidR="00A13D65" w:rsidRPr="00490782">
        <w:trPr>
          <w:cantSplit/>
        </w:trPr>
        <w:tc>
          <w:tcPr>
            <w:tcW w:w="9072" w:type="dxa"/>
            <w:shd w:val="pct10" w:color="000000" w:fill="FFFFFF"/>
          </w:tcPr>
          <w:p w:rsidR="00A13D65" w:rsidRPr="00490782" w:rsidRDefault="00A13D65" w:rsidP="00E2213D">
            <w:pPr>
              <w:pStyle w:val="AttendancePVTable"/>
            </w:pPr>
            <w:r w:rsidRPr="0049078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490782" w:rsidTr="003C7A12">
        <w:trPr>
          <w:cantSplit/>
          <w:trHeight w:val="510"/>
        </w:trPr>
        <w:tc>
          <w:tcPr>
            <w:tcW w:w="9072" w:type="dxa"/>
            <w:shd w:val="clear" w:color="auto" w:fill="FFFFFF"/>
          </w:tcPr>
          <w:p w:rsidR="00A13D65" w:rsidRPr="00490782" w:rsidRDefault="009D58D8" w:rsidP="009D58D8">
            <w:pPr>
              <w:pStyle w:val="AttendancePVTable"/>
            </w:pPr>
            <w:r w:rsidRPr="00490782">
              <w:t>Andreas Huber, Judith Burger, Elodie Carmona, Barbara Martinello, Mina Petrucci, Robert Seibold, Tihana Vujatovic</w:t>
            </w:r>
          </w:p>
        </w:tc>
      </w:tr>
      <w:tr w:rsidR="00A13D65" w:rsidRPr="00490782">
        <w:trPr>
          <w:cantSplit/>
        </w:trPr>
        <w:tc>
          <w:tcPr>
            <w:tcW w:w="9072" w:type="dxa"/>
            <w:shd w:val="pct10" w:color="000000" w:fill="FFFFFF"/>
          </w:tcPr>
          <w:p w:rsidR="00A13D65" w:rsidRPr="00490782" w:rsidRDefault="00A13D65" w:rsidP="00AD4CEB">
            <w:pPr>
              <w:pStyle w:val="AttendancePVTable"/>
            </w:pPr>
            <w:r w:rsidRPr="00490782">
              <w:t>Сътрудник/Asistente/Asistent/Assistent/Assistenz/Βοηθός/Assistant/Assistente/Palīgs/Padėjėjas/Asszisztens/Asystent/Pomočnik/ Avustaja/Assistenter</w:t>
            </w:r>
          </w:p>
        </w:tc>
      </w:tr>
      <w:tr w:rsidR="00A13D65" w:rsidRPr="00490782" w:rsidTr="003C7A12">
        <w:trPr>
          <w:cantSplit/>
          <w:trHeight w:val="510"/>
        </w:trPr>
        <w:tc>
          <w:tcPr>
            <w:tcW w:w="9072" w:type="dxa"/>
            <w:shd w:val="clear" w:color="auto" w:fill="FFFFFF"/>
          </w:tcPr>
          <w:p w:rsidR="00A13D65" w:rsidRPr="00490782" w:rsidRDefault="00274840" w:rsidP="00D94A17">
            <w:pPr>
              <w:pStyle w:val="AttendancePVTable"/>
            </w:pPr>
            <w:r w:rsidRPr="00490782">
              <w:t>Jari Kurittu, Valérie Catherine Heyvaert</w:t>
            </w:r>
          </w:p>
        </w:tc>
      </w:tr>
    </w:tbl>
    <w:p w:rsidR="008452E8" w:rsidRPr="00490782" w:rsidRDefault="008452E8" w:rsidP="005D5A08">
      <w:pPr>
        <w:pStyle w:val="AttendancePV"/>
      </w:pPr>
    </w:p>
    <w:p w:rsidR="00801684" w:rsidRPr="00490782" w:rsidRDefault="00801684" w:rsidP="005D5A08">
      <w:pPr>
        <w:pStyle w:val="AttendancePV"/>
      </w:pPr>
    </w:p>
    <w:p w:rsidR="00801684" w:rsidRPr="00490782" w:rsidRDefault="00801684" w:rsidP="005D5A08">
      <w:pPr>
        <w:pStyle w:val="AttendancePV"/>
      </w:pPr>
    </w:p>
    <w:p w:rsidR="00C634EF" w:rsidRPr="00490782" w:rsidRDefault="00C634EF" w:rsidP="00AD4CEB">
      <w:pPr>
        <w:pStyle w:val="AttendancePVFootnote"/>
      </w:pPr>
      <w:r w:rsidRPr="00490782">
        <w:t xml:space="preserve">* </w:t>
      </w:r>
      <w:r w:rsidRPr="00490782">
        <w:tab/>
        <w:t>(P)</w:t>
      </w:r>
      <w:r w:rsidRPr="00490782">
        <w:tab/>
        <w:t>=</w:t>
      </w:r>
      <w:r w:rsidRPr="00490782">
        <w:tab/>
        <w:t>Председател/Presidente/Předseda/Formand/Vorsitzender/Esimees/Πρόεδρος/Chair/Président/Predsjednik/Priekšsēdētājs/ Pirmininkas/Elnök/'Chairman'/Voorzitter/Przewodniczący/Preşedinte/Predseda/Predsednik/Puheenjohtaja/Ordförande</w:t>
      </w:r>
    </w:p>
    <w:p w:rsidR="00C634EF" w:rsidRPr="00490782" w:rsidRDefault="00C634EF" w:rsidP="00AD4CEB">
      <w:pPr>
        <w:pStyle w:val="AttendancePVFootnote"/>
      </w:pPr>
      <w:r w:rsidRPr="00490782">
        <w:tab/>
        <w:t>(VP) =</w:t>
      </w:r>
      <w:r w:rsidRPr="00490782">
        <w:tab/>
        <w:t>Заместник-председател/Vicepresidente/Místopředseda/Næstformand/Stellvertretender Vorsitzender/Aseesimees/Αντιπρόεδρος/ Vice</w:t>
      </w:r>
      <w:r w:rsidRPr="00490782">
        <w:noBreakHyphen/>
        <w:t>Chair/Potpredsjednik/Vice</w:t>
      </w:r>
      <w:r w:rsidRPr="00490782">
        <w:noBreakHyphen/>
        <w:t>Président/Potpredsjednik/Priekšsēdētāja vietnieks/Pirmininko pavaduotojas/Alelnök/ Viċi 'Chairman'/Ondervoorzitter/Wiceprzewodniczący/Vice-Presidente/Vicepreşedinte/Podpredseda/Podpredsednik/ Varapuheenjohtaja/Vice ordförande</w:t>
      </w:r>
    </w:p>
    <w:p w:rsidR="00C634EF" w:rsidRPr="00490782" w:rsidRDefault="00C634EF" w:rsidP="00AD4CEB">
      <w:pPr>
        <w:pStyle w:val="AttendancePVFootnote"/>
      </w:pPr>
      <w:r w:rsidRPr="00490782">
        <w:tab/>
        <w:t>(M)</w:t>
      </w:r>
      <w:r w:rsidRPr="00490782">
        <w:tab/>
        <w:t>=</w:t>
      </w:r>
      <w:r w:rsidRPr="00490782">
        <w:tab/>
        <w:t>Член/Miembro/Člen/Medlem./Mitglied/Parlamendiliige/Βουλευτής/Member/Membre/Član/Membro/Deputāts/Narys/Képviselő/ Membru/Lid/Członek/Membro/Membru/Člen/Poslanec/Jäsen/Ledamot</w:t>
      </w:r>
    </w:p>
    <w:p w:rsidR="006275CD" w:rsidRPr="00490782" w:rsidRDefault="00C634EF" w:rsidP="00AD4CEB">
      <w:pPr>
        <w:pStyle w:val="AttendancePVFootnote"/>
      </w:pPr>
      <w:r w:rsidRPr="00490782">
        <w:tab/>
        <w:t>(F)</w:t>
      </w:r>
      <w:r w:rsidRPr="00490782">
        <w:tab/>
        <w:t>=</w:t>
      </w:r>
      <w:r w:rsidRPr="00490782">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490782" w:rsidRDefault="0022027F" w:rsidP="0022027F">
      <w:pPr>
        <w:pStyle w:val="AttendancePV"/>
      </w:pPr>
    </w:p>
    <w:sectPr w:rsidR="0022027F" w:rsidRPr="00490782" w:rsidSect="004607F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13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F3" w:rsidRPr="004607FD" w:rsidRDefault="006310F3">
      <w:r w:rsidRPr="004607FD">
        <w:separator/>
      </w:r>
    </w:p>
    <w:p w:rsidR="006310F3" w:rsidRPr="004607FD" w:rsidRDefault="006310F3"/>
  </w:endnote>
  <w:endnote w:type="continuationSeparator" w:id="0">
    <w:p w:rsidR="006310F3" w:rsidRPr="004607FD" w:rsidRDefault="006310F3">
      <w:r w:rsidRPr="004607FD">
        <w:continuationSeparator/>
      </w:r>
    </w:p>
    <w:p w:rsidR="006310F3" w:rsidRPr="004607FD" w:rsidRDefault="00631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GYXG Q+ Myriad Pr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FD" w:rsidRPr="004607FD" w:rsidRDefault="004607FD" w:rsidP="004607FD">
    <w:pPr>
      <w:pStyle w:val="EPFooter"/>
    </w:pPr>
    <w:r w:rsidRPr="004607FD">
      <w:t>PE</w:t>
    </w:r>
    <w:r w:rsidRPr="004607FD">
      <w:rPr>
        <w:rStyle w:val="HideTWBExt"/>
        <w:noProof w:val="0"/>
      </w:rPr>
      <w:t>&lt;NoPE&gt;</w:t>
    </w:r>
    <w:r w:rsidRPr="004607FD">
      <w:t>657.483</w:t>
    </w:r>
    <w:r w:rsidRPr="004607FD">
      <w:rPr>
        <w:rStyle w:val="HideTWBExt"/>
        <w:noProof w:val="0"/>
      </w:rPr>
      <w:t>&lt;/NoPE&gt;&lt;Version&gt;</w:t>
    </w:r>
    <w:r w:rsidRPr="004607FD">
      <w:t>v01-00</w:t>
    </w:r>
    <w:r w:rsidRPr="004607FD">
      <w:rPr>
        <w:rStyle w:val="HideTWBExt"/>
        <w:noProof w:val="0"/>
      </w:rPr>
      <w:t>&lt;/Version&gt;</w:t>
    </w:r>
    <w:r w:rsidRPr="004607FD">
      <w:tab/>
    </w:r>
    <w:r w:rsidRPr="004607FD">
      <w:fldChar w:fldCharType="begin"/>
    </w:r>
    <w:r w:rsidRPr="004607FD">
      <w:instrText xml:space="preserve"> PAGE  \* MERGEFORMAT </w:instrText>
    </w:r>
    <w:r w:rsidRPr="004607FD">
      <w:fldChar w:fldCharType="separate"/>
    </w:r>
    <w:r w:rsidR="00490782">
      <w:rPr>
        <w:noProof/>
      </w:rPr>
      <w:t>2</w:t>
    </w:r>
    <w:r w:rsidRPr="004607FD">
      <w:fldChar w:fldCharType="end"/>
    </w:r>
    <w:r w:rsidRPr="004607FD">
      <w:t>/</w:t>
    </w:r>
    <w:fldSimple w:instr=" NUMPAGES  \* MERGEFORMAT ">
      <w:r w:rsidR="00490782">
        <w:rPr>
          <w:noProof/>
        </w:rPr>
        <w:t>86</w:t>
      </w:r>
    </w:fldSimple>
    <w:r w:rsidRPr="004607FD">
      <w:tab/>
    </w:r>
    <w:r w:rsidRPr="004607FD">
      <w:rPr>
        <w:rStyle w:val="HideTWBExt"/>
        <w:noProof w:val="0"/>
      </w:rPr>
      <w:t>&lt;PathFdR&gt;</w:t>
    </w:r>
    <w:r w:rsidRPr="004607FD">
      <w:t>PV\1213987EL.docx</w:t>
    </w:r>
    <w:r w:rsidRPr="004607FD">
      <w:rPr>
        <w:rStyle w:val="HideTWBExt"/>
        <w:noProof w:val="0"/>
      </w:rPr>
      <w:t>&lt;/PathFdR&gt;</w:t>
    </w:r>
  </w:p>
  <w:p w:rsidR="006310F3" w:rsidRPr="004607FD" w:rsidRDefault="004607FD" w:rsidP="004607FD">
    <w:pPr>
      <w:pStyle w:val="EPFooter2"/>
    </w:pPr>
    <w:r w:rsidRPr="004607FD">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FD" w:rsidRPr="004607FD" w:rsidRDefault="004607FD" w:rsidP="004607FD">
    <w:pPr>
      <w:pStyle w:val="EPFooter"/>
    </w:pPr>
    <w:r w:rsidRPr="004607FD">
      <w:rPr>
        <w:rStyle w:val="HideTWBExt"/>
        <w:noProof w:val="0"/>
      </w:rPr>
      <w:t>&lt;PathFdR&gt;</w:t>
    </w:r>
    <w:r w:rsidRPr="004607FD">
      <w:t>PV\1213987EL.docx</w:t>
    </w:r>
    <w:r w:rsidRPr="004607FD">
      <w:rPr>
        <w:rStyle w:val="HideTWBExt"/>
        <w:noProof w:val="0"/>
      </w:rPr>
      <w:t>&lt;/PathFdR&gt;</w:t>
    </w:r>
    <w:r w:rsidRPr="004607FD">
      <w:tab/>
    </w:r>
    <w:r w:rsidRPr="004607FD">
      <w:fldChar w:fldCharType="begin"/>
    </w:r>
    <w:r w:rsidRPr="004607FD">
      <w:instrText xml:space="preserve"> PAGE  \* MERGEFORMAT </w:instrText>
    </w:r>
    <w:r w:rsidRPr="004607FD">
      <w:fldChar w:fldCharType="separate"/>
    </w:r>
    <w:r w:rsidR="00490782">
      <w:rPr>
        <w:noProof/>
      </w:rPr>
      <w:t>86</w:t>
    </w:r>
    <w:r w:rsidRPr="004607FD">
      <w:fldChar w:fldCharType="end"/>
    </w:r>
    <w:r w:rsidRPr="004607FD">
      <w:t>/</w:t>
    </w:r>
    <w:fldSimple w:instr=" NUMPAGES  \* MERGEFORMAT ">
      <w:r w:rsidR="00490782">
        <w:rPr>
          <w:noProof/>
        </w:rPr>
        <w:t>86</w:t>
      </w:r>
    </w:fldSimple>
    <w:r w:rsidRPr="004607FD">
      <w:tab/>
      <w:t>PE</w:t>
    </w:r>
    <w:r w:rsidRPr="004607FD">
      <w:rPr>
        <w:rStyle w:val="HideTWBExt"/>
        <w:noProof w:val="0"/>
      </w:rPr>
      <w:t>&lt;NoPE&gt;</w:t>
    </w:r>
    <w:r w:rsidRPr="004607FD">
      <w:t>657.483</w:t>
    </w:r>
    <w:r w:rsidRPr="004607FD">
      <w:rPr>
        <w:rStyle w:val="HideTWBExt"/>
        <w:noProof w:val="0"/>
      </w:rPr>
      <w:t>&lt;/NoPE&gt;&lt;Version&gt;</w:t>
    </w:r>
    <w:r w:rsidRPr="004607FD">
      <w:t>v01-00</w:t>
    </w:r>
    <w:r w:rsidRPr="004607FD">
      <w:rPr>
        <w:rStyle w:val="HideTWBExt"/>
        <w:noProof w:val="0"/>
      </w:rPr>
      <w:t>&lt;/Version&gt;</w:t>
    </w:r>
  </w:p>
  <w:p w:rsidR="006310F3" w:rsidRPr="004607FD" w:rsidRDefault="004607FD" w:rsidP="004607FD">
    <w:pPr>
      <w:pStyle w:val="EPFooter2"/>
    </w:pPr>
    <w:r w:rsidRPr="004607FD">
      <w:tab/>
    </w:r>
    <w:r w:rsidRPr="004607FD">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FD" w:rsidRPr="004607FD" w:rsidRDefault="004607FD" w:rsidP="004607FD">
    <w:pPr>
      <w:pStyle w:val="EPFooter"/>
    </w:pPr>
    <w:r w:rsidRPr="004607FD">
      <w:rPr>
        <w:rStyle w:val="HideTWBExt"/>
        <w:noProof w:val="0"/>
      </w:rPr>
      <w:t>&lt;PathFdR&gt;</w:t>
    </w:r>
    <w:r w:rsidRPr="004607FD">
      <w:t>PV\1213987EL.docx</w:t>
    </w:r>
    <w:r w:rsidRPr="004607FD">
      <w:rPr>
        <w:rStyle w:val="HideTWBExt"/>
        <w:noProof w:val="0"/>
      </w:rPr>
      <w:t>&lt;/PathFdR&gt;</w:t>
    </w:r>
    <w:r w:rsidRPr="004607FD">
      <w:tab/>
    </w:r>
    <w:r w:rsidRPr="004607FD">
      <w:tab/>
      <w:t>PE</w:t>
    </w:r>
    <w:r w:rsidRPr="004607FD">
      <w:rPr>
        <w:rStyle w:val="HideTWBExt"/>
        <w:noProof w:val="0"/>
      </w:rPr>
      <w:t>&lt;NoPE&gt;</w:t>
    </w:r>
    <w:r w:rsidRPr="004607FD">
      <w:t>657.483</w:t>
    </w:r>
    <w:r w:rsidRPr="004607FD">
      <w:rPr>
        <w:rStyle w:val="HideTWBExt"/>
        <w:noProof w:val="0"/>
      </w:rPr>
      <w:t>&lt;/NoPE&gt;&lt;Version&gt;</w:t>
    </w:r>
    <w:r w:rsidRPr="004607FD">
      <w:t>v01-00</w:t>
    </w:r>
    <w:r w:rsidRPr="004607FD">
      <w:rPr>
        <w:rStyle w:val="HideTWBExt"/>
        <w:noProof w:val="0"/>
      </w:rPr>
      <w:t>&lt;/Version&gt;</w:t>
    </w:r>
  </w:p>
  <w:p w:rsidR="006310F3" w:rsidRPr="004607FD" w:rsidRDefault="004607FD" w:rsidP="004607FD">
    <w:pPr>
      <w:pStyle w:val="EPFooter2"/>
    </w:pPr>
    <w:r w:rsidRPr="004607FD">
      <w:t>EL</w:t>
    </w:r>
    <w:r w:rsidRPr="004607FD">
      <w:tab/>
    </w:r>
    <w:r w:rsidRPr="004607FD">
      <w:rPr>
        <w:b w:val="0"/>
        <w:i/>
        <w:color w:val="C0C0C0"/>
        <w:sz w:val="22"/>
      </w:rPr>
      <w:t>Ενωμένη στην πολυμορφία</w:t>
    </w:r>
    <w:r w:rsidRPr="004607FD">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F3" w:rsidRPr="004607FD" w:rsidRDefault="006310F3">
      <w:r w:rsidRPr="004607FD">
        <w:separator/>
      </w:r>
    </w:p>
    <w:p w:rsidR="006310F3" w:rsidRPr="004607FD" w:rsidRDefault="006310F3"/>
  </w:footnote>
  <w:footnote w:type="continuationSeparator" w:id="0">
    <w:p w:rsidR="006310F3" w:rsidRPr="004607FD" w:rsidRDefault="006310F3">
      <w:r w:rsidRPr="004607FD">
        <w:continuationSeparator/>
      </w:r>
    </w:p>
    <w:p w:rsidR="006310F3" w:rsidRPr="004607FD" w:rsidRDefault="006310F3"/>
  </w:footnote>
  <w:footnote w:id="1">
    <w:p w:rsidR="00FB60F2" w:rsidRPr="004607FD" w:rsidRDefault="00FB60F2" w:rsidP="00FB60F2">
      <w:r w:rsidRPr="004607FD">
        <w:rPr>
          <w:rStyle w:val="FootnoteReference"/>
        </w:rPr>
        <w:footnoteRef/>
      </w:r>
      <w:r w:rsidRPr="004607FD">
        <w:t xml:space="preserve"> </w:t>
      </w:r>
      <w:hyperlink r:id="rId1" w:history="1">
        <w:r w:rsidRPr="004607FD">
          <w:rPr>
            <w:color w:val="000000"/>
          </w:rPr>
          <w:t>https://www.europarl.europa.eu/meps/en/search/table</w:t>
        </w:r>
      </w:hyperlink>
    </w:p>
    <w:p w:rsidR="00FB60F2" w:rsidRPr="004607FD" w:rsidRDefault="00FB60F2" w:rsidP="00FB60F2">
      <w:r w:rsidRPr="004607FD">
        <w:t xml:space="preserve">Plenary (29.6.2020): </w:t>
      </w:r>
    </w:p>
    <w:p w:rsidR="00FB60F2" w:rsidRPr="004607FD" w:rsidRDefault="00FB60F2" w:rsidP="00FB60F2">
      <w:r w:rsidRPr="004607FD">
        <w:t>EPP 187, S&amp;D 147, RE 98, ID 76, Greens/EFA 67, ECR 62, GUE/NGL 39, ID 29</w:t>
      </w:r>
    </w:p>
    <w:p w:rsidR="00FB60F2" w:rsidRPr="004607FD" w:rsidRDefault="00FB60F2" w:rsidP="00FB60F2"/>
  </w:footnote>
  <w:footnote w:id="2">
    <w:p w:rsidR="00FB60F2" w:rsidRPr="004607FD" w:rsidRDefault="00FB60F2" w:rsidP="00FB60F2">
      <w:pPr>
        <w:rPr>
          <w:i/>
        </w:rPr>
      </w:pPr>
      <w:r w:rsidRPr="004607FD">
        <w:rPr>
          <w:rStyle w:val="FootnoteReference"/>
        </w:rPr>
        <w:footnoteRef/>
      </w:r>
      <w:r w:rsidRPr="004607FD">
        <w:t xml:space="preserve"> </w:t>
      </w:r>
      <w:r w:rsidRPr="004607FD">
        <w:rPr>
          <w:i/>
        </w:rPr>
        <w:t xml:space="preserve">Initial staffing at the beginning of 2020: 20 persons. </w:t>
      </w:r>
    </w:p>
    <w:p w:rsidR="00FB60F2" w:rsidRPr="004607FD" w:rsidRDefault="00FB60F2" w:rsidP="00FB60F2">
      <w:pPr>
        <w:rPr>
          <w:i/>
        </w:rPr>
      </w:pPr>
      <w:r w:rsidRPr="004607FD">
        <w:rPr>
          <w:i/>
        </w:rPr>
        <w:t xml:space="preserve">The following changes occurred since then: </w:t>
      </w:r>
    </w:p>
    <w:p w:rsidR="00FB60F2" w:rsidRPr="004607FD" w:rsidRDefault="00FB60F2" w:rsidP="00FB60F2">
      <w:pPr>
        <w:rPr>
          <w:i/>
          <w:iCs/>
        </w:rPr>
      </w:pP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AST moved to another committee, not yet replaced</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AST first on long-term sick-leave (5 months) followed by medical part-time 50% (2 months)</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CA-AST was moved with her post to another committee</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AST (2</w:t>
      </w:r>
      <w:r w:rsidRPr="004607FD">
        <w:rPr>
          <w:i/>
          <w:iCs/>
          <w:vertAlign w:val="superscript"/>
        </w:rPr>
        <w:t>nd</w:t>
      </w:r>
      <w:r w:rsidRPr="004607FD">
        <w:rPr>
          <w:i/>
          <w:iCs/>
        </w:rPr>
        <w:t xml:space="preserve"> </w:t>
      </w:r>
      <w:r w:rsidRPr="004607FD">
        <w:rPr>
          <w:i/>
          <w:iCs/>
          <w:color w:val="FF0000"/>
        </w:rPr>
        <w:t>committee assistant</w:t>
      </w:r>
      <w:r w:rsidRPr="004607FD">
        <w:rPr>
          <w:i/>
          <w:iCs/>
        </w:rPr>
        <w:t>) on long-term sick-leave (</w:t>
      </w:r>
      <w:r w:rsidRPr="004607FD">
        <w:rPr>
          <w:i/>
          <w:iCs/>
          <w:color w:val="FF0000"/>
        </w:rPr>
        <w:t>min</w:t>
      </w:r>
      <w:r w:rsidRPr="004607FD">
        <w:rPr>
          <w:i/>
          <w:iCs/>
        </w:rPr>
        <w:t>. 5 months)</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 xml:space="preserve">1 AST on sick-leave (min 2 weeks - </w:t>
      </w:r>
      <w:r w:rsidRPr="004607FD">
        <w:rPr>
          <w:i/>
          <w:iCs/>
          <w:color w:val="FF0000"/>
        </w:rPr>
        <w:t>new</w:t>
      </w:r>
      <w:r w:rsidRPr="004607FD">
        <w:rPr>
          <w:i/>
          <w:iCs/>
        </w:rPr>
        <w:t xml:space="preserve">) </w:t>
      </w:r>
    </w:p>
    <w:p w:rsidR="00FB60F2" w:rsidRPr="004607FD" w:rsidRDefault="00FB60F2" w:rsidP="00FB60F2">
      <w:pPr>
        <w:rPr>
          <w:i/>
          <w:iCs/>
        </w:rPr>
      </w:pP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AD-SNE returned to his home country</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AD on sick-leave (ca 2 months, fit again after summer recess)</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 xml:space="preserve">1 AD on sick-leave, followed by maternity leave (total </w:t>
      </w:r>
      <w:r w:rsidRPr="004607FD">
        <w:rPr>
          <w:i/>
          <w:iCs/>
          <w:color w:val="FF0000"/>
        </w:rPr>
        <w:t>min</w:t>
      </w:r>
      <w:r w:rsidRPr="004607FD">
        <w:rPr>
          <w:i/>
          <w:iCs/>
        </w:rPr>
        <w:t xml:space="preserve">. 5 months) </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AD moved to temporary committee</w:t>
      </w:r>
    </w:p>
    <w:p w:rsidR="00FB60F2" w:rsidRPr="004607FD" w:rsidRDefault="00534396" w:rsidP="00534396">
      <w:pPr>
        <w:widowControl/>
        <w:ind w:left="720" w:hanging="360"/>
        <w:rPr>
          <w:i/>
          <w:iCs/>
        </w:rPr>
      </w:pPr>
      <w:r w:rsidRPr="004607FD">
        <w:rPr>
          <w:rFonts w:ascii="Symbol" w:hAnsi="Symbol"/>
          <w:iCs/>
        </w:rPr>
        <w:t></w:t>
      </w:r>
      <w:r w:rsidRPr="004607FD">
        <w:rPr>
          <w:rFonts w:ascii="Symbol" w:hAnsi="Symbol"/>
          <w:iCs/>
        </w:rPr>
        <w:tab/>
      </w:r>
      <w:r w:rsidRPr="004607FD">
        <w:rPr>
          <w:i/>
          <w:iCs/>
        </w:rPr>
        <w:t>1 AD due to move to another committee in autumn</w:t>
      </w:r>
    </w:p>
    <w:p w:rsidR="00FB60F2" w:rsidRPr="004607FD" w:rsidRDefault="00FB60F2" w:rsidP="00FB60F2">
      <w:pPr>
        <w:rPr>
          <w:i/>
        </w:rPr>
      </w:pPr>
    </w:p>
  </w:footnote>
  <w:footnote w:id="3">
    <w:p w:rsidR="00FB60F2" w:rsidRPr="004607FD" w:rsidRDefault="00FB60F2" w:rsidP="00FB60F2">
      <w:r w:rsidRPr="004607FD">
        <w:rPr>
          <w:rStyle w:val="FootnoteReference"/>
        </w:rPr>
        <w:footnoteRef/>
      </w:r>
      <w:r w:rsidRPr="004607FD">
        <w:t xml:space="preserve"> Letter signed and sent on 16 July 2020</w:t>
      </w:r>
    </w:p>
  </w:footnote>
  <w:footnote w:id="4">
    <w:p w:rsidR="00FB60F2" w:rsidRPr="004607FD" w:rsidRDefault="00FB60F2" w:rsidP="00FB60F2">
      <w:pPr>
        <w:rPr>
          <w:b/>
          <w:u w:val="single"/>
        </w:rPr>
      </w:pPr>
      <w:r w:rsidRPr="004607FD">
        <w:rPr>
          <w:rStyle w:val="FootnoteReference"/>
        </w:rPr>
        <w:footnoteRef/>
      </w:r>
      <w:r w:rsidRPr="004607FD">
        <w:t xml:space="preserve"> </w:t>
      </w:r>
      <w:r w:rsidRPr="004607FD">
        <w:rPr>
          <w:b/>
          <w:u w:val="single"/>
        </w:rPr>
        <w:t>The following order and wording of topics was approved:</w:t>
      </w:r>
    </w:p>
    <w:p w:rsidR="00FB60F2" w:rsidRPr="004607FD" w:rsidRDefault="00FB60F2" w:rsidP="00FB60F2">
      <w:pPr>
        <w:rPr>
          <w:b/>
          <w:u w:val="single"/>
        </w:rPr>
      </w:pPr>
    </w:p>
    <w:p w:rsidR="00FB60F2" w:rsidRPr="004607FD" w:rsidRDefault="00FB60F2" w:rsidP="00FB60F2">
      <w:pPr>
        <w:ind w:left="720"/>
      </w:pPr>
      <w:r w:rsidRPr="004607FD">
        <w:t xml:space="preserve">1. The impact of digital work and teleworking on society, </w:t>
      </w:r>
      <w:r w:rsidRPr="004607FD">
        <w:rPr>
          <w:i/>
        </w:rPr>
        <w:t>with a special focus on</w:t>
      </w:r>
      <w:r w:rsidRPr="004607FD">
        <w:t xml:space="preserve"> surveillance and monitoring as well as the mental health of workers</w:t>
      </w:r>
    </w:p>
    <w:p w:rsidR="00FB60F2" w:rsidRPr="004607FD" w:rsidRDefault="00FB60F2" w:rsidP="00FB60F2">
      <w:pPr>
        <w:ind w:left="720"/>
      </w:pPr>
      <w:r w:rsidRPr="004607FD">
        <w:t>2. Fighting poverty and social exclusion (incl. through minimum income schemes)</w:t>
      </w:r>
    </w:p>
    <w:p w:rsidR="00FB60F2" w:rsidRPr="004607FD" w:rsidRDefault="00FB60F2" w:rsidP="00FB60F2">
      <w:pPr>
        <w:ind w:left="720"/>
      </w:pPr>
      <w:r w:rsidRPr="004607FD">
        <w:t>3. Ageing policies: Access to services in different Member States</w:t>
      </w:r>
    </w:p>
    <w:p w:rsidR="00FB60F2" w:rsidRPr="004607FD" w:rsidRDefault="00FB60F2" w:rsidP="00FB60F2">
      <w:pPr>
        <w:ind w:left="720"/>
      </w:pPr>
      <w:r w:rsidRPr="004607FD">
        <w:t>4. Policies for carers (both recent and longer-term issues)</w:t>
      </w:r>
    </w:p>
    <w:p w:rsidR="00FB60F2" w:rsidRPr="004607FD" w:rsidRDefault="00FB60F2" w:rsidP="00FB60F2">
      <w:pPr>
        <w:ind w:left="720"/>
      </w:pPr>
      <w:r w:rsidRPr="004607FD">
        <w:t>5. Revaluation of working conditions and wages for essential workers</w:t>
      </w:r>
    </w:p>
    <w:p w:rsidR="00FB60F2" w:rsidRPr="004607FD" w:rsidRDefault="00FB60F2" w:rsidP="00FB60F2">
      <w:pPr>
        <w:ind w:left="720"/>
      </w:pPr>
      <w:r w:rsidRPr="004607FD">
        <w:t>6. Occupational health and safety: Adjusting provisions in the light of Covid-19 (Study format)</w:t>
      </w:r>
    </w:p>
    <w:p w:rsidR="00FB60F2" w:rsidRPr="004607FD" w:rsidRDefault="00FB60F2" w:rsidP="00FB60F2">
      <w:pPr>
        <w:ind w:left="720"/>
      </w:pPr>
      <w:r w:rsidRPr="004607FD">
        <w:t>7. The digitalisation of social services (presentation by Eurofound, possibly followed by wider literature review)</w:t>
      </w:r>
    </w:p>
    <w:p w:rsidR="00FB60F2" w:rsidRPr="004607FD" w:rsidRDefault="00FB60F2" w:rsidP="00FB60F2">
      <w:pPr>
        <w:ind w:left="720"/>
      </w:pPr>
      <w:r w:rsidRPr="004607FD">
        <w:t>8. Youth in Europe: Effects of Covid-19 on their economic and social situation</w:t>
      </w:r>
    </w:p>
    <w:p w:rsidR="00FB60F2" w:rsidRPr="004607FD" w:rsidRDefault="00FB60F2" w:rsidP="00FB60F2"/>
    <w:p w:rsidR="00FB60F2" w:rsidRPr="004607FD" w:rsidRDefault="00FB60F2" w:rsidP="00FB60F2">
      <w:pPr>
        <w:rPr>
          <w:b/>
        </w:rPr>
      </w:pPr>
      <w:r w:rsidRPr="004607FD">
        <w:rPr>
          <w:b/>
        </w:rPr>
        <w:t>Note: The S&amp;D group requested to take a decision on the method for ranking proposals well in advance of the next round of decisions on the use of the EMPL expertise budget.</w:t>
      </w:r>
    </w:p>
  </w:footnote>
  <w:footnote w:id="5">
    <w:p w:rsidR="00FB60F2" w:rsidRPr="004607FD" w:rsidRDefault="00FB60F2" w:rsidP="00FB60F2">
      <w:r w:rsidRPr="004607FD">
        <w:rPr>
          <w:rStyle w:val="FootnoteReference"/>
        </w:rPr>
        <w:footnoteRef/>
      </w:r>
      <w:r w:rsidRPr="004607FD">
        <w:t xml:space="preserve"> This option would allow MEPs whose PPs got a B, C or D grade to contact the Commission and improve their PPs immediately after the summer recess (in normal years, this has to be done in July and August, which makes this difficult). It would probably make the processing of AMS by the EMPL Secretariat easier (2 batches of budgetary AMs)</w:t>
      </w:r>
    </w:p>
    <w:p w:rsidR="00FB60F2" w:rsidRPr="004607FD" w:rsidRDefault="00FB60F2" w:rsidP="00FB60F2"/>
  </w:footnote>
  <w:footnote w:id="6">
    <w:p w:rsidR="00FB60F2" w:rsidRPr="004607FD" w:rsidRDefault="00FB60F2" w:rsidP="00FB60F2">
      <w:r w:rsidRPr="004607FD">
        <w:rPr>
          <w:rStyle w:val="FootnoteReference"/>
        </w:rPr>
        <w:footnoteRef/>
      </w:r>
      <w:r w:rsidRPr="004607FD">
        <w:t xml:space="preserve"> This option would allow MEPs whose PPs got a B, C or D grade to contact the Commission and improve their PPs immediately after the summer recess (in normal years, this has to be done in July and August, which makes this difficult)</w:t>
      </w:r>
    </w:p>
  </w:footnote>
  <w:footnote w:id="7">
    <w:p w:rsidR="00FB60F2" w:rsidRPr="004607FD" w:rsidRDefault="00FB60F2" w:rsidP="00FB60F2">
      <w:pPr>
        <w:rPr>
          <w:sz w:val="18"/>
          <w:szCs w:val="18"/>
        </w:rPr>
      </w:pPr>
      <w:r w:rsidRPr="004607FD">
        <w:rPr>
          <w:rStyle w:val="FootnoteReference"/>
        </w:rPr>
        <w:footnoteRef/>
      </w:r>
      <w:r w:rsidRPr="004607FD">
        <w:t xml:space="preserve"> </w:t>
      </w:r>
      <w:r w:rsidRPr="004607FD">
        <w:rPr>
          <w:sz w:val="18"/>
          <w:szCs w:val="18"/>
        </w:rPr>
        <w:t>Rule 143 - Motions for resolutions</w:t>
      </w:r>
    </w:p>
    <w:p w:rsidR="00FB60F2" w:rsidRPr="004607FD" w:rsidRDefault="00FB60F2" w:rsidP="00FB60F2">
      <w:pPr>
        <w:rPr>
          <w:sz w:val="18"/>
          <w:szCs w:val="18"/>
        </w:rPr>
      </w:pPr>
      <w:r w:rsidRPr="004607FD">
        <w:rPr>
          <w:sz w:val="18"/>
          <w:szCs w:val="18"/>
        </w:rPr>
        <w:t>1. Any Member may table a motion for a resolution on a matter falling within the spheres of activity of the European Union. That motion may not be more than 200 words long.</w:t>
      </w:r>
    </w:p>
    <w:p w:rsidR="00FB60F2" w:rsidRPr="004607FD" w:rsidRDefault="00FB60F2" w:rsidP="00FB60F2">
      <w:pPr>
        <w:rPr>
          <w:sz w:val="18"/>
          <w:szCs w:val="18"/>
        </w:rPr>
      </w:pPr>
      <w:r w:rsidRPr="004607FD">
        <w:rPr>
          <w:sz w:val="18"/>
          <w:szCs w:val="18"/>
        </w:rPr>
        <w:t>2. Such a motion may not:</w:t>
      </w:r>
    </w:p>
    <w:p w:rsidR="00FB60F2" w:rsidRPr="004607FD" w:rsidRDefault="00FB60F2" w:rsidP="00FB60F2">
      <w:pPr>
        <w:rPr>
          <w:sz w:val="18"/>
          <w:szCs w:val="18"/>
        </w:rPr>
      </w:pPr>
      <w:r w:rsidRPr="004607FD">
        <w:rPr>
          <w:sz w:val="18"/>
          <w:szCs w:val="18"/>
        </w:rPr>
        <w:t>- contain any decision on matters for which other specific procedures and competences are laid down in these Rules of Procedure, in particular Rule 47, or</w:t>
      </w:r>
    </w:p>
    <w:p w:rsidR="00FB60F2" w:rsidRPr="004607FD" w:rsidRDefault="00FB60F2" w:rsidP="00FB60F2">
      <w:pPr>
        <w:rPr>
          <w:sz w:val="18"/>
          <w:szCs w:val="18"/>
        </w:rPr>
      </w:pPr>
      <w:r w:rsidRPr="004607FD">
        <w:rPr>
          <w:sz w:val="18"/>
          <w:szCs w:val="18"/>
        </w:rPr>
        <w:t>- deal with the subject of ongoing proceedings in Parliament.</w:t>
      </w:r>
    </w:p>
    <w:p w:rsidR="00FB60F2" w:rsidRPr="004607FD" w:rsidRDefault="00FB60F2" w:rsidP="00FB60F2">
      <w:pPr>
        <w:rPr>
          <w:sz w:val="18"/>
          <w:szCs w:val="18"/>
        </w:rPr>
      </w:pPr>
      <w:r w:rsidRPr="004607FD">
        <w:rPr>
          <w:sz w:val="18"/>
          <w:szCs w:val="18"/>
        </w:rPr>
        <w:t>3. Each Member may table no more than one such motion per month.</w:t>
      </w:r>
    </w:p>
    <w:p w:rsidR="00FB60F2" w:rsidRPr="004607FD" w:rsidRDefault="00FB60F2" w:rsidP="00FB60F2">
      <w:pPr>
        <w:rPr>
          <w:sz w:val="18"/>
          <w:szCs w:val="18"/>
        </w:rPr>
      </w:pPr>
      <w:r w:rsidRPr="004607FD">
        <w:rPr>
          <w:sz w:val="18"/>
          <w:szCs w:val="18"/>
        </w:rPr>
        <w:t>4. The motion for a resolution shall be submitted to the President, who shall verify whether it fulfils the applicable criteria. If the President declares the motion to be admissible, he or she shall announce it in plenary and refer it to the committee responsible.</w:t>
      </w:r>
    </w:p>
    <w:p w:rsidR="00FB60F2" w:rsidRPr="004607FD" w:rsidRDefault="00FB60F2" w:rsidP="00FB60F2">
      <w:pPr>
        <w:rPr>
          <w:sz w:val="18"/>
          <w:szCs w:val="18"/>
        </w:rPr>
      </w:pPr>
      <w:r w:rsidRPr="004607FD">
        <w:rPr>
          <w:sz w:val="18"/>
          <w:szCs w:val="18"/>
        </w:rPr>
        <w:t>5. The committee responsible shall decide what procedure is to be followed, which may include the combination of the motion for a resolution with other motions for a resolution or with reports; the adoption of an opinion, which may take the form of a letter; or the drawing up of a report under Rule 54. The committee responsible may also decide not to follow up the motion for a resolution.</w:t>
      </w:r>
    </w:p>
    <w:p w:rsidR="00FB60F2" w:rsidRPr="004607FD" w:rsidRDefault="00FB60F2" w:rsidP="00FB60F2">
      <w:pPr>
        <w:rPr>
          <w:sz w:val="18"/>
          <w:szCs w:val="18"/>
        </w:rPr>
      </w:pPr>
      <w:r w:rsidRPr="004607FD">
        <w:rPr>
          <w:sz w:val="18"/>
          <w:szCs w:val="18"/>
        </w:rPr>
        <w:t>6. The authors of a motion for a resolution shall be informed of the decisions of the President, of the committee and of the Conference of Presidents.</w:t>
      </w:r>
    </w:p>
    <w:p w:rsidR="00FB60F2" w:rsidRPr="004607FD" w:rsidRDefault="00FB60F2" w:rsidP="00FB60F2">
      <w:pPr>
        <w:rPr>
          <w:sz w:val="18"/>
          <w:szCs w:val="18"/>
        </w:rPr>
      </w:pPr>
      <w:r w:rsidRPr="004607FD">
        <w:rPr>
          <w:sz w:val="18"/>
          <w:szCs w:val="18"/>
        </w:rPr>
        <w:t>7. The report referred to in paragraph 5 shall contain the text of the motion for a resolution.</w:t>
      </w:r>
    </w:p>
    <w:p w:rsidR="00FB60F2" w:rsidRPr="004607FD" w:rsidRDefault="00FB60F2" w:rsidP="00FB60F2">
      <w:pPr>
        <w:rPr>
          <w:sz w:val="18"/>
          <w:szCs w:val="18"/>
        </w:rPr>
      </w:pPr>
      <w:r w:rsidRPr="004607FD">
        <w:rPr>
          <w:sz w:val="18"/>
          <w:szCs w:val="18"/>
        </w:rPr>
        <w:t>8. Opinions in the form of a letter referred to in paragraph 5 that are addressed to other institutions of the European Union shall be forwarded to them by the President.</w:t>
      </w:r>
    </w:p>
    <w:p w:rsidR="00FB60F2" w:rsidRPr="004607FD" w:rsidRDefault="00FB60F2" w:rsidP="00FB60F2">
      <w:pPr>
        <w:rPr>
          <w:szCs w:val="24"/>
        </w:rPr>
      </w:pPr>
      <w:r w:rsidRPr="004607FD">
        <w:rPr>
          <w:sz w:val="18"/>
          <w:szCs w:val="18"/>
        </w:rPr>
        <w:t>9. A motion for a resolution tabled in accordance with paragraph 1 may be withdrawn by its author or authors or by its first signatory before the committee responsible has decided, in accordance with paragraph 5, to draw up a report on it. Once that motion for a resolution has been thus taken over by the committee responsible, only that committee shall have the power to withdraw it. The committee responsible shall retain that power of withdrawal until the opening of the final vote in plenary.</w:t>
      </w:r>
    </w:p>
  </w:footnote>
  <w:footnote w:id="8">
    <w:p w:rsidR="00FB60F2" w:rsidRPr="004607FD" w:rsidRDefault="00FB60F2" w:rsidP="00FB60F2">
      <w:pPr>
        <w:rPr>
          <w:sz w:val="18"/>
          <w:szCs w:val="18"/>
        </w:rPr>
      </w:pPr>
      <w:r w:rsidRPr="004607FD">
        <w:rPr>
          <w:rStyle w:val="FootnoteReference"/>
        </w:rPr>
        <w:footnoteRef/>
      </w:r>
      <w:r w:rsidRPr="004607FD">
        <w:t xml:space="preserve"> </w:t>
      </w:r>
      <w:r w:rsidRPr="004607FD">
        <w:rPr>
          <w:sz w:val="18"/>
          <w:szCs w:val="18"/>
        </w:rPr>
        <w:t>In German (English translation would fit the limit)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82" w:rsidRDefault="00490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82" w:rsidRDefault="00490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82" w:rsidRDefault="0049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F0485"/>
    <w:multiLevelType w:val="hybridMultilevel"/>
    <w:tmpl w:val="1528F9AC"/>
    <w:styleLink w:val="Estiloimportado1"/>
    <w:lvl w:ilvl="0" w:tplc="D9FC2E62">
      <w:start w:val="1"/>
      <w:numFmt w:val="bullet"/>
      <w:lvlText w:val="·"/>
      <w:lvlJc w:val="left"/>
      <w:pPr>
        <w:tabs>
          <w:tab w:val="num" w:pos="1440"/>
        </w:tabs>
        <w:ind w:left="157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77FA">
      <w:start w:val="1"/>
      <w:numFmt w:val="bullet"/>
      <w:lvlText w:val="o"/>
      <w:lvlJc w:val="left"/>
      <w:pPr>
        <w:tabs>
          <w:tab w:val="num" w:pos="2160"/>
        </w:tabs>
        <w:ind w:left="2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CA6C4">
      <w:start w:val="1"/>
      <w:numFmt w:val="bullet"/>
      <w:lvlText w:val="▪"/>
      <w:lvlJc w:val="left"/>
      <w:pPr>
        <w:tabs>
          <w:tab w:val="num" w:pos="2880"/>
        </w:tabs>
        <w:ind w:left="30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5BAE">
      <w:start w:val="1"/>
      <w:numFmt w:val="bullet"/>
      <w:lvlText w:val="·"/>
      <w:lvlJc w:val="left"/>
      <w:pPr>
        <w:tabs>
          <w:tab w:val="num" w:pos="3600"/>
        </w:tabs>
        <w:ind w:left="373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071F6">
      <w:start w:val="1"/>
      <w:numFmt w:val="bullet"/>
      <w:lvlText w:val="o"/>
      <w:lvlJc w:val="left"/>
      <w:pPr>
        <w:tabs>
          <w:tab w:val="num" w:pos="4320"/>
        </w:tabs>
        <w:ind w:left="4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4E0F4">
      <w:start w:val="1"/>
      <w:numFmt w:val="bullet"/>
      <w:lvlText w:val="▪"/>
      <w:lvlJc w:val="left"/>
      <w:pPr>
        <w:tabs>
          <w:tab w:val="num" w:pos="5040"/>
        </w:tabs>
        <w:ind w:left="5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E8346">
      <w:start w:val="1"/>
      <w:numFmt w:val="bullet"/>
      <w:lvlText w:val="·"/>
      <w:lvlJc w:val="left"/>
      <w:pPr>
        <w:tabs>
          <w:tab w:val="num" w:pos="5760"/>
        </w:tabs>
        <w:ind w:left="589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C68F4">
      <w:start w:val="1"/>
      <w:numFmt w:val="bullet"/>
      <w:lvlText w:val="o"/>
      <w:lvlJc w:val="left"/>
      <w:pPr>
        <w:tabs>
          <w:tab w:val="num" w:pos="6480"/>
        </w:tabs>
        <w:ind w:left="6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A6A5A">
      <w:start w:val="1"/>
      <w:numFmt w:val="bullet"/>
      <w:lvlText w:val="▪"/>
      <w:lvlJc w:val="left"/>
      <w:pPr>
        <w:tabs>
          <w:tab w:val="num" w:pos="7200"/>
        </w:tabs>
        <w:ind w:left="7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E570A2"/>
    <w:multiLevelType w:val="hybridMultilevel"/>
    <w:tmpl w:val="2668D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1231B4"/>
    <w:multiLevelType w:val="hybridMultilevel"/>
    <w:tmpl w:val="F9D8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26023F"/>
    <w:multiLevelType w:val="multilevel"/>
    <w:tmpl w:val="2190D81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EFE5A56"/>
    <w:multiLevelType w:val="hybridMultilevel"/>
    <w:tmpl w:val="CD4205C8"/>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F63C77"/>
    <w:multiLevelType w:val="hybridMultilevel"/>
    <w:tmpl w:val="7B5E4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81DC2"/>
    <w:multiLevelType w:val="hybridMultilevel"/>
    <w:tmpl w:val="8E98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0A0CEE"/>
    <w:multiLevelType w:val="hybridMultilevel"/>
    <w:tmpl w:val="60E24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C523887"/>
    <w:multiLevelType w:val="hybridMultilevel"/>
    <w:tmpl w:val="8E54C65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1"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C6B7819"/>
    <w:multiLevelType w:val="hybridMultilevel"/>
    <w:tmpl w:val="74927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87030E"/>
    <w:multiLevelType w:val="hybridMultilevel"/>
    <w:tmpl w:val="A5041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EE6B8B"/>
    <w:multiLevelType w:val="hybridMultilevel"/>
    <w:tmpl w:val="2AB6D5F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2E3B212"/>
    <w:multiLevelType w:val="multilevel"/>
    <w:tmpl w:val="1436191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B70D7E"/>
    <w:multiLevelType w:val="hybridMultilevel"/>
    <w:tmpl w:val="AC46969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28B14974"/>
    <w:multiLevelType w:val="hybridMultilevel"/>
    <w:tmpl w:val="555033F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DA2B7B"/>
    <w:multiLevelType w:val="hybridMultilevel"/>
    <w:tmpl w:val="5BA65B0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F42E4A"/>
    <w:multiLevelType w:val="hybridMultilevel"/>
    <w:tmpl w:val="F9827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FD6B2C"/>
    <w:multiLevelType w:val="multilevel"/>
    <w:tmpl w:val="49EF2CB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45DB1CB5"/>
    <w:multiLevelType w:val="hybridMultilevel"/>
    <w:tmpl w:val="7010B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5E42E3"/>
    <w:multiLevelType w:val="hybridMultilevel"/>
    <w:tmpl w:val="147EA88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3E4819"/>
    <w:multiLevelType w:val="hybridMultilevel"/>
    <w:tmpl w:val="31F281D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6" w15:restartNumberingAfterBreak="0">
    <w:nsid w:val="48827620"/>
    <w:multiLevelType w:val="hybridMultilevel"/>
    <w:tmpl w:val="14A8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2977B7"/>
    <w:multiLevelType w:val="hybridMultilevel"/>
    <w:tmpl w:val="DA964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4E124EAA"/>
    <w:multiLevelType w:val="hybridMultilevel"/>
    <w:tmpl w:val="92D6A8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05796B"/>
    <w:multiLevelType w:val="hybridMultilevel"/>
    <w:tmpl w:val="AD6A5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3E3528"/>
    <w:multiLevelType w:val="hybridMultilevel"/>
    <w:tmpl w:val="DF7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C22E8B"/>
    <w:multiLevelType w:val="hybridMultilevel"/>
    <w:tmpl w:val="CB3EC40E"/>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36D1A88"/>
    <w:multiLevelType w:val="hybridMultilevel"/>
    <w:tmpl w:val="F1329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1C4714"/>
    <w:multiLevelType w:val="hybridMultilevel"/>
    <w:tmpl w:val="69625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8" w15:restartNumberingAfterBreak="0">
    <w:nsid w:val="748B55FE"/>
    <w:multiLevelType w:val="hybridMultilevel"/>
    <w:tmpl w:val="72D8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5C021CC"/>
    <w:multiLevelType w:val="hybridMultilevel"/>
    <w:tmpl w:val="A35EBB2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11"/>
  </w:num>
  <w:num w:numId="9">
    <w:abstractNumId w:val="15"/>
  </w:num>
  <w:num w:numId="10">
    <w:abstractNumId w:val="21"/>
  </w:num>
  <w:num w:numId="11">
    <w:abstractNumId w:val="4"/>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7"/>
  </w:num>
  <w:num w:numId="18">
    <w:abstractNumId w:val="3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7"/>
  </w:num>
  <w:num w:numId="24">
    <w:abstractNumId w:val="20"/>
  </w:num>
  <w:num w:numId="25">
    <w:abstractNumId w:val="13"/>
  </w:num>
  <w:num w:numId="26">
    <w:abstractNumId w:val="12"/>
  </w:num>
  <w:num w:numId="27">
    <w:abstractNumId w:val="2"/>
  </w:num>
  <w:num w:numId="28">
    <w:abstractNumId w:val="26"/>
  </w:num>
  <w:num w:numId="29">
    <w:abstractNumId w:val="30"/>
  </w:num>
  <w:num w:numId="30">
    <w:abstractNumId w:val="6"/>
  </w:num>
  <w:num w:numId="31">
    <w:abstractNumId w:val="7"/>
  </w:num>
  <w:num w:numId="32">
    <w:abstractNumId w:val="24"/>
  </w:num>
  <w:num w:numId="33">
    <w:abstractNumId w:val="39"/>
  </w:num>
  <w:num w:numId="34">
    <w:abstractNumId w:val="18"/>
  </w:num>
  <w:num w:numId="35">
    <w:abstractNumId w:val="27"/>
  </w:num>
  <w:num w:numId="36">
    <w:abstractNumId w:val="3"/>
  </w:num>
  <w:num w:numId="37">
    <w:abstractNumId w:val="38"/>
  </w:num>
  <w:num w:numId="38">
    <w:abstractNumId w:val="29"/>
  </w:num>
  <w:num w:numId="39">
    <w:abstractNumId w:val="23"/>
  </w:num>
  <w:num w:numId="40">
    <w:abstractNumId w:val="25"/>
  </w:num>
  <w:num w:numId="41">
    <w:abstractNumId w:val="10"/>
  </w:num>
  <w:num w:numId="42">
    <w:abstractNumId w:val="36"/>
  </w:num>
  <w:num w:numId="43">
    <w:abstractNumId w:val="14"/>
  </w:num>
  <w:num w:numId="44">
    <w:abstractNumId w:val="31"/>
  </w:num>
  <w:num w:numId="45">
    <w:abstractNumId w:val="35"/>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LastEditedSection" w:val=" 1"/>
    <w:docVar w:name="MEETMNU" w:val=" 1"/>
    <w:docVar w:name="STOREDT1" w:val="21/09/2020"/>
    <w:docVar w:name="strDocTypeID" w:val="PVx"/>
    <w:docVar w:name="strSubDir" w:val="1213"/>
    <w:docVar w:name="TXTLANGUE" w:val="EN"/>
    <w:docVar w:name="TXTLANGUEMIN" w:val="en"/>
    <w:docVar w:name="TXTNRPE" w:val="657.483"/>
    <w:docVar w:name="TXTPEorAP" w:val="PE"/>
    <w:docVar w:name="TXTROUTE" w:val="PV\1213987EN.docx"/>
    <w:docVar w:name="TXTVERSION" w:val="01-00"/>
  </w:docVars>
  <w:rsids>
    <w:rsidRoot w:val="003C29D9"/>
    <w:rsid w:val="00007788"/>
    <w:rsid w:val="00021AD6"/>
    <w:rsid w:val="00021D06"/>
    <w:rsid w:val="0002419D"/>
    <w:rsid w:val="000265BD"/>
    <w:rsid w:val="0002665D"/>
    <w:rsid w:val="00041A79"/>
    <w:rsid w:val="000533F1"/>
    <w:rsid w:val="00062256"/>
    <w:rsid w:val="000637F3"/>
    <w:rsid w:val="0006514D"/>
    <w:rsid w:val="00092111"/>
    <w:rsid w:val="0009235A"/>
    <w:rsid w:val="000952B6"/>
    <w:rsid w:val="000A769E"/>
    <w:rsid w:val="000B1C1A"/>
    <w:rsid w:val="000B727D"/>
    <w:rsid w:val="000C46ED"/>
    <w:rsid w:val="000C7A6F"/>
    <w:rsid w:val="000D4F53"/>
    <w:rsid w:val="000D5FD7"/>
    <w:rsid w:val="000E082D"/>
    <w:rsid w:val="000F0B40"/>
    <w:rsid w:val="000F4FAB"/>
    <w:rsid w:val="000F6376"/>
    <w:rsid w:val="00102E8D"/>
    <w:rsid w:val="0011399B"/>
    <w:rsid w:val="00114A86"/>
    <w:rsid w:val="001173AC"/>
    <w:rsid w:val="00125395"/>
    <w:rsid w:val="001375BA"/>
    <w:rsid w:val="00164E56"/>
    <w:rsid w:val="00176DCC"/>
    <w:rsid w:val="0018076E"/>
    <w:rsid w:val="001813D5"/>
    <w:rsid w:val="001857BA"/>
    <w:rsid w:val="00190F58"/>
    <w:rsid w:val="00194506"/>
    <w:rsid w:val="0019636C"/>
    <w:rsid w:val="001A7108"/>
    <w:rsid w:val="001C4040"/>
    <w:rsid w:val="001D14AA"/>
    <w:rsid w:val="001E20EC"/>
    <w:rsid w:val="001E2C8D"/>
    <w:rsid w:val="001E4EBD"/>
    <w:rsid w:val="001F7FBF"/>
    <w:rsid w:val="00205F1E"/>
    <w:rsid w:val="0020777E"/>
    <w:rsid w:val="0022027F"/>
    <w:rsid w:val="00222777"/>
    <w:rsid w:val="002241DA"/>
    <w:rsid w:val="00225BAF"/>
    <w:rsid w:val="0022750E"/>
    <w:rsid w:val="00232BDB"/>
    <w:rsid w:val="00236A0D"/>
    <w:rsid w:val="00250F5D"/>
    <w:rsid w:val="00251D85"/>
    <w:rsid w:val="00253A13"/>
    <w:rsid w:val="00253DF9"/>
    <w:rsid w:val="0026136B"/>
    <w:rsid w:val="002659A2"/>
    <w:rsid w:val="00273DB4"/>
    <w:rsid w:val="00274840"/>
    <w:rsid w:val="002753C7"/>
    <w:rsid w:val="002870DD"/>
    <w:rsid w:val="002A27BB"/>
    <w:rsid w:val="002C32F2"/>
    <w:rsid w:val="002D74B5"/>
    <w:rsid w:val="002D7816"/>
    <w:rsid w:val="002E083E"/>
    <w:rsid w:val="002E2B09"/>
    <w:rsid w:val="002E37A9"/>
    <w:rsid w:val="00316C24"/>
    <w:rsid w:val="00323589"/>
    <w:rsid w:val="003345F5"/>
    <w:rsid w:val="00334D71"/>
    <w:rsid w:val="0033767A"/>
    <w:rsid w:val="00343EBA"/>
    <w:rsid w:val="00351685"/>
    <w:rsid w:val="003547F9"/>
    <w:rsid w:val="00357E42"/>
    <w:rsid w:val="0036013B"/>
    <w:rsid w:val="00365A81"/>
    <w:rsid w:val="00367FF0"/>
    <w:rsid w:val="00370637"/>
    <w:rsid w:val="00374A20"/>
    <w:rsid w:val="003A0A68"/>
    <w:rsid w:val="003A282B"/>
    <w:rsid w:val="003A4EA4"/>
    <w:rsid w:val="003B4372"/>
    <w:rsid w:val="003C12C7"/>
    <w:rsid w:val="003C29D9"/>
    <w:rsid w:val="003C7A12"/>
    <w:rsid w:val="003D1CBB"/>
    <w:rsid w:val="003E0A41"/>
    <w:rsid w:val="003E0BDE"/>
    <w:rsid w:val="003E0D2D"/>
    <w:rsid w:val="003E582C"/>
    <w:rsid w:val="003F18DC"/>
    <w:rsid w:val="003F6984"/>
    <w:rsid w:val="00405A95"/>
    <w:rsid w:val="004062E2"/>
    <w:rsid w:val="0045430B"/>
    <w:rsid w:val="004607FD"/>
    <w:rsid w:val="00467244"/>
    <w:rsid w:val="00472CBA"/>
    <w:rsid w:val="00481465"/>
    <w:rsid w:val="00481807"/>
    <w:rsid w:val="0048229C"/>
    <w:rsid w:val="00490492"/>
    <w:rsid w:val="00490782"/>
    <w:rsid w:val="004964EC"/>
    <w:rsid w:val="00497850"/>
    <w:rsid w:val="004A2D31"/>
    <w:rsid w:val="004A4538"/>
    <w:rsid w:val="004A4684"/>
    <w:rsid w:val="004A4927"/>
    <w:rsid w:val="004B02A1"/>
    <w:rsid w:val="004B094A"/>
    <w:rsid w:val="004B163A"/>
    <w:rsid w:val="004B6286"/>
    <w:rsid w:val="004C1E4A"/>
    <w:rsid w:val="004D6B1E"/>
    <w:rsid w:val="004E577D"/>
    <w:rsid w:val="004F083C"/>
    <w:rsid w:val="004F1219"/>
    <w:rsid w:val="004F12D3"/>
    <w:rsid w:val="004F6ED0"/>
    <w:rsid w:val="004F76B3"/>
    <w:rsid w:val="00531E0D"/>
    <w:rsid w:val="00534396"/>
    <w:rsid w:val="00543EF6"/>
    <w:rsid w:val="00553361"/>
    <w:rsid w:val="00553CD4"/>
    <w:rsid w:val="00571482"/>
    <w:rsid w:val="00573744"/>
    <w:rsid w:val="00574D4D"/>
    <w:rsid w:val="005828F0"/>
    <w:rsid w:val="005838E8"/>
    <w:rsid w:val="00586FCA"/>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0BB5"/>
    <w:rsid w:val="006275CD"/>
    <w:rsid w:val="006310F3"/>
    <w:rsid w:val="00636CDB"/>
    <w:rsid w:val="00640211"/>
    <w:rsid w:val="006418F2"/>
    <w:rsid w:val="0064227F"/>
    <w:rsid w:val="00643758"/>
    <w:rsid w:val="00650AF2"/>
    <w:rsid w:val="00654687"/>
    <w:rsid w:val="00660E1B"/>
    <w:rsid w:val="0067126E"/>
    <w:rsid w:val="00672690"/>
    <w:rsid w:val="00675887"/>
    <w:rsid w:val="0067649D"/>
    <w:rsid w:val="00677751"/>
    <w:rsid w:val="00680CFC"/>
    <w:rsid w:val="006B2516"/>
    <w:rsid w:val="006B2AF7"/>
    <w:rsid w:val="006C1AC2"/>
    <w:rsid w:val="006C52AC"/>
    <w:rsid w:val="006C6F0A"/>
    <w:rsid w:val="006D0C4F"/>
    <w:rsid w:val="006D2283"/>
    <w:rsid w:val="006D3CC8"/>
    <w:rsid w:val="006D6EB9"/>
    <w:rsid w:val="006E2C80"/>
    <w:rsid w:val="006F3531"/>
    <w:rsid w:val="00704D52"/>
    <w:rsid w:val="0070508E"/>
    <w:rsid w:val="00713B78"/>
    <w:rsid w:val="00714F25"/>
    <w:rsid w:val="007153A2"/>
    <w:rsid w:val="00744C92"/>
    <w:rsid w:val="00754C89"/>
    <w:rsid w:val="00755125"/>
    <w:rsid w:val="00765523"/>
    <w:rsid w:val="00765E1E"/>
    <w:rsid w:val="0076749D"/>
    <w:rsid w:val="0077518A"/>
    <w:rsid w:val="00785E9B"/>
    <w:rsid w:val="00792939"/>
    <w:rsid w:val="00793FC2"/>
    <w:rsid w:val="007A3289"/>
    <w:rsid w:val="007B0C9D"/>
    <w:rsid w:val="007B661C"/>
    <w:rsid w:val="007C674A"/>
    <w:rsid w:val="007D1D46"/>
    <w:rsid w:val="007D61FD"/>
    <w:rsid w:val="007D6B19"/>
    <w:rsid w:val="007E0B3D"/>
    <w:rsid w:val="007E5C31"/>
    <w:rsid w:val="00801684"/>
    <w:rsid w:val="00803FD1"/>
    <w:rsid w:val="00804AE1"/>
    <w:rsid w:val="00804F0A"/>
    <w:rsid w:val="00805EAB"/>
    <w:rsid w:val="0082592C"/>
    <w:rsid w:val="00834FC3"/>
    <w:rsid w:val="0083601E"/>
    <w:rsid w:val="00844D91"/>
    <w:rsid w:val="008452E8"/>
    <w:rsid w:val="00872F47"/>
    <w:rsid w:val="0088003A"/>
    <w:rsid w:val="0088222A"/>
    <w:rsid w:val="0088601A"/>
    <w:rsid w:val="00891C54"/>
    <w:rsid w:val="00894DBA"/>
    <w:rsid w:val="00897306"/>
    <w:rsid w:val="008978D3"/>
    <w:rsid w:val="008A0730"/>
    <w:rsid w:val="008A5B14"/>
    <w:rsid w:val="008A7874"/>
    <w:rsid w:val="008B0D40"/>
    <w:rsid w:val="008B5D2C"/>
    <w:rsid w:val="008C12BD"/>
    <w:rsid w:val="008C3BBA"/>
    <w:rsid w:val="008D6F6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1495"/>
    <w:rsid w:val="00972263"/>
    <w:rsid w:val="0099346B"/>
    <w:rsid w:val="00994629"/>
    <w:rsid w:val="009951E9"/>
    <w:rsid w:val="009D17C3"/>
    <w:rsid w:val="009D58D8"/>
    <w:rsid w:val="009D762D"/>
    <w:rsid w:val="009E0B27"/>
    <w:rsid w:val="009E24B6"/>
    <w:rsid w:val="009E7A82"/>
    <w:rsid w:val="00A00F95"/>
    <w:rsid w:val="00A13D65"/>
    <w:rsid w:val="00A13DDE"/>
    <w:rsid w:val="00A16FC5"/>
    <w:rsid w:val="00A36A4E"/>
    <w:rsid w:val="00A412AA"/>
    <w:rsid w:val="00A427A6"/>
    <w:rsid w:val="00A44C95"/>
    <w:rsid w:val="00A5325A"/>
    <w:rsid w:val="00A6035E"/>
    <w:rsid w:val="00A65248"/>
    <w:rsid w:val="00A66B35"/>
    <w:rsid w:val="00A707F6"/>
    <w:rsid w:val="00A81EEA"/>
    <w:rsid w:val="00A87091"/>
    <w:rsid w:val="00A91422"/>
    <w:rsid w:val="00A92F32"/>
    <w:rsid w:val="00AA4679"/>
    <w:rsid w:val="00AB0669"/>
    <w:rsid w:val="00AB7DBA"/>
    <w:rsid w:val="00AC0892"/>
    <w:rsid w:val="00AC4D9A"/>
    <w:rsid w:val="00AC5E30"/>
    <w:rsid w:val="00AC660B"/>
    <w:rsid w:val="00AC70F9"/>
    <w:rsid w:val="00AD49B4"/>
    <w:rsid w:val="00AD4CEB"/>
    <w:rsid w:val="00AE1834"/>
    <w:rsid w:val="00AE204E"/>
    <w:rsid w:val="00AF2827"/>
    <w:rsid w:val="00B01DC3"/>
    <w:rsid w:val="00B1174A"/>
    <w:rsid w:val="00B15084"/>
    <w:rsid w:val="00B2395C"/>
    <w:rsid w:val="00B2797F"/>
    <w:rsid w:val="00B408BE"/>
    <w:rsid w:val="00B4168D"/>
    <w:rsid w:val="00B428F8"/>
    <w:rsid w:val="00B501B7"/>
    <w:rsid w:val="00B51AD5"/>
    <w:rsid w:val="00B73B25"/>
    <w:rsid w:val="00B7409E"/>
    <w:rsid w:val="00BA4044"/>
    <w:rsid w:val="00BA464F"/>
    <w:rsid w:val="00BB0B38"/>
    <w:rsid w:val="00BC7215"/>
    <w:rsid w:val="00BD3F38"/>
    <w:rsid w:val="00BE3FEE"/>
    <w:rsid w:val="00BF0147"/>
    <w:rsid w:val="00BF102E"/>
    <w:rsid w:val="00BF288C"/>
    <w:rsid w:val="00BF54D6"/>
    <w:rsid w:val="00C01C42"/>
    <w:rsid w:val="00C02C99"/>
    <w:rsid w:val="00C13E92"/>
    <w:rsid w:val="00C27367"/>
    <w:rsid w:val="00C346F1"/>
    <w:rsid w:val="00C36FC4"/>
    <w:rsid w:val="00C46B37"/>
    <w:rsid w:val="00C47078"/>
    <w:rsid w:val="00C634EF"/>
    <w:rsid w:val="00C63594"/>
    <w:rsid w:val="00C63E0B"/>
    <w:rsid w:val="00C64625"/>
    <w:rsid w:val="00C701DE"/>
    <w:rsid w:val="00C76C40"/>
    <w:rsid w:val="00C82F5B"/>
    <w:rsid w:val="00C90B1B"/>
    <w:rsid w:val="00C95C99"/>
    <w:rsid w:val="00C96534"/>
    <w:rsid w:val="00CA2394"/>
    <w:rsid w:val="00CA53ED"/>
    <w:rsid w:val="00CA70CB"/>
    <w:rsid w:val="00CB12EE"/>
    <w:rsid w:val="00CC5762"/>
    <w:rsid w:val="00CC6E1E"/>
    <w:rsid w:val="00CD01A6"/>
    <w:rsid w:val="00CD0CF5"/>
    <w:rsid w:val="00CE29F4"/>
    <w:rsid w:val="00CE5AEB"/>
    <w:rsid w:val="00CF2D24"/>
    <w:rsid w:val="00CF2F3C"/>
    <w:rsid w:val="00CF45C4"/>
    <w:rsid w:val="00CF78F5"/>
    <w:rsid w:val="00CF7EDC"/>
    <w:rsid w:val="00D00F49"/>
    <w:rsid w:val="00D11A34"/>
    <w:rsid w:val="00D14B95"/>
    <w:rsid w:val="00D14FA0"/>
    <w:rsid w:val="00D26780"/>
    <w:rsid w:val="00D329C8"/>
    <w:rsid w:val="00D342CE"/>
    <w:rsid w:val="00D374CC"/>
    <w:rsid w:val="00D45997"/>
    <w:rsid w:val="00D477BF"/>
    <w:rsid w:val="00D525D3"/>
    <w:rsid w:val="00D6668F"/>
    <w:rsid w:val="00D94A17"/>
    <w:rsid w:val="00DB2330"/>
    <w:rsid w:val="00DB5CC6"/>
    <w:rsid w:val="00DB7BC4"/>
    <w:rsid w:val="00DC061F"/>
    <w:rsid w:val="00DC629C"/>
    <w:rsid w:val="00DC63A9"/>
    <w:rsid w:val="00DC7AF1"/>
    <w:rsid w:val="00DD4B41"/>
    <w:rsid w:val="00DD64B7"/>
    <w:rsid w:val="00DF0DC8"/>
    <w:rsid w:val="00E14108"/>
    <w:rsid w:val="00E17EDA"/>
    <w:rsid w:val="00E21182"/>
    <w:rsid w:val="00E2213D"/>
    <w:rsid w:val="00E2660A"/>
    <w:rsid w:val="00E3002B"/>
    <w:rsid w:val="00E352CD"/>
    <w:rsid w:val="00E413A9"/>
    <w:rsid w:val="00E44C63"/>
    <w:rsid w:val="00E64BA6"/>
    <w:rsid w:val="00E6537C"/>
    <w:rsid w:val="00E8424C"/>
    <w:rsid w:val="00E85748"/>
    <w:rsid w:val="00E92D38"/>
    <w:rsid w:val="00EA0B23"/>
    <w:rsid w:val="00EA74BF"/>
    <w:rsid w:val="00EA7E10"/>
    <w:rsid w:val="00EB4FBD"/>
    <w:rsid w:val="00EC7932"/>
    <w:rsid w:val="00ED5E8F"/>
    <w:rsid w:val="00EE0704"/>
    <w:rsid w:val="00EE1928"/>
    <w:rsid w:val="00EE3F96"/>
    <w:rsid w:val="00EE408D"/>
    <w:rsid w:val="00EE4AEA"/>
    <w:rsid w:val="00EF2B19"/>
    <w:rsid w:val="00F0068D"/>
    <w:rsid w:val="00F05E49"/>
    <w:rsid w:val="00F24FAF"/>
    <w:rsid w:val="00F262FB"/>
    <w:rsid w:val="00F267B4"/>
    <w:rsid w:val="00F31226"/>
    <w:rsid w:val="00F36557"/>
    <w:rsid w:val="00F4356E"/>
    <w:rsid w:val="00F51C97"/>
    <w:rsid w:val="00F5491E"/>
    <w:rsid w:val="00F57273"/>
    <w:rsid w:val="00F60A98"/>
    <w:rsid w:val="00F64B87"/>
    <w:rsid w:val="00F84353"/>
    <w:rsid w:val="00F87059"/>
    <w:rsid w:val="00F909BF"/>
    <w:rsid w:val="00F97A4F"/>
    <w:rsid w:val="00FA0152"/>
    <w:rsid w:val="00FA6AF5"/>
    <w:rsid w:val="00FB09D1"/>
    <w:rsid w:val="00FB3DF0"/>
    <w:rsid w:val="00FB60F2"/>
    <w:rsid w:val="00FC1B11"/>
    <w:rsid w:val="00FC340B"/>
    <w:rsid w:val="00FC547A"/>
    <w:rsid w:val="00FD183B"/>
    <w:rsid w:val="00FD7433"/>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EDEA4-2AFC-4B4B-92DE-FDAC6A61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semiHidden="1" w:uiPriority="99"/>
    <w:lsdException w:name="footer" w:uiPriority="99"/>
    <w:lsdException w:name="caption" w:semiHidden="1" w:unhideWhenUsed="1" w:qFormat="1"/>
    <w:lsdException w:name="envelope address" w:uiPriority="99"/>
    <w:lsdException w:name="footnote reference" w:uiPriority="99" w:qFormat="1"/>
    <w:lsdException w:name="annotation reference" w:uiPriority="99"/>
    <w:lsdException w:name="endnote reference" w:uiPriority="99"/>
    <w:lsdException w:name="endnote text" w:uiPriority="99"/>
    <w:lsdException w:name="List Bullet" w:uiPriority="99"/>
    <w:lsdException w:name="Title" w:uiPriority="10" w:qFormat="1"/>
    <w:lsdException w:name="Body Text" w:qFormat="1"/>
    <w:lsdException w:name="Subtitle" w:uiPriority="11" w:qFormat="1"/>
    <w:lsdException w:name="Hyperlink" w:uiPriority="99"/>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semiHidden/>
    <w:qFormat/>
    <w:pPr>
      <w:keepNext/>
      <w:numPr>
        <w:ilvl w:val="3"/>
        <w:numId w:val="2"/>
      </w:numPr>
      <w:spacing w:before="240" w:after="60"/>
      <w:outlineLvl w:val="3"/>
    </w:pPr>
    <w:rPr>
      <w:rFonts w:ascii="Arial" w:hAnsi="Arial"/>
      <w:b/>
    </w:rPr>
  </w:style>
  <w:style w:type="paragraph" w:styleId="Heading5">
    <w:name w:val="heading 5"/>
    <w:basedOn w:val="Normal"/>
    <w:next w:val="Normal"/>
    <w:link w:val="Heading5Char"/>
    <w:uiPriority w:val="9"/>
    <w:semiHidden/>
    <w:qFormat/>
    <w:pPr>
      <w:numPr>
        <w:ilvl w:val="4"/>
        <w:numId w:val="3"/>
      </w:numPr>
      <w:spacing w:before="240" w:after="60"/>
      <w:outlineLvl w:val="4"/>
    </w:pPr>
    <w:rPr>
      <w:sz w:val="22"/>
    </w:rPr>
  </w:style>
  <w:style w:type="paragraph" w:styleId="Heading6">
    <w:name w:val="heading 6"/>
    <w:basedOn w:val="Normal"/>
    <w:next w:val="Normal"/>
    <w:link w:val="Heading6Char"/>
    <w:uiPriority w:val="9"/>
    <w:semiHidden/>
    <w:qFormat/>
    <w:pPr>
      <w:numPr>
        <w:ilvl w:val="5"/>
        <w:numId w:val="4"/>
      </w:numPr>
      <w:spacing w:before="240" w:after="60"/>
      <w:outlineLvl w:val="5"/>
    </w:pPr>
    <w:rPr>
      <w:i/>
      <w:sz w:val="22"/>
    </w:rPr>
  </w:style>
  <w:style w:type="paragraph" w:styleId="Heading7">
    <w:name w:val="heading 7"/>
    <w:basedOn w:val="Normal"/>
    <w:next w:val="Normal"/>
    <w:link w:val="Heading7Char"/>
    <w:uiPriority w:val="9"/>
    <w:semiHidden/>
    <w:qFormat/>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
    <w:semiHidden/>
    <w:qFormat/>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uiPriority w:val="9"/>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qFormat/>
    <w:rsid w:val="00BE3FEE"/>
    <w:pPr>
      <w:tabs>
        <w:tab w:val="right" w:leader="dot" w:pos="9061"/>
      </w:tabs>
      <w:ind w:left="426"/>
    </w:pPr>
  </w:style>
  <w:style w:type="paragraph" w:styleId="TOC2">
    <w:name w:val="toc 2"/>
    <w:basedOn w:val="Normal"/>
    <w:next w:val="Normal"/>
    <w:autoRedefine/>
    <w:uiPriority w:val="39"/>
    <w:qFormat/>
    <w:rsid w:val="00A16FC5"/>
    <w:pPr>
      <w:ind w:left="426"/>
    </w:pPr>
  </w:style>
  <w:style w:type="paragraph" w:customStyle="1" w:styleId="RollCallTable">
    <w:name w:val="RollCallTable"/>
    <w:basedOn w:val="Normal"/>
    <w:rsid w:val="002659A2"/>
    <w:pPr>
      <w:spacing w:before="120" w:after="120"/>
    </w:pPr>
    <w:rPr>
      <w:sz w:val="16"/>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uiPriority w:val="99"/>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uiPriority w:val="99"/>
    <w:semiHidden/>
    <w:rsid w:val="001E4EBD"/>
    <w:pPr>
      <w:tabs>
        <w:tab w:val="center" w:pos="4513"/>
        <w:tab w:val="right" w:pos="9026"/>
      </w:tabs>
    </w:pPr>
  </w:style>
  <w:style w:type="character" w:customStyle="1" w:styleId="HeaderChar">
    <w:name w:val="Header Char"/>
    <w:basedOn w:val="DefaultParagraphFont"/>
    <w:link w:val="Header"/>
    <w:uiPriority w:val="99"/>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PageHeadingNotTOC">
    <w:name w:val="PageHeadingNotTOC"/>
    <w:basedOn w:val="Normal"/>
    <w:rsid w:val="0077518A"/>
    <w:pPr>
      <w:keepNext/>
      <w:spacing w:after="480"/>
      <w:jc w:val="center"/>
    </w:pPr>
    <w:rPr>
      <w:rFonts w:ascii="Arial" w:hAnsi="Arial" w:cs="Arial"/>
      <w:b/>
      <w:snapToGrid/>
      <w:lang w:eastAsia="en-GB"/>
    </w:rPr>
  </w:style>
  <w:style w:type="character" w:styleId="FollowedHyperlink">
    <w:name w:val="FollowedHyperlink"/>
    <w:basedOn w:val="DefaultParagraphFont"/>
    <w:unhideWhenUsed/>
    <w:rsid w:val="0077518A"/>
    <w:rPr>
      <w:color w:val="954F72"/>
      <w:u w:val="single"/>
    </w:rPr>
  </w:style>
  <w:style w:type="paragraph" w:customStyle="1" w:styleId="msonormal0">
    <w:name w:val="msonormal"/>
    <w:basedOn w:val="Normal"/>
    <w:uiPriority w:val="99"/>
    <w:rsid w:val="0077518A"/>
    <w:pPr>
      <w:widowControl/>
      <w:spacing w:before="100" w:beforeAutospacing="1" w:after="100" w:afterAutospacing="1"/>
    </w:pPr>
    <w:rPr>
      <w:snapToGrid/>
      <w:szCs w:val="24"/>
      <w:lang w:eastAsia="en-GB"/>
    </w:rPr>
  </w:style>
  <w:style w:type="paragraph" w:customStyle="1" w:styleId="font5">
    <w:name w:val="font5"/>
    <w:basedOn w:val="Normal"/>
    <w:rsid w:val="0077518A"/>
    <w:pPr>
      <w:widowControl/>
      <w:spacing w:before="100" w:beforeAutospacing="1" w:after="100" w:afterAutospacing="1"/>
    </w:pPr>
    <w:rPr>
      <w:snapToGrid/>
      <w:color w:val="000000"/>
      <w:szCs w:val="24"/>
      <w:lang w:eastAsia="en-GB"/>
    </w:rPr>
  </w:style>
  <w:style w:type="paragraph" w:customStyle="1" w:styleId="font6">
    <w:name w:val="font6"/>
    <w:basedOn w:val="Normal"/>
    <w:rsid w:val="0077518A"/>
    <w:pPr>
      <w:widowControl/>
      <w:spacing w:before="100" w:beforeAutospacing="1" w:after="100" w:afterAutospacing="1"/>
    </w:pPr>
    <w:rPr>
      <w:snapToGrid/>
      <w:szCs w:val="24"/>
      <w:lang w:eastAsia="en-GB"/>
    </w:rPr>
  </w:style>
  <w:style w:type="paragraph" w:customStyle="1" w:styleId="font7">
    <w:name w:val="font7"/>
    <w:basedOn w:val="Normal"/>
    <w:rsid w:val="0077518A"/>
    <w:pPr>
      <w:widowControl/>
      <w:spacing w:before="100" w:beforeAutospacing="1" w:after="100" w:afterAutospacing="1"/>
    </w:pPr>
    <w:rPr>
      <w:i/>
      <w:iCs/>
      <w:snapToGrid/>
      <w:color w:val="000000"/>
      <w:szCs w:val="24"/>
      <w:lang w:eastAsia="en-GB"/>
    </w:rPr>
  </w:style>
  <w:style w:type="paragraph" w:customStyle="1" w:styleId="font8">
    <w:name w:val="font8"/>
    <w:basedOn w:val="Normal"/>
    <w:rsid w:val="0077518A"/>
    <w:pPr>
      <w:widowControl/>
      <w:spacing w:before="100" w:beforeAutospacing="1" w:after="100" w:afterAutospacing="1"/>
    </w:pPr>
    <w:rPr>
      <w:rFonts w:ascii="Tahoma" w:hAnsi="Tahoma" w:cs="Tahoma"/>
      <w:b/>
      <w:bCs/>
      <w:snapToGrid/>
      <w:color w:val="000000"/>
      <w:sz w:val="18"/>
      <w:szCs w:val="18"/>
      <w:lang w:eastAsia="en-GB"/>
    </w:rPr>
  </w:style>
  <w:style w:type="paragraph" w:customStyle="1" w:styleId="font9">
    <w:name w:val="font9"/>
    <w:basedOn w:val="Normal"/>
    <w:rsid w:val="0077518A"/>
    <w:pPr>
      <w:widowControl/>
      <w:spacing w:before="100" w:beforeAutospacing="1" w:after="100" w:afterAutospacing="1"/>
    </w:pPr>
    <w:rPr>
      <w:rFonts w:ascii="Tahoma" w:hAnsi="Tahoma" w:cs="Tahoma"/>
      <w:snapToGrid/>
      <w:color w:val="000000"/>
      <w:sz w:val="18"/>
      <w:szCs w:val="18"/>
      <w:lang w:eastAsia="en-GB"/>
    </w:rPr>
  </w:style>
  <w:style w:type="paragraph" w:customStyle="1" w:styleId="xl63">
    <w:name w:val="xl63"/>
    <w:basedOn w:val="Normal"/>
    <w:rsid w:val="0077518A"/>
    <w:pPr>
      <w:widowControl/>
      <w:spacing w:before="100" w:beforeAutospacing="1" w:after="100" w:afterAutospacing="1"/>
      <w:jc w:val="center"/>
    </w:pPr>
    <w:rPr>
      <w:b/>
      <w:bCs/>
      <w:snapToGrid/>
      <w:sz w:val="56"/>
      <w:szCs w:val="56"/>
      <w:lang w:eastAsia="en-GB"/>
    </w:rPr>
  </w:style>
  <w:style w:type="paragraph" w:customStyle="1" w:styleId="xl64">
    <w:name w:val="xl64"/>
    <w:basedOn w:val="Normal"/>
    <w:rsid w:val="0077518A"/>
    <w:pPr>
      <w:widowControl/>
      <w:pBdr>
        <w:bottom w:val="single" w:sz="8" w:space="0" w:color="000000"/>
        <w:right w:val="single" w:sz="8" w:space="0" w:color="000000"/>
      </w:pBdr>
      <w:spacing w:before="100" w:beforeAutospacing="1" w:after="100" w:afterAutospacing="1"/>
      <w:jc w:val="center"/>
      <w:textAlignment w:val="center"/>
    </w:pPr>
    <w:rPr>
      <w:snapToGrid/>
      <w:szCs w:val="24"/>
      <w:lang w:eastAsia="en-GB"/>
    </w:rPr>
  </w:style>
  <w:style w:type="paragraph" w:customStyle="1" w:styleId="xl65">
    <w:name w:val="xl65"/>
    <w:basedOn w:val="Normal"/>
    <w:rsid w:val="0077518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snapToGrid/>
      <w:szCs w:val="24"/>
      <w:lang w:eastAsia="en-GB"/>
    </w:rPr>
  </w:style>
  <w:style w:type="paragraph" w:customStyle="1" w:styleId="xl66">
    <w:name w:val="xl66"/>
    <w:basedOn w:val="Normal"/>
    <w:rsid w:val="0077518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napToGrid/>
      <w:sz w:val="56"/>
      <w:szCs w:val="56"/>
      <w:lang w:eastAsia="en-GB"/>
    </w:rPr>
  </w:style>
  <w:style w:type="paragraph" w:customStyle="1" w:styleId="xl67">
    <w:name w:val="xl67"/>
    <w:basedOn w:val="Normal"/>
    <w:rsid w:val="0077518A"/>
    <w:pPr>
      <w:widowControl/>
      <w:spacing w:before="100" w:beforeAutospacing="1" w:after="100" w:afterAutospacing="1"/>
    </w:pPr>
    <w:rPr>
      <w:b/>
      <w:bCs/>
      <w:snapToGrid/>
      <w:szCs w:val="24"/>
      <w:lang w:eastAsia="en-GB"/>
    </w:rPr>
  </w:style>
  <w:style w:type="paragraph" w:customStyle="1" w:styleId="xl68">
    <w:name w:val="xl68"/>
    <w:basedOn w:val="Normal"/>
    <w:rsid w:val="0077518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napToGrid/>
      <w:sz w:val="56"/>
      <w:szCs w:val="56"/>
      <w:lang w:eastAsia="en-GB"/>
    </w:rPr>
  </w:style>
  <w:style w:type="paragraph" w:customStyle="1" w:styleId="xl69">
    <w:name w:val="xl69"/>
    <w:basedOn w:val="Normal"/>
    <w:rsid w:val="0077518A"/>
    <w:pPr>
      <w:widowControl/>
      <w:spacing w:before="100" w:beforeAutospacing="1" w:after="100" w:afterAutospacing="1"/>
      <w:jc w:val="center"/>
      <w:textAlignment w:val="center"/>
    </w:pPr>
    <w:rPr>
      <w:snapToGrid/>
      <w:szCs w:val="24"/>
      <w:lang w:eastAsia="en-GB"/>
    </w:rPr>
  </w:style>
  <w:style w:type="paragraph" w:customStyle="1" w:styleId="xl70">
    <w:name w:val="xl70"/>
    <w:basedOn w:val="Normal"/>
    <w:rsid w:val="0077518A"/>
    <w:pPr>
      <w:widowControl/>
      <w:spacing w:before="100" w:beforeAutospacing="1" w:after="100" w:afterAutospacing="1"/>
      <w:jc w:val="center"/>
      <w:textAlignment w:val="center"/>
    </w:pPr>
    <w:rPr>
      <w:snapToGrid/>
      <w:szCs w:val="24"/>
      <w:lang w:eastAsia="en-GB"/>
    </w:rPr>
  </w:style>
  <w:style w:type="paragraph" w:customStyle="1" w:styleId="xl71">
    <w:name w:val="xl71"/>
    <w:basedOn w:val="Normal"/>
    <w:rsid w:val="0077518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napToGrid/>
      <w:sz w:val="56"/>
      <w:szCs w:val="56"/>
      <w:lang w:eastAsia="en-GB"/>
    </w:rPr>
  </w:style>
  <w:style w:type="paragraph" w:customStyle="1" w:styleId="xl72">
    <w:name w:val="xl72"/>
    <w:basedOn w:val="Normal"/>
    <w:rsid w:val="0077518A"/>
    <w:pPr>
      <w:widowControl/>
      <w:pBdr>
        <w:bottom w:val="single" w:sz="8" w:space="0" w:color="000000"/>
        <w:right w:val="single" w:sz="8" w:space="0" w:color="000000"/>
      </w:pBdr>
      <w:spacing w:before="100" w:beforeAutospacing="1" w:after="100" w:afterAutospacing="1"/>
      <w:jc w:val="center"/>
      <w:textAlignment w:val="center"/>
    </w:pPr>
    <w:rPr>
      <w:snapToGrid/>
      <w:szCs w:val="24"/>
      <w:lang w:eastAsia="en-GB"/>
    </w:rPr>
  </w:style>
  <w:style w:type="paragraph" w:customStyle="1" w:styleId="xl73">
    <w:name w:val="xl73"/>
    <w:basedOn w:val="Normal"/>
    <w:rsid w:val="0077518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napToGrid/>
      <w:szCs w:val="24"/>
      <w:lang w:eastAsia="en-GB"/>
    </w:rPr>
  </w:style>
  <w:style w:type="paragraph" w:customStyle="1" w:styleId="xl74">
    <w:name w:val="xl74"/>
    <w:basedOn w:val="Normal"/>
    <w:rsid w:val="0077518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napToGrid/>
      <w:szCs w:val="24"/>
      <w:lang w:eastAsia="en-GB"/>
    </w:rPr>
  </w:style>
  <w:style w:type="paragraph" w:customStyle="1" w:styleId="xl75">
    <w:name w:val="xl75"/>
    <w:basedOn w:val="Normal"/>
    <w:rsid w:val="0077518A"/>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snapToGrid/>
      <w:szCs w:val="24"/>
      <w:lang w:eastAsia="en-GB"/>
    </w:rPr>
  </w:style>
  <w:style w:type="paragraph" w:customStyle="1" w:styleId="xl76">
    <w:name w:val="xl76"/>
    <w:basedOn w:val="Normal"/>
    <w:rsid w:val="0077518A"/>
    <w:pPr>
      <w:widowControl/>
      <w:pBdr>
        <w:bottom w:val="single" w:sz="8" w:space="0" w:color="000000"/>
        <w:right w:val="single" w:sz="8" w:space="0" w:color="000000"/>
      </w:pBdr>
      <w:spacing w:before="100" w:beforeAutospacing="1" w:after="100" w:afterAutospacing="1"/>
      <w:jc w:val="center"/>
      <w:textAlignment w:val="center"/>
    </w:pPr>
    <w:rPr>
      <w:snapToGrid/>
      <w:szCs w:val="24"/>
      <w:lang w:eastAsia="en-GB"/>
    </w:rPr>
  </w:style>
  <w:style w:type="paragraph" w:customStyle="1" w:styleId="xl77">
    <w:name w:val="xl77"/>
    <w:basedOn w:val="Normal"/>
    <w:rsid w:val="0077518A"/>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snapToGrid/>
      <w:szCs w:val="24"/>
      <w:lang w:eastAsia="en-GB"/>
    </w:rPr>
  </w:style>
  <w:style w:type="paragraph" w:customStyle="1" w:styleId="xl78">
    <w:name w:val="xl78"/>
    <w:basedOn w:val="Normal"/>
    <w:rsid w:val="0077518A"/>
    <w:pPr>
      <w:widowControl/>
      <w:pBdr>
        <w:bottom w:val="single" w:sz="8" w:space="0" w:color="000000"/>
        <w:right w:val="single" w:sz="8" w:space="0" w:color="000000"/>
      </w:pBdr>
      <w:shd w:val="clear" w:color="000000" w:fill="BDD7EE"/>
      <w:spacing w:before="100" w:beforeAutospacing="1" w:after="100" w:afterAutospacing="1"/>
      <w:jc w:val="center"/>
      <w:textAlignment w:val="center"/>
    </w:pPr>
    <w:rPr>
      <w:snapToGrid/>
      <w:szCs w:val="24"/>
      <w:lang w:eastAsia="en-GB"/>
    </w:rPr>
  </w:style>
  <w:style w:type="paragraph" w:customStyle="1" w:styleId="xl79">
    <w:name w:val="xl79"/>
    <w:basedOn w:val="Normal"/>
    <w:rsid w:val="0077518A"/>
    <w:pPr>
      <w:widowControl/>
      <w:pBdr>
        <w:bottom w:val="single" w:sz="8" w:space="0" w:color="000000"/>
        <w:right w:val="single" w:sz="8" w:space="0" w:color="000000"/>
      </w:pBdr>
      <w:shd w:val="clear" w:color="000000" w:fill="9BC2E6"/>
      <w:spacing w:before="100" w:beforeAutospacing="1" w:after="100" w:afterAutospacing="1"/>
      <w:jc w:val="center"/>
      <w:textAlignment w:val="center"/>
    </w:pPr>
    <w:rPr>
      <w:snapToGrid/>
      <w:szCs w:val="24"/>
      <w:lang w:eastAsia="en-GB"/>
    </w:rPr>
  </w:style>
  <w:style w:type="paragraph" w:customStyle="1" w:styleId="xl80">
    <w:name w:val="xl80"/>
    <w:basedOn w:val="Normal"/>
    <w:rsid w:val="0077518A"/>
    <w:pPr>
      <w:widowControl/>
      <w:pBdr>
        <w:bottom w:val="single" w:sz="8" w:space="0" w:color="000000"/>
        <w:right w:val="single" w:sz="8" w:space="0" w:color="000000"/>
      </w:pBdr>
      <w:shd w:val="clear" w:color="000000" w:fill="F4B084"/>
      <w:spacing w:before="100" w:beforeAutospacing="1" w:after="100" w:afterAutospacing="1"/>
      <w:jc w:val="center"/>
      <w:textAlignment w:val="center"/>
    </w:pPr>
    <w:rPr>
      <w:snapToGrid/>
      <w:szCs w:val="24"/>
      <w:lang w:eastAsia="en-GB"/>
    </w:rPr>
  </w:style>
  <w:style w:type="paragraph" w:customStyle="1" w:styleId="xl81">
    <w:name w:val="xl81"/>
    <w:basedOn w:val="Normal"/>
    <w:rsid w:val="0077518A"/>
    <w:pPr>
      <w:widowControl/>
      <w:pBdr>
        <w:bottom w:val="single" w:sz="8" w:space="0" w:color="000000"/>
        <w:right w:val="single" w:sz="8" w:space="0" w:color="000000"/>
      </w:pBdr>
      <w:shd w:val="clear" w:color="000000" w:fill="F8CBAD"/>
      <w:spacing w:before="100" w:beforeAutospacing="1" w:after="100" w:afterAutospacing="1"/>
      <w:jc w:val="center"/>
      <w:textAlignment w:val="center"/>
    </w:pPr>
    <w:rPr>
      <w:snapToGrid/>
      <w:szCs w:val="24"/>
      <w:lang w:eastAsia="en-GB"/>
    </w:rPr>
  </w:style>
  <w:style w:type="paragraph" w:customStyle="1" w:styleId="xl82">
    <w:name w:val="xl82"/>
    <w:basedOn w:val="Normal"/>
    <w:rsid w:val="0077518A"/>
    <w:pPr>
      <w:widowControl/>
      <w:pBdr>
        <w:bottom w:val="single" w:sz="8" w:space="0" w:color="000000"/>
        <w:right w:val="single" w:sz="8" w:space="0" w:color="000000"/>
      </w:pBdr>
      <w:shd w:val="clear" w:color="000000" w:fill="FFE699"/>
      <w:spacing w:before="100" w:beforeAutospacing="1" w:after="100" w:afterAutospacing="1"/>
      <w:jc w:val="center"/>
      <w:textAlignment w:val="center"/>
    </w:pPr>
    <w:rPr>
      <w:snapToGrid/>
      <w:szCs w:val="24"/>
      <w:lang w:eastAsia="en-GB"/>
    </w:rPr>
  </w:style>
  <w:style w:type="paragraph" w:customStyle="1" w:styleId="xl83">
    <w:name w:val="xl83"/>
    <w:basedOn w:val="Normal"/>
    <w:rsid w:val="0077518A"/>
    <w:pPr>
      <w:widowControl/>
      <w:pBdr>
        <w:bottom w:val="single" w:sz="8" w:space="0" w:color="000000"/>
        <w:right w:val="single" w:sz="8" w:space="0" w:color="000000"/>
      </w:pBdr>
      <w:shd w:val="clear" w:color="000000" w:fill="C6E0B4"/>
      <w:spacing w:before="100" w:beforeAutospacing="1" w:after="100" w:afterAutospacing="1"/>
      <w:jc w:val="center"/>
      <w:textAlignment w:val="center"/>
    </w:pPr>
    <w:rPr>
      <w:snapToGrid/>
      <w:szCs w:val="24"/>
      <w:lang w:eastAsia="en-GB"/>
    </w:rPr>
  </w:style>
  <w:style w:type="paragraph" w:customStyle="1" w:styleId="xl84">
    <w:name w:val="xl84"/>
    <w:basedOn w:val="Normal"/>
    <w:rsid w:val="0077518A"/>
    <w:pPr>
      <w:widowControl/>
      <w:pBdr>
        <w:bottom w:val="single" w:sz="8" w:space="0" w:color="000000"/>
        <w:right w:val="single" w:sz="8" w:space="0" w:color="000000"/>
      </w:pBdr>
      <w:shd w:val="clear" w:color="000000" w:fill="FFCCFF"/>
      <w:spacing w:before="100" w:beforeAutospacing="1" w:after="100" w:afterAutospacing="1"/>
      <w:jc w:val="center"/>
      <w:textAlignment w:val="center"/>
    </w:pPr>
    <w:rPr>
      <w:snapToGrid/>
      <w:szCs w:val="24"/>
      <w:lang w:eastAsia="en-GB"/>
    </w:rPr>
  </w:style>
  <w:style w:type="paragraph" w:customStyle="1" w:styleId="xl85">
    <w:name w:val="xl85"/>
    <w:basedOn w:val="Normal"/>
    <w:rsid w:val="0077518A"/>
    <w:pPr>
      <w:widowControl/>
      <w:pBdr>
        <w:bottom w:val="single" w:sz="8" w:space="0" w:color="000000"/>
        <w:right w:val="single" w:sz="8" w:space="0" w:color="000000"/>
      </w:pBdr>
      <w:shd w:val="clear" w:color="000000" w:fill="CCFF99"/>
      <w:spacing w:before="100" w:beforeAutospacing="1" w:after="100" w:afterAutospacing="1"/>
      <w:jc w:val="center"/>
      <w:textAlignment w:val="center"/>
    </w:pPr>
    <w:rPr>
      <w:snapToGrid/>
      <w:szCs w:val="24"/>
      <w:lang w:eastAsia="en-GB"/>
    </w:rPr>
  </w:style>
  <w:style w:type="paragraph" w:customStyle="1" w:styleId="xl86">
    <w:name w:val="xl86"/>
    <w:basedOn w:val="Normal"/>
    <w:rsid w:val="0077518A"/>
    <w:pPr>
      <w:widowControl/>
      <w:pBdr>
        <w:bottom w:val="single" w:sz="8" w:space="0" w:color="000000"/>
        <w:right w:val="single" w:sz="8" w:space="0" w:color="000000"/>
      </w:pBdr>
      <w:shd w:val="clear" w:color="000000" w:fill="CCFFFF"/>
      <w:spacing w:before="100" w:beforeAutospacing="1" w:after="100" w:afterAutospacing="1"/>
      <w:jc w:val="center"/>
      <w:textAlignment w:val="center"/>
    </w:pPr>
    <w:rPr>
      <w:snapToGrid/>
      <w:szCs w:val="24"/>
      <w:lang w:eastAsia="en-GB"/>
    </w:rPr>
  </w:style>
  <w:style w:type="paragraph" w:customStyle="1" w:styleId="xl87">
    <w:name w:val="xl87"/>
    <w:basedOn w:val="Normal"/>
    <w:rsid w:val="0077518A"/>
    <w:pPr>
      <w:widowControl/>
      <w:pBdr>
        <w:bottom w:val="single" w:sz="8" w:space="0" w:color="000000"/>
        <w:right w:val="single" w:sz="8" w:space="0" w:color="000000"/>
      </w:pBdr>
      <w:shd w:val="clear" w:color="000000" w:fill="CCCC00"/>
      <w:spacing w:before="100" w:beforeAutospacing="1" w:after="100" w:afterAutospacing="1"/>
      <w:jc w:val="center"/>
      <w:textAlignment w:val="center"/>
    </w:pPr>
    <w:rPr>
      <w:snapToGrid/>
      <w:szCs w:val="24"/>
      <w:lang w:eastAsia="en-GB"/>
    </w:rPr>
  </w:style>
  <w:style w:type="paragraph" w:customStyle="1" w:styleId="xl88">
    <w:name w:val="xl88"/>
    <w:basedOn w:val="Normal"/>
    <w:rsid w:val="0077518A"/>
    <w:pPr>
      <w:widowControl/>
      <w:pBdr>
        <w:bottom w:val="single" w:sz="8" w:space="0" w:color="000000"/>
        <w:right w:val="single" w:sz="8" w:space="0" w:color="000000"/>
      </w:pBdr>
      <w:shd w:val="clear" w:color="000000" w:fill="D0CECE"/>
      <w:spacing w:before="100" w:beforeAutospacing="1" w:after="100" w:afterAutospacing="1"/>
      <w:jc w:val="center"/>
      <w:textAlignment w:val="center"/>
    </w:pPr>
    <w:rPr>
      <w:snapToGrid/>
      <w:szCs w:val="24"/>
      <w:lang w:eastAsia="en-GB"/>
    </w:rPr>
  </w:style>
  <w:style w:type="paragraph" w:customStyle="1" w:styleId="xl89">
    <w:name w:val="xl89"/>
    <w:basedOn w:val="Normal"/>
    <w:rsid w:val="0077518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napToGrid/>
      <w:sz w:val="56"/>
      <w:szCs w:val="56"/>
      <w:lang w:eastAsia="en-GB"/>
    </w:rPr>
  </w:style>
  <w:style w:type="paragraph" w:customStyle="1" w:styleId="xl90">
    <w:name w:val="xl90"/>
    <w:basedOn w:val="Normal"/>
    <w:rsid w:val="0077518A"/>
    <w:pPr>
      <w:widowControl/>
      <w:pBdr>
        <w:top w:val="single" w:sz="8" w:space="0" w:color="auto"/>
        <w:left w:val="single" w:sz="8" w:space="0" w:color="auto"/>
        <w:bottom w:val="single" w:sz="4" w:space="0" w:color="auto"/>
        <w:right w:val="single" w:sz="8" w:space="0" w:color="auto"/>
      </w:pBdr>
      <w:shd w:val="clear" w:color="000000" w:fill="D0CECE"/>
      <w:spacing w:before="100" w:beforeAutospacing="1" w:after="100" w:afterAutospacing="1"/>
      <w:jc w:val="center"/>
      <w:textAlignment w:val="center"/>
    </w:pPr>
    <w:rPr>
      <w:snapToGrid/>
      <w:szCs w:val="24"/>
      <w:lang w:eastAsia="en-GB"/>
    </w:rPr>
  </w:style>
  <w:style w:type="paragraph" w:customStyle="1" w:styleId="xl91">
    <w:name w:val="xl91"/>
    <w:basedOn w:val="Normal"/>
    <w:rsid w:val="0077518A"/>
    <w:pPr>
      <w:widowControl/>
      <w:pBdr>
        <w:top w:val="single" w:sz="8" w:space="0" w:color="auto"/>
        <w:left w:val="single" w:sz="8" w:space="0" w:color="auto"/>
        <w:bottom w:val="single" w:sz="4" w:space="0" w:color="auto"/>
        <w:right w:val="single" w:sz="8" w:space="0" w:color="auto"/>
      </w:pBdr>
      <w:shd w:val="clear" w:color="000000" w:fill="D0CECE"/>
      <w:spacing w:before="100" w:beforeAutospacing="1" w:after="100" w:afterAutospacing="1"/>
      <w:jc w:val="center"/>
      <w:textAlignment w:val="center"/>
    </w:pPr>
    <w:rPr>
      <w:snapToGrid/>
      <w:szCs w:val="24"/>
      <w:lang w:eastAsia="en-GB"/>
    </w:rPr>
  </w:style>
  <w:style w:type="paragraph" w:customStyle="1" w:styleId="xl92">
    <w:name w:val="xl92"/>
    <w:basedOn w:val="Normal"/>
    <w:rsid w:val="0077518A"/>
    <w:pPr>
      <w:widowControl/>
      <w:pBdr>
        <w:bottom w:val="single" w:sz="8" w:space="0" w:color="000000"/>
        <w:right w:val="single" w:sz="8" w:space="0" w:color="000000"/>
      </w:pBdr>
      <w:shd w:val="clear" w:color="000000" w:fill="FFCCFF"/>
      <w:spacing w:before="100" w:beforeAutospacing="1" w:after="100" w:afterAutospacing="1"/>
      <w:jc w:val="center"/>
      <w:textAlignment w:val="center"/>
    </w:pPr>
    <w:rPr>
      <w:snapToGrid/>
      <w:szCs w:val="24"/>
      <w:lang w:eastAsia="en-GB"/>
    </w:rPr>
  </w:style>
  <w:style w:type="paragraph" w:customStyle="1" w:styleId="xl93">
    <w:name w:val="xl93"/>
    <w:basedOn w:val="Normal"/>
    <w:rsid w:val="0077518A"/>
    <w:pPr>
      <w:widowControl/>
      <w:pBdr>
        <w:bottom w:val="single" w:sz="8" w:space="0" w:color="000000"/>
        <w:right w:val="single" w:sz="8" w:space="0" w:color="000000"/>
      </w:pBdr>
      <w:shd w:val="clear" w:color="000000" w:fill="F4B084"/>
      <w:spacing w:before="100" w:beforeAutospacing="1" w:after="100" w:afterAutospacing="1"/>
      <w:jc w:val="center"/>
      <w:textAlignment w:val="center"/>
    </w:pPr>
    <w:rPr>
      <w:snapToGrid/>
      <w:szCs w:val="24"/>
      <w:lang w:eastAsia="en-GB"/>
    </w:rPr>
  </w:style>
  <w:style w:type="paragraph" w:customStyle="1" w:styleId="xl94">
    <w:name w:val="xl94"/>
    <w:basedOn w:val="Normal"/>
    <w:rsid w:val="0077518A"/>
    <w:pPr>
      <w:widowControl/>
      <w:pBdr>
        <w:bottom w:val="single" w:sz="8" w:space="0" w:color="000000"/>
        <w:right w:val="single" w:sz="8" w:space="0" w:color="000000"/>
      </w:pBdr>
      <w:shd w:val="clear" w:color="000000" w:fill="FFE699"/>
      <w:spacing w:before="100" w:beforeAutospacing="1" w:after="100" w:afterAutospacing="1"/>
      <w:jc w:val="center"/>
      <w:textAlignment w:val="center"/>
    </w:pPr>
    <w:rPr>
      <w:snapToGrid/>
      <w:szCs w:val="24"/>
      <w:lang w:eastAsia="en-GB"/>
    </w:rPr>
  </w:style>
  <w:style w:type="paragraph" w:customStyle="1" w:styleId="xl95">
    <w:name w:val="xl95"/>
    <w:basedOn w:val="Normal"/>
    <w:rsid w:val="0077518A"/>
    <w:pPr>
      <w:widowControl/>
      <w:pBdr>
        <w:bottom w:val="single" w:sz="8" w:space="0" w:color="000000"/>
        <w:right w:val="single" w:sz="8" w:space="0" w:color="000000"/>
      </w:pBdr>
      <w:shd w:val="clear" w:color="000000" w:fill="DDEBF7"/>
      <w:spacing w:before="100" w:beforeAutospacing="1" w:after="100" w:afterAutospacing="1"/>
      <w:jc w:val="center"/>
      <w:textAlignment w:val="center"/>
    </w:pPr>
    <w:rPr>
      <w:snapToGrid/>
      <w:szCs w:val="24"/>
      <w:lang w:eastAsia="en-GB"/>
    </w:rPr>
  </w:style>
  <w:style w:type="paragraph" w:customStyle="1" w:styleId="xl96">
    <w:name w:val="xl96"/>
    <w:basedOn w:val="Normal"/>
    <w:rsid w:val="0077518A"/>
    <w:pPr>
      <w:widowControl/>
      <w:pBdr>
        <w:bottom w:val="single" w:sz="8" w:space="0" w:color="000000"/>
        <w:right w:val="single" w:sz="8" w:space="0" w:color="000000"/>
      </w:pBdr>
      <w:shd w:val="clear" w:color="000000" w:fill="F4B084"/>
      <w:spacing w:before="100" w:beforeAutospacing="1" w:after="100" w:afterAutospacing="1"/>
      <w:jc w:val="center"/>
      <w:textAlignment w:val="center"/>
    </w:pPr>
    <w:rPr>
      <w:i/>
      <w:iCs/>
      <w:snapToGrid/>
      <w:szCs w:val="24"/>
      <w:lang w:eastAsia="en-GB"/>
    </w:rPr>
  </w:style>
  <w:style w:type="paragraph" w:customStyle="1" w:styleId="xl97">
    <w:name w:val="xl97"/>
    <w:basedOn w:val="Normal"/>
    <w:rsid w:val="0077518A"/>
    <w:pPr>
      <w:widowControl/>
      <w:pBdr>
        <w:bottom w:val="single" w:sz="8" w:space="0" w:color="000000"/>
        <w:right w:val="single" w:sz="8" w:space="0" w:color="000000"/>
      </w:pBdr>
      <w:shd w:val="clear" w:color="000000" w:fill="BFBFBF"/>
      <w:spacing w:before="100" w:beforeAutospacing="1" w:after="100" w:afterAutospacing="1"/>
      <w:jc w:val="center"/>
      <w:textAlignment w:val="center"/>
    </w:pPr>
    <w:rPr>
      <w:snapToGrid/>
      <w:szCs w:val="24"/>
      <w:lang w:eastAsia="en-GB"/>
    </w:rPr>
  </w:style>
  <w:style w:type="paragraph" w:customStyle="1" w:styleId="xl98">
    <w:name w:val="xl98"/>
    <w:basedOn w:val="Normal"/>
    <w:rsid w:val="0077518A"/>
    <w:pPr>
      <w:widowControl/>
      <w:pBdr>
        <w:bottom w:val="single" w:sz="8" w:space="0" w:color="000000"/>
        <w:right w:val="single" w:sz="8" w:space="0" w:color="000000"/>
      </w:pBdr>
      <w:shd w:val="clear" w:color="000000" w:fill="FFFF00"/>
      <w:spacing w:before="100" w:beforeAutospacing="1" w:after="100" w:afterAutospacing="1"/>
      <w:jc w:val="center"/>
      <w:textAlignment w:val="center"/>
    </w:pPr>
    <w:rPr>
      <w:snapToGrid/>
      <w:szCs w:val="24"/>
      <w:lang w:eastAsia="en-GB"/>
    </w:rPr>
  </w:style>
  <w:style w:type="paragraph" w:customStyle="1" w:styleId="xl99">
    <w:name w:val="xl99"/>
    <w:basedOn w:val="Normal"/>
    <w:rsid w:val="0077518A"/>
    <w:pPr>
      <w:widowControl/>
      <w:pBdr>
        <w:bottom w:val="single" w:sz="8" w:space="0" w:color="000000"/>
        <w:right w:val="single" w:sz="8" w:space="0" w:color="000000"/>
      </w:pBdr>
      <w:shd w:val="clear" w:color="000000" w:fill="00B050"/>
      <w:spacing w:before="100" w:beforeAutospacing="1" w:after="100" w:afterAutospacing="1"/>
      <w:jc w:val="center"/>
      <w:textAlignment w:val="center"/>
    </w:pPr>
    <w:rPr>
      <w:snapToGrid/>
      <w:szCs w:val="24"/>
      <w:lang w:eastAsia="en-GB"/>
    </w:rPr>
  </w:style>
  <w:style w:type="paragraph" w:customStyle="1" w:styleId="xl100">
    <w:name w:val="xl100"/>
    <w:basedOn w:val="Normal"/>
    <w:rsid w:val="0077518A"/>
    <w:pPr>
      <w:widowControl/>
      <w:pBdr>
        <w:bottom w:val="single" w:sz="8" w:space="0" w:color="000000"/>
        <w:right w:val="single" w:sz="8" w:space="0" w:color="000000"/>
      </w:pBdr>
      <w:shd w:val="clear" w:color="000000" w:fill="66FFFF"/>
      <w:spacing w:before="100" w:beforeAutospacing="1" w:after="100" w:afterAutospacing="1"/>
      <w:jc w:val="center"/>
      <w:textAlignment w:val="center"/>
    </w:pPr>
    <w:rPr>
      <w:snapToGrid/>
      <w:szCs w:val="24"/>
      <w:lang w:eastAsia="en-GB"/>
    </w:rPr>
  </w:style>
  <w:style w:type="paragraph" w:customStyle="1" w:styleId="xl101">
    <w:name w:val="xl101"/>
    <w:basedOn w:val="Normal"/>
    <w:rsid w:val="0077518A"/>
    <w:pPr>
      <w:widowControl/>
      <w:pBdr>
        <w:bottom w:val="single" w:sz="8" w:space="0" w:color="000000"/>
        <w:right w:val="single" w:sz="8" w:space="0" w:color="000000"/>
      </w:pBdr>
      <w:shd w:val="clear" w:color="000000" w:fill="FFFF99"/>
      <w:spacing w:before="100" w:beforeAutospacing="1" w:after="100" w:afterAutospacing="1"/>
      <w:jc w:val="center"/>
      <w:textAlignment w:val="center"/>
    </w:pPr>
    <w:rPr>
      <w:snapToGrid/>
      <w:szCs w:val="24"/>
      <w:lang w:eastAsia="en-GB"/>
    </w:rPr>
  </w:style>
  <w:style w:type="paragraph" w:customStyle="1" w:styleId="xl102">
    <w:name w:val="xl102"/>
    <w:basedOn w:val="Normal"/>
    <w:rsid w:val="0077518A"/>
    <w:pPr>
      <w:widowControl/>
      <w:pBdr>
        <w:top w:val="single" w:sz="8" w:space="0" w:color="000000"/>
        <w:left w:val="single" w:sz="8" w:space="0" w:color="000000"/>
        <w:bottom w:val="single" w:sz="8" w:space="0" w:color="000000"/>
        <w:right w:val="single" w:sz="8" w:space="0" w:color="000000"/>
      </w:pBdr>
      <w:shd w:val="clear" w:color="000000" w:fill="BDD7EE"/>
      <w:spacing w:before="100" w:beforeAutospacing="1" w:after="100" w:afterAutospacing="1"/>
      <w:jc w:val="center"/>
      <w:textAlignment w:val="center"/>
    </w:pPr>
    <w:rPr>
      <w:snapToGrid/>
      <w:szCs w:val="24"/>
      <w:lang w:eastAsia="en-GB"/>
    </w:rPr>
  </w:style>
  <w:style w:type="paragraph" w:customStyle="1" w:styleId="xl103">
    <w:name w:val="xl103"/>
    <w:basedOn w:val="Normal"/>
    <w:rsid w:val="0077518A"/>
    <w:pPr>
      <w:widowControl/>
      <w:pBdr>
        <w:top w:val="single" w:sz="8" w:space="0" w:color="000000"/>
        <w:left w:val="single" w:sz="8" w:space="0" w:color="000000"/>
        <w:bottom w:val="single" w:sz="8" w:space="0" w:color="000000"/>
        <w:right w:val="single" w:sz="8" w:space="0" w:color="000000"/>
      </w:pBdr>
      <w:shd w:val="clear" w:color="000000" w:fill="FF9999"/>
      <w:spacing w:before="100" w:beforeAutospacing="1" w:after="100" w:afterAutospacing="1"/>
      <w:jc w:val="center"/>
      <w:textAlignment w:val="center"/>
    </w:pPr>
    <w:rPr>
      <w:snapToGrid/>
      <w:szCs w:val="24"/>
      <w:lang w:eastAsia="en-GB"/>
    </w:rPr>
  </w:style>
  <w:style w:type="paragraph" w:customStyle="1" w:styleId="xl104">
    <w:name w:val="xl104"/>
    <w:basedOn w:val="Normal"/>
    <w:rsid w:val="0077518A"/>
    <w:pPr>
      <w:widowControl/>
      <w:pBdr>
        <w:top w:val="single" w:sz="8" w:space="0" w:color="000000"/>
        <w:left w:val="single" w:sz="8" w:space="0" w:color="000000"/>
        <w:bottom w:val="single" w:sz="8" w:space="0" w:color="000000"/>
        <w:right w:val="single" w:sz="8" w:space="0" w:color="000000"/>
      </w:pBdr>
      <w:shd w:val="clear" w:color="000000" w:fill="FF9999"/>
      <w:spacing w:before="100" w:beforeAutospacing="1" w:after="100" w:afterAutospacing="1"/>
      <w:jc w:val="center"/>
      <w:textAlignment w:val="center"/>
    </w:pPr>
    <w:rPr>
      <w:snapToGrid/>
      <w:szCs w:val="24"/>
      <w:lang w:eastAsia="en-GB"/>
    </w:rPr>
  </w:style>
  <w:style w:type="paragraph" w:customStyle="1" w:styleId="xl105">
    <w:name w:val="xl105"/>
    <w:basedOn w:val="Normal"/>
    <w:rsid w:val="0077518A"/>
    <w:pPr>
      <w:widowControl/>
      <w:pBdr>
        <w:top w:val="single" w:sz="8" w:space="0" w:color="000000"/>
        <w:left w:val="single" w:sz="8" w:space="0" w:color="000000"/>
        <w:bottom w:val="single" w:sz="8" w:space="0" w:color="000000"/>
        <w:right w:val="single" w:sz="8" w:space="0" w:color="000000"/>
      </w:pBdr>
      <w:shd w:val="clear" w:color="000000" w:fill="CCFF99"/>
      <w:spacing w:before="100" w:beforeAutospacing="1" w:after="100" w:afterAutospacing="1"/>
      <w:jc w:val="center"/>
      <w:textAlignment w:val="center"/>
    </w:pPr>
    <w:rPr>
      <w:snapToGrid/>
      <w:szCs w:val="24"/>
      <w:lang w:eastAsia="en-GB"/>
    </w:rPr>
  </w:style>
  <w:style w:type="paragraph" w:customStyle="1" w:styleId="xl106">
    <w:name w:val="xl106"/>
    <w:basedOn w:val="Normal"/>
    <w:rsid w:val="0077518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b/>
      <w:bCs/>
      <w:snapToGrid/>
      <w:szCs w:val="24"/>
      <w:lang w:eastAsia="en-GB"/>
    </w:rPr>
  </w:style>
  <w:style w:type="paragraph" w:customStyle="1" w:styleId="xl107">
    <w:name w:val="xl107"/>
    <w:basedOn w:val="Normal"/>
    <w:rsid w:val="0077518A"/>
    <w:pPr>
      <w:widowControl/>
      <w:pBdr>
        <w:bottom w:val="single" w:sz="8" w:space="0" w:color="000000"/>
        <w:right w:val="single" w:sz="8" w:space="0" w:color="000000"/>
      </w:pBdr>
      <w:shd w:val="clear" w:color="000000" w:fill="F8CBAD"/>
      <w:spacing w:before="100" w:beforeAutospacing="1" w:after="100" w:afterAutospacing="1"/>
      <w:jc w:val="center"/>
      <w:textAlignment w:val="center"/>
    </w:pPr>
    <w:rPr>
      <w:b/>
      <w:bCs/>
      <w:snapToGrid/>
      <w:szCs w:val="24"/>
      <w:lang w:eastAsia="en-GB"/>
    </w:rPr>
  </w:style>
  <w:style w:type="paragraph" w:customStyle="1" w:styleId="xl108">
    <w:name w:val="xl108"/>
    <w:basedOn w:val="Normal"/>
    <w:rsid w:val="0077518A"/>
    <w:pPr>
      <w:widowControl/>
      <w:pBdr>
        <w:bottom w:val="single" w:sz="8" w:space="0" w:color="000000"/>
        <w:right w:val="single" w:sz="8" w:space="0" w:color="000000"/>
      </w:pBdr>
      <w:shd w:val="clear" w:color="000000" w:fill="C6E0B4"/>
      <w:spacing w:before="100" w:beforeAutospacing="1" w:after="100" w:afterAutospacing="1"/>
      <w:jc w:val="center"/>
      <w:textAlignment w:val="center"/>
    </w:pPr>
    <w:rPr>
      <w:b/>
      <w:bCs/>
      <w:snapToGrid/>
      <w:szCs w:val="24"/>
      <w:lang w:eastAsia="en-GB"/>
    </w:rPr>
  </w:style>
  <w:style w:type="paragraph" w:customStyle="1" w:styleId="xl109">
    <w:name w:val="xl109"/>
    <w:basedOn w:val="Normal"/>
    <w:rsid w:val="0077518A"/>
    <w:pPr>
      <w:widowControl/>
      <w:pBdr>
        <w:bottom w:val="single" w:sz="8" w:space="0" w:color="000000"/>
        <w:right w:val="single" w:sz="8" w:space="0" w:color="000000"/>
      </w:pBdr>
      <w:shd w:val="clear" w:color="000000" w:fill="FFFF00"/>
      <w:spacing w:before="100" w:beforeAutospacing="1" w:after="100" w:afterAutospacing="1"/>
      <w:jc w:val="center"/>
      <w:textAlignment w:val="center"/>
    </w:pPr>
    <w:rPr>
      <w:b/>
      <w:bCs/>
      <w:snapToGrid/>
      <w:szCs w:val="24"/>
      <w:lang w:eastAsia="en-GB"/>
    </w:rPr>
  </w:style>
  <w:style w:type="paragraph" w:customStyle="1" w:styleId="xl110">
    <w:name w:val="xl110"/>
    <w:basedOn w:val="Normal"/>
    <w:rsid w:val="0077518A"/>
    <w:pPr>
      <w:widowControl/>
      <w:pBdr>
        <w:bottom w:val="single" w:sz="8" w:space="0" w:color="000000"/>
        <w:right w:val="single" w:sz="8" w:space="0" w:color="000000"/>
      </w:pBdr>
      <w:shd w:val="clear" w:color="000000" w:fill="FFCCFF"/>
      <w:spacing w:before="100" w:beforeAutospacing="1" w:after="100" w:afterAutospacing="1"/>
      <w:jc w:val="center"/>
      <w:textAlignment w:val="center"/>
    </w:pPr>
    <w:rPr>
      <w:b/>
      <w:bCs/>
      <w:snapToGrid/>
      <w:szCs w:val="24"/>
      <w:lang w:eastAsia="en-GB"/>
    </w:rPr>
  </w:style>
  <w:style w:type="paragraph" w:customStyle="1" w:styleId="xl111">
    <w:name w:val="xl111"/>
    <w:basedOn w:val="Normal"/>
    <w:rsid w:val="0077518A"/>
    <w:pPr>
      <w:widowControl/>
      <w:pBdr>
        <w:bottom w:val="single" w:sz="8" w:space="0" w:color="000000"/>
        <w:right w:val="single" w:sz="8" w:space="0" w:color="000000"/>
      </w:pBdr>
      <w:shd w:val="clear" w:color="000000" w:fill="CCFFFF"/>
      <w:spacing w:before="100" w:beforeAutospacing="1" w:after="100" w:afterAutospacing="1"/>
      <w:jc w:val="center"/>
      <w:textAlignment w:val="center"/>
    </w:pPr>
    <w:rPr>
      <w:b/>
      <w:bCs/>
      <w:snapToGrid/>
      <w:szCs w:val="24"/>
      <w:lang w:eastAsia="en-GB"/>
    </w:rPr>
  </w:style>
  <w:style w:type="paragraph" w:customStyle="1" w:styleId="xl112">
    <w:name w:val="xl112"/>
    <w:basedOn w:val="Normal"/>
    <w:rsid w:val="0077518A"/>
    <w:pPr>
      <w:widowControl/>
      <w:pBdr>
        <w:bottom w:val="single" w:sz="8" w:space="0" w:color="000000"/>
        <w:right w:val="single" w:sz="8" w:space="0" w:color="000000"/>
      </w:pBdr>
      <w:shd w:val="clear" w:color="000000" w:fill="CCFF99"/>
      <w:spacing w:before="100" w:beforeAutospacing="1" w:after="100" w:afterAutospacing="1"/>
      <w:jc w:val="center"/>
      <w:textAlignment w:val="center"/>
    </w:pPr>
    <w:rPr>
      <w:b/>
      <w:bCs/>
      <w:snapToGrid/>
      <w:szCs w:val="24"/>
      <w:lang w:eastAsia="en-GB"/>
    </w:rPr>
  </w:style>
  <w:style w:type="paragraph" w:customStyle="1" w:styleId="xl113">
    <w:name w:val="xl113"/>
    <w:basedOn w:val="Normal"/>
    <w:rsid w:val="0077518A"/>
    <w:pPr>
      <w:widowControl/>
      <w:pBdr>
        <w:bottom w:val="single" w:sz="8" w:space="0" w:color="000000"/>
        <w:right w:val="single" w:sz="8" w:space="0" w:color="000000"/>
      </w:pBdr>
      <w:shd w:val="clear" w:color="000000" w:fill="D0CECE"/>
      <w:spacing w:before="100" w:beforeAutospacing="1" w:after="100" w:afterAutospacing="1"/>
      <w:jc w:val="center"/>
      <w:textAlignment w:val="center"/>
    </w:pPr>
    <w:rPr>
      <w:b/>
      <w:bCs/>
      <w:snapToGrid/>
      <w:szCs w:val="24"/>
      <w:lang w:eastAsia="en-GB"/>
    </w:rPr>
  </w:style>
  <w:style w:type="paragraph" w:customStyle="1" w:styleId="xl114">
    <w:name w:val="xl114"/>
    <w:basedOn w:val="Normal"/>
    <w:rsid w:val="0077518A"/>
    <w:pPr>
      <w:widowControl/>
      <w:pBdr>
        <w:bottom w:val="single" w:sz="8" w:space="0" w:color="000000"/>
        <w:right w:val="single" w:sz="8" w:space="0" w:color="000000"/>
      </w:pBdr>
      <w:shd w:val="clear" w:color="000000" w:fill="BDD7EE"/>
      <w:spacing w:before="100" w:beforeAutospacing="1" w:after="100" w:afterAutospacing="1"/>
      <w:jc w:val="center"/>
      <w:textAlignment w:val="center"/>
    </w:pPr>
    <w:rPr>
      <w:b/>
      <w:bCs/>
      <w:snapToGrid/>
      <w:szCs w:val="24"/>
      <w:lang w:eastAsia="en-GB"/>
    </w:rPr>
  </w:style>
  <w:style w:type="paragraph" w:customStyle="1" w:styleId="xl115">
    <w:name w:val="xl115"/>
    <w:basedOn w:val="Normal"/>
    <w:rsid w:val="0077518A"/>
    <w:pPr>
      <w:widowControl/>
      <w:pBdr>
        <w:bottom w:val="single" w:sz="8" w:space="0" w:color="000000"/>
        <w:right w:val="single" w:sz="8" w:space="0" w:color="000000"/>
      </w:pBdr>
      <w:shd w:val="clear" w:color="000000" w:fill="BDD7EE"/>
      <w:spacing w:before="100" w:beforeAutospacing="1" w:after="100" w:afterAutospacing="1"/>
      <w:jc w:val="center"/>
      <w:textAlignment w:val="center"/>
    </w:pPr>
    <w:rPr>
      <w:b/>
      <w:bCs/>
      <w:snapToGrid/>
      <w:szCs w:val="24"/>
      <w:lang w:eastAsia="en-GB"/>
    </w:rPr>
  </w:style>
  <w:style w:type="paragraph" w:customStyle="1" w:styleId="xl116">
    <w:name w:val="xl116"/>
    <w:basedOn w:val="Normal"/>
    <w:rsid w:val="0077518A"/>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napToGrid/>
      <w:szCs w:val="24"/>
      <w:lang w:eastAsia="en-GB"/>
    </w:rPr>
  </w:style>
  <w:style w:type="paragraph" w:customStyle="1" w:styleId="xl117">
    <w:name w:val="xl117"/>
    <w:basedOn w:val="Normal"/>
    <w:rsid w:val="0077518A"/>
    <w:pPr>
      <w:widowControl/>
      <w:pBdr>
        <w:top w:val="single" w:sz="8" w:space="0" w:color="000000"/>
        <w:left w:val="single" w:sz="8" w:space="0" w:color="000000"/>
        <w:bottom w:val="single" w:sz="8" w:space="0" w:color="000000"/>
        <w:right w:val="single" w:sz="8" w:space="0" w:color="000000"/>
      </w:pBdr>
      <w:shd w:val="clear" w:color="000000" w:fill="CCFF99"/>
      <w:spacing w:before="100" w:beforeAutospacing="1" w:after="100" w:afterAutospacing="1"/>
      <w:jc w:val="center"/>
      <w:textAlignment w:val="center"/>
    </w:pPr>
    <w:rPr>
      <w:b/>
      <w:bCs/>
      <w:snapToGrid/>
      <w:szCs w:val="24"/>
      <w:lang w:eastAsia="en-GB"/>
    </w:rPr>
  </w:style>
  <w:style w:type="paragraph" w:customStyle="1" w:styleId="xl118">
    <w:name w:val="xl118"/>
    <w:basedOn w:val="Normal"/>
    <w:rsid w:val="0077518A"/>
    <w:pPr>
      <w:widowControl/>
      <w:pBdr>
        <w:top w:val="single" w:sz="8" w:space="0" w:color="000000"/>
        <w:left w:val="single" w:sz="8" w:space="0" w:color="000000"/>
        <w:bottom w:val="single" w:sz="8" w:space="0" w:color="000000"/>
        <w:right w:val="single" w:sz="8" w:space="0" w:color="000000"/>
      </w:pBdr>
      <w:shd w:val="clear" w:color="000000" w:fill="FF9999"/>
      <w:spacing w:before="100" w:beforeAutospacing="1" w:after="100" w:afterAutospacing="1"/>
      <w:jc w:val="center"/>
      <w:textAlignment w:val="center"/>
    </w:pPr>
    <w:rPr>
      <w:b/>
      <w:bCs/>
      <w:snapToGrid/>
      <w:szCs w:val="24"/>
      <w:lang w:eastAsia="en-GB"/>
    </w:rPr>
  </w:style>
  <w:style w:type="paragraph" w:customStyle="1" w:styleId="xl119">
    <w:name w:val="xl119"/>
    <w:basedOn w:val="Normal"/>
    <w:rsid w:val="0077518A"/>
    <w:pPr>
      <w:widowControl/>
      <w:pBdr>
        <w:bottom w:val="single" w:sz="8" w:space="0" w:color="000000"/>
        <w:right w:val="single" w:sz="8" w:space="0" w:color="000000"/>
      </w:pBdr>
      <w:shd w:val="clear" w:color="000000" w:fill="F4B084"/>
      <w:spacing w:before="100" w:beforeAutospacing="1" w:after="100" w:afterAutospacing="1"/>
      <w:jc w:val="center"/>
      <w:textAlignment w:val="center"/>
    </w:pPr>
    <w:rPr>
      <w:b/>
      <w:bCs/>
      <w:snapToGrid/>
      <w:szCs w:val="24"/>
      <w:lang w:eastAsia="en-GB"/>
    </w:rPr>
  </w:style>
  <w:style w:type="paragraph" w:customStyle="1" w:styleId="xl120">
    <w:name w:val="xl120"/>
    <w:basedOn w:val="Normal"/>
    <w:rsid w:val="0077518A"/>
    <w:pPr>
      <w:widowControl/>
      <w:pBdr>
        <w:bottom w:val="single" w:sz="8" w:space="0" w:color="000000"/>
        <w:right w:val="single" w:sz="8" w:space="0" w:color="000000"/>
      </w:pBdr>
      <w:shd w:val="clear" w:color="000000" w:fill="FFFF99"/>
      <w:spacing w:before="100" w:beforeAutospacing="1" w:after="100" w:afterAutospacing="1"/>
      <w:jc w:val="center"/>
      <w:textAlignment w:val="center"/>
    </w:pPr>
    <w:rPr>
      <w:b/>
      <w:bCs/>
      <w:snapToGrid/>
      <w:szCs w:val="24"/>
      <w:lang w:eastAsia="en-GB"/>
    </w:rPr>
  </w:style>
  <w:style w:type="paragraph" w:customStyle="1" w:styleId="xl121">
    <w:name w:val="xl121"/>
    <w:basedOn w:val="Normal"/>
    <w:rsid w:val="0077518A"/>
    <w:pPr>
      <w:widowControl/>
      <w:pBdr>
        <w:bottom w:val="single" w:sz="8" w:space="0" w:color="000000"/>
        <w:right w:val="single" w:sz="8" w:space="0" w:color="000000"/>
      </w:pBdr>
      <w:shd w:val="clear" w:color="000000" w:fill="66FFFF"/>
      <w:spacing w:before="100" w:beforeAutospacing="1" w:after="100" w:afterAutospacing="1"/>
      <w:jc w:val="center"/>
      <w:textAlignment w:val="center"/>
    </w:pPr>
    <w:rPr>
      <w:b/>
      <w:bCs/>
      <w:snapToGrid/>
      <w:szCs w:val="24"/>
      <w:lang w:eastAsia="en-GB"/>
    </w:rPr>
  </w:style>
  <w:style w:type="paragraph" w:customStyle="1" w:styleId="xl122">
    <w:name w:val="xl122"/>
    <w:basedOn w:val="Normal"/>
    <w:rsid w:val="0077518A"/>
    <w:pPr>
      <w:widowControl/>
      <w:pBdr>
        <w:bottom w:val="single" w:sz="8" w:space="0" w:color="000000"/>
        <w:right w:val="single" w:sz="8" w:space="0" w:color="000000"/>
      </w:pBdr>
      <w:shd w:val="clear" w:color="000000" w:fill="CCCC00"/>
      <w:spacing w:before="100" w:beforeAutospacing="1" w:after="100" w:afterAutospacing="1"/>
      <w:jc w:val="center"/>
      <w:textAlignment w:val="center"/>
    </w:pPr>
    <w:rPr>
      <w:b/>
      <w:bCs/>
      <w:snapToGrid/>
      <w:szCs w:val="24"/>
      <w:lang w:eastAsia="en-GB"/>
    </w:rPr>
  </w:style>
  <w:style w:type="paragraph" w:customStyle="1" w:styleId="xl123">
    <w:name w:val="xl123"/>
    <w:basedOn w:val="Normal"/>
    <w:rsid w:val="0077518A"/>
    <w:pPr>
      <w:widowControl/>
      <w:pBdr>
        <w:bottom w:val="single" w:sz="8" w:space="0" w:color="000000"/>
        <w:right w:val="single" w:sz="8" w:space="0" w:color="000000"/>
      </w:pBdr>
      <w:shd w:val="clear" w:color="000000" w:fill="00B050"/>
      <w:spacing w:before="100" w:beforeAutospacing="1" w:after="100" w:afterAutospacing="1"/>
      <w:jc w:val="center"/>
      <w:textAlignment w:val="center"/>
    </w:pPr>
    <w:rPr>
      <w:b/>
      <w:bCs/>
      <w:snapToGrid/>
      <w:szCs w:val="24"/>
      <w:lang w:eastAsia="en-GB"/>
    </w:rPr>
  </w:style>
  <w:style w:type="paragraph" w:customStyle="1" w:styleId="xl124">
    <w:name w:val="xl124"/>
    <w:basedOn w:val="Normal"/>
    <w:rsid w:val="0077518A"/>
    <w:pPr>
      <w:widowControl/>
      <w:pBdr>
        <w:bottom w:val="single" w:sz="8" w:space="0" w:color="000000"/>
        <w:right w:val="single" w:sz="8" w:space="0" w:color="000000"/>
      </w:pBdr>
      <w:shd w:val="clear" w:color="000000" w:fill="BFBFBF"/>
      <w:spacing w:before="100" w:beforeAutospacing="1" w:after="100" w:afterAutospacing="1"/>
      <w:jc w:val="center"/>
      <w:textAlignment w:val="center"/>
    </w:pPr>
    <w:rPr>
      <w:b/>
      <w:bCs/>
      <w:snapToGrid/>
      <w:szCs w:val="24"/>
      <w:lang w:eastAsia="en-GB"/>
    </w:rPr>
  </w:style>
  <w:style w:type="paragraph" w:customStyle="1" w:styleId="xl125">
    <w:name w:val="xl125"/>
    <w:basedOn w:val="Normal"/>
    <w:rsid w:val="0077518A"/>
    <w:pPr>
      <w:widowControl/>
      <w:pBdr>
        <w:bottom w:val="single" w:sz="8" w:space="0" w:color="000000"/>
        <w:right w:val="single" w:sz="8" w:space="0" w:color="000000"/>
      </w:pBdr>
      <w:shd w:val="clear" w:color="000000" w:fill="FFFF00"/>
      <w:spacing w:before="100" w:beforeAutospacing="1" w:after="100" w:afterAutospacing="1"/>
      <w:jc w:val="center"/>
      <w:textAlignment w:val="center"/>
    </w:pPr>
    <w:rPr>
      <w:b/>
      <w:bCs/>
      <w:snapToGrid/>
      <w:szCs w:val="24"/>
      <w:lang w:eastAsia="en-GB"/>
    </w:rPr>
  </w:style>
  <w:style w:type="paragraph" w:customStyle="1" w:styleId="xl126">
    <w:name w:val="xl126"/>
    <w:basedOn w:val="Normal"/>
    <w:rsid w:val="0077518A"/>
    <w:pPr>
      <w:widowControl/>
      <w:pBdr>
        <w:bottom w:val="single" w:sz="8" w:space="0" w:color="000000"/>
        <w:right w:val="single" w:sz="8" w:space="0" w:color="000000"/>
      </w:pBdr>
      <w:shd w:val="clear" w:color="000000" w:fill="DDEBF7"/>
      <w:spacing w:before="100" w:beforeAutospacing="1" w:after="100" w:afterAutospacing="1"/>
      <w:jc w:val="center"/>
      <w:textAlignment w:val="center"/>
    </w:pPr>
    <w:rPr>
      <w:b/>
      <w:bCs/>
      <w:snapToGrid/>
      <w:szCs w:val="24"/>
      <w:lang w:eastAsia="en-GB"/>
    </w:rPr>
  </w:style>
  <w:style w:type="paragraph" w:customStyle="1" w:styleId="xl127">
    <w:name w:val="xl127"/>
    <w:basedOn w:val="Normal"/>
    <w:rsid w:val="0077518A"/>
    <w:pPr>
      <w:widowControl/>
      <w:pBdr>
        <w:bottom w:val="single" w:sz="8" w:space="0" w:color="000000"/>
        <w:right w:val="single" w:sz="8" w:space="0" w:color="000000"/>
      </w:pBdr>
      <w:shd w:val="clear" w:color="000000" w:fill="FFE699"/>
      <w:spacing w:before="100" w:beforeAutospacing="1" w:after="100" w:afterAutospacing="1"/>
      <w:jc w:val="center"/>
      <w:textAlignment w:val="center"/>
    </w:pPr>
    <w:rPr>
      <w:b/>
      <w:bCs/>
      <w:snapToGrid/>
      <w:szCs w:val="24"/>
      <w:lang w:eastAsia="en-GB"/>
    </w:rPr>
  </w:style>
  <w:style w:type="paragraph" w:customStyle="1" w:styleId="xl128">
    <w:name w:val="xl128"/>
    <w:basedOn w:val="Normal"/>
    <w:rsid w:val="0077518A"/>
    <w:pPr>
      <w:widowControl/>
      <w:pBdr>
        <w:bottom w:val="single" w:sz="8" w:space="0" w:color="000000"/>
        <w:right w:val="single" w:sz="8" w:space="0" w:color="000000"/>
      </w:pBdr>
      <w:shd w:val="clear" w:color="000000" w:fill="CCCC00"/>
      <w:spacing w:before="100" w:beforeAutospacing="1" w:after="100" w:afterAutospacing="1"/>
      <w:jc w:val="center"/>
      <w:textAlignment w:val="center"/>
    </w:pPr>
    <w:rPr>
      <w:b/>
      <w:bCs/>
      <w:snapToGrid/>
      <w:szCs w:val="24"/>
      <w:lang w:eastAsia="en-GB"/>
    </w:rPr>
  </w:style>
  <w:style w:type="paragraph" w:customStyle="1" w:styleId="xl129">
    <w:name w:val="xl129"/>
    <w:basedOn w:val="Normal"/>
    <w:rsid w:val="0077518A"/>
    <w:pPr>
      <w:widowControl/>
      <w:pBdr>
        <w:bottom w:val="single" w:sz="8" w:space="0" w:color="000000"/>
        <w:right w:val="single" w:sz="8" w:space="0" w:color="000000"/>
      </w:pBdr>
      <w:shd w:val="clear" w:color="000000" w:fill="9BC2E6"/>
      <w:spacing w:before="100" w:beforeAutospacing="1" w:after="100" w:afterAutospacing="1"/>
      <w:jc w:val="center"/>
      <w:textAlignment w:val="center"/>
    </w:pPr>
    <w:rPr>
      <w:b/>
      <w:bCs/>
      <w:snapToGrid/>
      <w:szCs w:val="24"/>
      <w:lang w:eastAsia="en-GB"/>
    </w:rPr>
  </w:style>
  <w:style w:type="paragraph" w:customStyle="1" w:styleId="xl130">
    <w:name w:val="xl130"/>
    <w:basedOn w:val="Normal"/>
    <w:rsid w:val="0077518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napToGrid/>
      <w:szCs w:val="24"/>
      <w:lang w:eastAsia="en-GB"/>
    </w:rPr>
  </w:style>
  <w:style w:type="paragraph" w:customStyle="1" w:styleId="xl131">
    <w:name w:val="xl131"/>
    <w:basedOn w:val="Normal"/>
    <w:rsid w:val="0077518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napToGrid/>
      <w:szCs w:val="24"/>
      <w:lang w:eastAsia="en-GB"/>
    </w:rPr>
  </w:style>
  <w:style w:type="paragraph" w:customStyle="1" w:styleId="xl132">
    <w:name w:val="xl132"/>
    <w:basedOn w:val="Normal"/>
    <w:rsid w:val="0077518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napToGrid/>
      <w:szCs w:val="24"/>
      <w:lang w:eastAsia="en-GB"/>
    </w:rPr>
  </w:style>
  <w:style w:type="paragraph" w:customStyle="1" w:styleId="xl133">
    <w:name w:val="xl133"/>
    <w:basedOn w:val="Normal"/>
    <w:rsid w:val="0077518A"/>
    <w:pPr>
      <w:widowControl/>
      <w:pBdr>
        <w:top w:val="single" w:sz="8" w:space="0" w:color="auto"/>
        <w:bottom w:val="single" w:sz="8" w:space="0" w:color="auto"/>
        <w:right w:val="single" w:sz="8" w:space="0" w:color="auto"/>
      </w:pBdr>
      <w:spacing w:before="100" w:beforeAutospacing="1" w:after="100" w:afterAutospacing="1"/>
      <w:jc w:val="center"/>
      <w:textAlignment w:val="center"/>
    </w:pPr>
    <w:rPr>
      <w:snapToGrid/>
      <w:szCs w:val="24"/>
      <w:lang w:eastAsia="en-GB"/>
    </w:rPr>
  </w:style>
  <w:style w:type="paragraph" w:styleId="Footer">
    <w:name w:val="footer"/>
    <w:basedOn w:val="Normal"/>
    <w:link w:val="FooterChar"/>
    <w:uiPriority w:val="99"/>
    <w:rsid w:val="00EE408D"/>
    <w:pPr>
      <w:tabs>
        <w:tab w:val="center" w:pos="4513"/>
        <w:tab w:val="right" w:pos="9026"/>
      </w:tabs>
    </w:pPr>
  </w:style>
  <w:style w:type="character" w:customStyle="1" w:styleId="FooterChar">
    <w:name w:val="Footer Char"/>
    <w:basedOn w:val="DefaultParagraphFont"/>
    <w:link w:val="Footer"/>
    <w:uiPriority w:val="99"/>
    <w:rsid w:val="00EE408D"/>
    <w:rPr>
      <w:snapToGrid w:val="0"/>
      <w:sz w:val="24"/>
      <w:lang w:eastAsia="en-US"/>
    </w:rPr>
  </w:style>
  <w:style w:type="character" w:styleId="Strong">
    <w:name w:val="Strong"/>
    <w:basedOn w:val="DefaultParagraphFont"/>
    <w:qFormat/>
    <w:rsid w:val="0067126E"/>
    <w:rPr>
      <w:b/>
      <w:bCs/>
    </w:rPr>
  </w:style>
  <w:style w:type="paragraph" w:styleId="BalloonText">
    <w:name w:val="Balloon Text"/>
    <w:basedOn w:val="Normal"/>
    <w:link w:val="BalloonTextChar"/>
    <w:uiPriority w:val="99"/>
    <w:semiHidden/>
    <w:unhideWhenUsed/>
    <w:rsid w:val="00490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492"/>
    <w:rPr>
      <w:rFonts w:ascii="Segoe UI" w:hAnsi="Segoe UI" w:cs="Segoe UI"/>
      <w:snapToGrid w:val="0"/>
      <w:sz w:val="18"/>
      <w:szCs w:val="18"/>
      <w:lang w:eastAsia="en-US"/>
    </w:rPr>
  </w:style>
  <w:style w:type="character" w:customStyle="1" w:styleId="Heading2Char">
    <w:name w:val="Heading 2 Char"/>
    <w:basedOn w:val="DefaultParagraphFont"/>
    <w:link w:val="Heading2"/>
    <w:uiPriority w:val="9"/>
    <w:semiHidden/>
    <w:rsid w:val="00FB60F2"/>
    <w:rPr>
      <w:rFonts w:ascii="Arial" w:hAnsi="Arial"/>
      <w:b/>
      <w:i/>
      <w:snapToGrid w:val="0"/>
      <w:sz w:val="24"/>
      <w:lang w:eastAsia="en-US"/>
    </w:rPr>
  </w:style>
  <w:style w:type="character" w:customStyle="1" w:styleId="Heading3Char">
    <w:name w:val="Heading 3 Char"/>
    <w:basedOn w:val="DefaultParagraphFont"/>
    <w:link w:val="Heading3"/>
    <w:uiPriority w:val="9"/>
    <w:semiHidden/>
    <w:rsid w:val="00FB60F2"/>
    <w:rPr>
      <w:rFonts w:ascii="Arial" w:hAnsi="Arial"/>
      <w:snapToGrid w:val="0"/>
      <w:sz w:val="24"/>
      <w:lang w:eastAsia="en-US"/>
    </w:rPr>
  </w:style>
  <w:style w:type="character" w:customStyle="1" w:styleId="Heading4Char">
    <w:name w:val="Heading 4 Char"/>
    <w:basedOn w:val="DefaultParagraphFont"/>
    <w:link w:val="Heading4"/>
    <w:uiPriority w:val="9"/>
    <w:semiHidden/>
    <w:rsid w:val="00FB60F2"/>
    <w:rPr>
      <w:rFonts w:ascii="Arial" w:hAnsi="Arial"/>
      <w:b/>
      <w:snapToGrid w:val="0"/>
      <w:sz w:val="24"/>
      <w:lang w:eastAsia="en-US"/>
    </w:rPr>
  </w:style>
  <w:style w:type="character" w:customStyle="1" w:styleId="Heading5Char">
    <w:name w:val="Heading 5 Char"/>
    <w:basedOn w:val="DefaultParagraphFont"/>
    <w:link w:val="Heading5"/>
    <w:uiPriority w:val="9"/>
    <w:semiHidden/>
    <w:rsid w:val="00FB60F2"/>
    <w:rPr>
      <w:snapToGrid w:val="0"/>
      <w:sz w:val="22"/>
      <w:lang w:eastAsia="en-US"/>
    </w:rPr>
  </w:style>
  <w:style w:type="character" w:customStyle="1" w:styleId="Heading6Char">
    <w:name w:val="Heading 6 Char"/>
    <w:basedOn w:val="DefaultParagraphFont"/>
    <w:link w:val="Heading6"/>
    <w:uiPriority w:val="9"/>
    <w:semiHidden/>
    <w:rsid w:val="00FB60F2"/>
    <w:rPr>
      <w:i/>
      <w:snapToGrid w:val="0"/>
      <w:sz w:val="22"/>
      <w:lang w:eastAsia="en-US"/>
    </w:rPr>
  </w:style>
  <w:style w:type="character" w:customStyle="1" w:styleId="Heading7Char">
    <w:name w:val="Heading 7 Char"/>
    <w:basedOn w:val="DefaultParagraphFont"/>
    <w:link w:val="Heading7"/>
    <w:uiPriority w:val="9"/>
    <w:semiHidden/>
    <w:rsid w:val="00FB60F2"/>
    <w:rPr>
      <w:rFonts w:ascii="Arial" w:hAnsi="Arial"/>
      <w:snapToGrid w:val="0"/>
      <w:lang w:eastAsia="en-US"/>
    </w:rPr>
  </w:style>
  <w:style w:type="character" w:customStyle="1" w:styleId="Heading8Char">
    <w:name w:val="Heading 8 Char"/>
    <w:basedOn w:val="DefaultParagraphFont"/>
    <w:link w:val="Heading8"/>
    <w:uiPriority w:val="9"/>
    <w:semiHidden/>
    <w:rsid w:val="00FB60F2"/>
    <w:rPr>
      <w:rFonts w:ascii="Arial" w:hAnsi="Arial"/>
      <w:i/>
      <w:snapToGrid w:val="0"/>
      <w:lang w:eastAsia="en-US"/>
    </w:rPr>
  </w:style>
  <w:style w:type="character" w:customStyle="1" w:styleId="Heading9Char">
    <w:name w:val="Heading 9 Char"/>
    <w:basedOn w:val="DefaultParagraphFont"/>
    <w:link w:val="Heading9"/>
    <w:uiPriority w:val="9"/>
    <w:semiHidden/>
    <w:rsid w:val="00FB60F2"/>
    <w:rPr>
      <w:rFonts w:ascii="Arial" w:hAnsi="Arial"/>
      <w:b/>
      <w:i/>
      <w:snapToGrid w:val="0"/>
      <w:sz w:val="18"/>
      <w:lang w:eastAsia="en-US"/>
    </w:rPr>
  </w:style>
  <w:style w:type="character" w:styleId="Emphasis">
    <w:name w:val="Emphasis"/>
    <w:basedOn w:val="DefaultParagraphFont"/>
    <w:uiPriority w:val="20"/>
    <w:qFormat/>
    <w:rsid w:val="00FB60F2"/>
    <w:rPr>
      <w:rFonts w:asciiTheme="minorHAnsi" w:hAnsiTheme="minorHAnsi" w:cs="Calibri" w:hint="default"/>
      <w:b/>
      <w:bCs w:val="0"/>
      <w:i/>
      <w:iCs/>
    </w:rPr>
  </w:style>
  <w:style w:type="paragraph" w:styleId="NormalWeb">
    <w:name w:val="Normal (Web)"/>
    <w:basedOn w:val="Normal"/>
    <w:uiPriority w:val="99"/>
    <w:unhideWhenUsed/>
    <w:rsid w:val="00FB60F2"/>
    <w:pPr>
      <w:widowControl/>
      <w:spacing w:before="100" w:beforeAutospacing="1" w:after="100" w:afterAutospacing="1"/>
      <w:jc w:val="both"/>
    </w:pPr>
    <w:rPr>
      <w:rFonts w:eastAsiaTheme="minorHAnsi"/>
      <w:snapToGrid/>
      <w:szCs w:val="24"/>
    </w:rPr>
  </w:style>
  <w:style w:type="paragraph" w:styleId="TOC3">
    <w:name w:val="toc 3"/>
    <w:basedOn w:val="Normal"/>
    <w:next w:val="Normal"/>
    <w:autoRedefine/>
    <w:uiPriority w:val="39"/>
    <w:unhideWhenUsed/>
    <w:qFormat/>
    <w:rsid w:val="00FB60F2"/>
    <w:pPr>
      <w:widowControl/>
      <w:tabs>
        <w:tab w:val="right" w:leader="dot" w:pos="8296"/>
      </w:tabs>
      <w:ind w:left="238"/>
      <w:jc w:val="both"/>
    </w:pPr>
    <w:rPr>
      <w:snapToGrid/>
      <w:szCs w:val="24"/>
    </w:rPr>
  </w:style>
  <w:style w:type="paragraph" w:styleId="CommentText">
    <w:name w:val="annotation text"/>
    <w:basedOn w:val="Normal"/>
    <w:link w:val="CommentTextChar"/>
    <w:uiPriority w:val="99"/>
    <w:unhideWhenUsed/>
    <w:rsid w:val="00FB60F2"/>
    <w:pPr>
      <w:widowControl/>
      <w:jc w:val="both"/>
    </w:pPr>
    <w:rPr>
      <w:rFonts w:eastAsiaTheme="minorHAnsi"/>
      <w:snapToGrid/>
      <w:szCs w:val="24"/>
    </w:rPr>
  </w:style>
  <w:style w:type="character" w:customStyle="1" w:styleId="CommentTextChar">
    <w:name w:val="Comment Text Char"/>
    <w:basedOn w:val="DefaultParagraphFont"/>
    <w:link w:val="CommentText"/>
    <w:uiPriority w:val="99"/>
    <w:rsid w:val="00FB60F2"/>
    <w:rPr>
      <w:rFonts w:eastAsiaTheme="minorHAnsi"/>
      <w:sz w:val="24"/>
      <w:szCs w:val="24"/>
      <w:lang w:eastAsia="en-US"/>
    </w:rPr>
  </w:style>
  <w:style w:type="paragraph" w:styleId="EnvelopeAddress">
    <w:name w:val="envelope address"/>
    <w:basedOn w:val="Normal"/>
    <w:uiPriority w:val="99"/>
    <w:unhideWhenUsed/>
    <w:rsid w:val="00FB60F2"/>
    <w:pPr>
      <w:framePr w:w="7920" w:h="1980" w:hSpace="180" w:wrap="auto" w:hAnchor="page" w:xAlign="center" w:yAlign="bottom"/>
      <w:widowControl/>
      <w:ind w:left="2880"/>
      <w:jc w:val="both"/>
    </w:pPr>
    <w:rPr>
      <w:rFonts w:asciiTheme="majorHAnsi" w:eastAsiaTheme="majorEastAsia" w:hAnsiTheme="majorHAnsi" w:cstheme="majorBidi"/>
      <w:snapToGrid/>
      <w:szCs w:val="24"/>
    </w:rPr>
  </w:style>
  <w:style w:type="paragraph" w:styleId="EndnoteText">
    <w:name w:val="endnote text"/>
    <w:basedOn w:val="Normal"/>
    <w:link w:val="EndnoteTextChar"/>
    <w:uiPriority w:val="99"/>
    <w:unhideWhenUsed/>
    <w:rsid w:val="00FB60F2"/>
    <w:pPr>
      <w:widowControl/>
      <w:jc w:val="both"/>
    </w:pPr>
    <w:rPr>
      <w:rFonts w:eastAsiaTheme="minorHAnsi"/>
      <w:snapToGrid/>
      <w:szCs w:val="24"/>
    </w:rPr>
  </w:style>
  <w:style w:type="character" w:customStyle="1" w:styleId="EndnoteTextChar">
    <w:name w:val="Endnote Text Char"/>
    <w:basedOn w:val="DefaultParagraphFont"/>
    <w:link w:val="EndnoteText"/>
    <w:uiPriority w:val="99"/>
    <w:rsid w:val="00FB60F2"/>
    <w:rPr>
      <w:rFonts w:eastAsiaTheme="minorHAnsi"/>
      <w:sz w:val="24"/>
      <w:szCs w:val="24"/>
      <w:lang w:eastAsia="en-US"/>
    </w:rPr>
  </w:style>
  <w:style w:type="paragraph" w:styleId="ListBullet">
    <w:name w:val="List Bullet"/>
    <w:basedOn w:val="Normal"/>
    <w:uiPriority w:val="99"/>
    <w:unhideWhenUsed/>
    <w:rsid w:val="00FB60F2"/>
    <w:pPr>
      <w:widowControl/>
      <w:numPr>
        <w:numId w:val="12"/>
      </w:numPr>
      <w:contextualSpacing/>
      <w:jc w:val="both"/>
    </w:pPr>
    <w:rPr>
      <w:rFonts w:eastAsiaTheme="minorHAnsi"/>
      <w:snapToGrid/>
      <w:szCs w:val="24"/>
    </w:rPr>
  </w:style>
  <w:style w:type="paragraph" w:styleId="Title">
    <w:name w:val="Title"/>
    <w:basedOn w:val="Normal"/>
    <w:next w:val="Normal"/>
    <w:link w:val="TitleChar"/>
    <w:uiPriority w:val="10"/>
    <w:qFormat/>
    <w:rsid w:val="00FB60F2"/>
    <w:pPr>
      <w:widowControl/>
      <w:spacing w:before="240" w:after="60"/>
      <w:jc w:val="center"/>
      <w:outlineLvl w:val="0"/>
    </w:pPr>
    <w:rPr>
      <w:rFonts w:ascii="Arial" w:eastAsiaTheme="majorEastAsia" w:hAnsi="Arial" w:cs="Arial"/>
      <w:b/>
      <w:bCs/>
      <w:snapToGrid/>
      <w:kern w:val="28"/>
      <w:sz w:val="32"/>
      <w:szCs w:val="32"/>
    </w:rPr>
  </w:style>
  <w:style w:type="character" w:customStyle="1" w:styleId="TitleChar">
    <w:name w:val="Title Char"/>
    <w:basedOn w:val="DefaultParagraphFont"/>
    <w:link w:val="Title"/>
    <w:uiPriority w:val="10"/>
    <w:rsid w:val="00FB60F2"/>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FB60F2"/>
    <w:pPr>
      <w:widowControl/>
      <w:spacing w:after="60"/>
      <w:jc w:val="center"/>
      <w:outlineLvl w:val="1"/>
    </w:pPr>
    <w:rPr>
      <w:rFonts w:ascii="Arial" w:eastAsiaTheme="majorEastAsia" w:hAnsi="Arial" w:cs="Arial"/>
      <w:snapToGrid/>
      <w:szCs w:val="24"/>
    </w:rPr>
  </w:style>
  <w:style w:type="character" w:customStyle="1" w:styleId="SubtitleChar">
    <w:name w:val="Subtitle Char"/>
    <w:basedOn w:val="DefaultParagraphFont"/>
    <w:link w:val="Subtitle"/>
    <w:uiPriority w:val="11"/>
    <w:rsid w:val="00FB60F2"/>
    <w:rPr>
      <w:rFonts w:ascii="Arial" w:eastAsiaTheme="majorEastAsia" w:hAnsi="Arial" w:cs="Arial"/>
      <w:sz w:val="24"/>
      <w:szCs w:val="24"/>
      <w:lang w:eastAsia="en-US"/>
    </w:rPr>
  </w:style>
  <w:style w:type="paragraph" w:styleId="PlainText">
    <w:name w:val="Plain Text"/>
    <w:basedOn w:val="Normal"/>
    <w:link w:val="PlainTextChar"/>
    <w:uiPriority w:val="99"/>
    <w:unhideWhenUsed/>
    <w:rsid w:val="00FB60F2"/>
    <w:pPr>
      <w:widowControl/>
      <w:jc w:val="both"/>
    </w:pPr>
    <w:rPr>
      <w:rFonts w:eastAsiaTheme="minorHAnsi"/>
      <w:snapToGrid/>
      <w:szCs w:val="21"/>
    </w:rPr>
  </w:style>
  <w:style w:type="character" w:customStyle="1" w:styleId="PlainTextChar">
    <w:name w:val="Plain Text Char"/>
    <w:basedOn w:val="DefaultParagraphFont"/>
    <w:link w:val="PlainText"/>
    <w:uiPriority w:val="99"/>
    <w:rsid w:val="00FB60F2"/>
    <w:rPr>
      <w:rFonts w:eastAsiaTheme="minorHAnsi"/>
      <w:sz w:val="24"/>
      <w:szCs w:val="21"/>
      <w:lang w:eastAsia="en-US"/>
    </w:rPr>
  </w:style>
  <w:style w:type="paragraph" w:styleId="CommentSubject">
    <w:name w:val="annotation subject"/>
    <w:basedOn w:val="CommentText"/>
    <w:next w:val="CommentText"/>
    <w:link w:val="CommentSubjectChar"/>
    <w:uiPriority w:val="99"/>
    <w:semiHidden/>
    <w:unhideWhenUsed/>
    <w:rsid w:val="00FB60F2"/>
    <w:rPr>
      <w:b/>
      <w:bCs/>
    </w:rPr>
  </w:style>
  <w:style w:type="character" w:customStyle="1" w:styleId="CommentSubjectChar">
    <w:name w:val="Comment Subject Char"/>
    <w:basedOn w:val="CommentTextChar"/>
    <w:link w:val="CommentSubject"/>
    <w:uiPriority w:val="99"/>
    <w:semiHidden/>
    <w:rsid w:val="00FB60F2"/>
    <w:rPr>
      <w:rFonts w:eastAsiaTheme="minorHAnsi"/>
      <w:b/>
      <w:bCs/>
      <w:sz w:val="24"/>
      <w:szCs w:val="24"/>
      <w:lang w:eastAsia="en-US"/>
    </w:rPr>
  </w:style>
  <w:style w:type="paragraph" w:styleId="NoSpacing">
    <w:name w:val="No Spacing"/>
    <w:basedOn w:val="Normal"/>
    <w:uiPriority w:val="1"/>
    <w:qFormat/>
    <w:rsid w:val="00FB60F2"/>
    <w:pPr>
      <w:widowControl/>
      <w:jc w:val="both"/>
    </w:pPr>
    <w:rPr>
      <w:rFonts w:eastAsiaTheme="minorHAnsi"/>
      <w:snapToGrid/>
      <w:szCs w:val="32"/>
    </w:rPr>
  </w:style>
  <w:style w:type="paragraph" w:styleId="Revision">
    <w:name w:val="Revision"/>
    <w:uiPriority w:val="99"/>
    <w:semiHidden/>
    <w:rsid w:val="00FB60F2"/>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FB60F2"/>
    <w:pPr>
      <w:widowControl/>
      <w:jc w:val="both"/>
    </w:pPr>
    <w:rPr>
      <w:rFonts w:eastAsiaTheme="minorHAnsi"/>
      <w:i/>
      <w:snapToGrid/>
      <w:szCs w:val="24"/>
    </w:rPr>
  </w:style>
  <w:style w:type="character" w:customStyle="1" w:styleId="QuoteChar">
    <w:name w:val="Quote Char"/>
    <w:basedOn w:val="DefaultParagraphFont"/>
    <w:link w:val="Quote"/>
    <w:uiPriority w:val="29"/>
    <w:rsid w:val="00FB60F2"/>
    <w:rPr>
      <w:rFonts w:eastAsiaTheme="minorHAnsi"/>
      <w:i/>
      <w:sz w:val="24"/>
      <w:szCs w:val="24"/>
      <w:lang w:eastAsia="en-US"/>
    </w:rPr>
  </w:style>
  <w:style w:type="paragraph" w:styleId="IntenseQuote">
    <w:name w:val="Intense Quote"/>
    <w:basedOn w:val="Normal"/>
    <w:next w:val="Normal"/>
    <w:link w:val="IntenseQuoteChar"/>
    <w:uiPriority w:val="30"/>
    <w:qFormat/>
    <w:rsid w:val="00FB60F2"/>
    <w:pPr>
      <w:widowControl/>
      <w:ind w:left="720" w:right="720"/>
      <w:jc w:val="both"/>
    </w:pPr>
    <w:rPr>
      <w:rFonts w:eastAsiaTheme="minorHAnsi"/>
      <w:b/>
      <w:i/>
      <w:snapToGrid/>
      <w:szCs w:val="22"/>
    </w:rPr>
  </w:style>
  <w:style w:type="character" w:customStyle="1" w:styleId="IntenseQuoteChar">
    <w:name w:val="Intense Quote Char"/>
    <w:basedOn w:val="DefaultParagraphFont"/>
    <w:link w:val="IntenseQuote"/>
    <w:uiPriority w:val="30"/>
    <w:rsid w:val="00FB60F2"/>
    <w:rPr>
      <w:rFonts w:eastAsiaTheme="minorHAnsi"/>
      <w:b/>
      <w:i/>
      <w:sz w:val="24"/>
      <w:szCs w:val="22"/>
      <w:lang w:eastAsia="en-US"/>
    </w:rPr>
  </w:style>
  <w:style w:type="paragraph" w:customStyle="1" w:styleId="PELeft">
    <w:name w:val="PELeft"/>
    <w:basedOn w:val="Normal"/>
    <w:uiPriority w:val="99"/>
    <w:semiHidden/>
    <w:rsid w:val="00FB60F2"/>
    <w:pPr>
      <w:spacing w:before="40" w:after="40"/>
      <w:jc w:val="both"/>
    </w:pPr>
    <w:rPr>
      <w:rFonts w:ascii="Arial" w:eastAsiaTheme="minorHAnsi" w:hAnsi="Arial" w:cs="Arial"/>
      <w:snapToGrid/>
      <w:szCs w:val="24"/>
    </w:rPr>
  </w:style>
  <w:style w:type="paragraph" w:customStyle="1" w:styleId="PERight">
    <w:name w:val="PERight"/>
    <w:basedOn w:val="Normal"/>
    <w:next w:val="Normal"/>
    <w:uiPriority w:val="99"/>
    <w:semiHidden/>
    <w:rsid w:val="00FB60F2"/>
    <w:pPr>
      <w:jc w:val="right"/>
    </w:pPr>
    <w:rPr>
      <w:rFonts w:ascii="Arial" w:eastAsiaTheme="minorHAnsi" w:hAnsi="Arial" w:cs="Arial"/>
      <w:snapToGrid/>
      <w:szCs w:val="24"/>
    </w:rPr>
  </w:style>
  <w:style w:type="paragraph" w:customStyle="1" w:styleId="CoverBold">
    <w:name w:val="CoverBold"/>
    <w:basedOn w:val="Normal"/>
    <w:uiPriority w:val="99"/>
    <w:rsid w:val="00FB60F2"/>
    <w:pPr>
      <w:ind w:left="1418"/>
      <w:jc w:val="both"/>
    </w:pPr>
    <w:rPr>
      <w:rFonts w:eastAsiaTheme="minorHAnsi"/>
      <w:b/>
      <w:snapToGrid/>
      <w:szCs w:val="24"/>
    </w:rPr>
  </w:style>
  <w:style w:type="paragraph" w:customStyle="1" w:styleId="Normal12Hanging">
    <w:name w:val="Normal12Hanging"/>
    <w:basedOn w:val="Normal"/>
    <w:uiPriority w:val="99"/>
    <w:rsid w:val="00FB60F2"/>
    <w:pPr>
      <w:spacing w:after="240"/>
      <w:ind w:left="357" w:hanging="357"/>
      <w:jc w:val="both"/>
    </w:pPr>
    <w:rPr>
      <w:rFonts w:eastAsiaTheme="minorHAnsi"/>
      <w:snapToGrid/>
      <w:szCs w:val="24"/>
    </w:rPr>
  </w:style>
  <w:style w:type="paragraph" w:customStyle="1" w:styleId="CoverNormal">
    <w:name w:val="CoverNormal"/>
    <w:basedOn w:val="Normal"/>
    <w:uiPriority w:val="99"/>
    <w:rsid w:val="00FB60F2"/>
    <w:pPr>
      <w:ind w:left="1418"/>
      <w:jc w:val="both"/>
    </w:pPr>
    <w:rPr>
      <w:rFonts w:eastAsiaTheme="minorHAnsi"/>
      <w:snapToGrid/>
      <w:szCs w:val="24"/>
    </w:rPr>
  </w:style>
  <w:style w:type="paragraph" w:customStyle="1" w:styleId="subjectcm">
    <w:name w:val="subjectcm"/>
    <w:basedOn w:val="Normal"/>
    <w:uiPriority w:val="99"/>
    <w:rsid w:val="00FB60F2"/>
    <w:pPr>
      <w:widowControl/>
      <w:spacing w:before="100" w:beforeAutospacing="1" w:after="100" w:afterAutospacing="1"/>
      <w:jc w:val="both"/>
    </w:pPr>
    <w:rPr>
      <w:rFonts w:eastAsiaTheme="minorHAnsi"/>
      <w:snapToGrid/>
      <w:szCs w:val="24"/>
    </w:rPr>
  </w:style>
  <w:style w:type="paragraph" w:customStyle="1" w:styleId="normal12a12bhanging">
    <w:name w:val="normal12a12bhanging"/>
    <w:basedOn w:val="Normal"/>
    <w:uiPriority w:val="99"/>
    <w:rsid w:val="00FB60F2"/>
    <w:pPr>
      <w:widowControl/>
      <w:spacing w:before="100" w:beforeAutospacing="1" w:after="100" w:afterAutospacing="1"/>
      <w:jc w:val="both"/>
    </w:pPr>
    <w:rPr>
      <w:rFonts w:eastAsiaTheme="minorHAnsi"/>
      <w:snapToGrid/>
      <w:szCs w:val="24"/>
    </w:rPr>
  </w:style>
  <w:style w:type="paragraph" w:customStyle="1" w:styleId="normal12">
    <w:name w:val="normal12"/>
    <w:basedOn w:val="Normal"/>
    <w:uiPriority w:val="99"/>
    <w:rsid w:val="00FB60F2"/>
    <w:pPr>
      <w:widowControl/>
      <w:spacing w:before="100" w:beforeAutospacing="1" w:after="100" w:afterAutospacing="1"/>
      <w:jc w:val="both"/>
    </w:pPr>
    <w:rPr>
      <w:rFonts w:eastAsiaTheme="minorHAnsi"/>
      <w:snapToGrid/>
      <w:szCs w:val="24"/>
    </w:rPr>
  </w:style>
  <w:style w:type="paragraph" w:customStyle="1" w:styleId="Normal12Bold">
    <w:name w:val="Normal12Bold"/>
    <w:basedOn w:val="Normal"/>
    <w:uiPriority w:val="99"/>
    <w:locked/>
    <w:rsid w:val="00FB60F2"/>
    <w:pPr>
      <w:spacing w:after="240"/>
      <w:jc w:val="both"/>
    </w:pPr>
    <w:rPr>
      <w:rFonts w:eastAsiaTheme="minorHAnsi"/>
      <w:b/>
      <w:snapToGrid/>
      <w:szCs w:val="24"/>
    </w:rPr>
  </w:style>
  <w:style w:type="paragraph" w:customStyle="1" w:styleId="Normal36Bold">
    <w:name w:val="Normal36Bold"/>
    <w:basedOn w:val="Normal"/>
    <w:uiPriority w:val="99"/>
    <w:rsid w:val="00FB60F2"/>
    <w:pPr>
      <w:spacing w:after="720"/>
      <w:jc w:val="both"/>
    </w:pPr>
    <w:rPr>
      <w:rFonts w:eastAsiaTheme="minorHAnsi"/>
      <w:b/>
      <w:snapToGrid/>
      <w:szCs w:val="24"/>
    </w:rPr>
  </w:style>
  <w:style w:type="paragraph" w:customStyle="1" w:styleId="Cover24">
    <w:name w:val="Cover24"/>
    <w:basedOn w:val="Normal"/>
    <w:uiPriority w:val="99"/>
    <w:rsid w:val="00FB60F2"/>
    <w:pPr>
      <w:spacing w:after="480"/>
      <w:ind w:left="1418"/>
      <w:jc w:val="both"/>
    </w:pPr>
    <w:rPr>
      <w:rFonts w:eastAsiaTheme="minorHAnsi"/>
      <w:snapToGrid/>
      <w:szCs w:val="24"/>
    </w:rPr>
  </w:style>
  <w:style w:type="paragraph" w:customStyle="1" w:styleId="statut">
    <w:name w:val="statut"/>
    <w:basedOn w:val="Normal"/>
    <w:uiPriority w:val="99"/>
    <w:rsid w:val="00FB60F2"/>
    <w:pPr>
      <w:widowControl/>
      <w:spacing w:beforeLines="1"/>
      <w:jc w:val="both"/>
    </w:pPr>
    <w:rPr>
      <w:rFonts w:ascii="Times" w:eastAsiaTheme="minorHAnsi" w:hAnsi="Times"/>
      <w:snapToGrid/>
      <w:szCs w:val="24"/>
      <w:lang w:eastAsia="it-IT"/>
    </w:rPr>
  </w:style>
  <w:style w:type="paragraph" w:customStyle="1" w:styleId="astandard3520normal">
    <w:name w:val="astandard3520normal"/>
    <w:basedOn w:val="Normal"/>
    <w:uiPriority w:val="99"/>
    <w:rsid w:val="00FB60F2"/>
    <w:pPr>
      <w:widowControl/>
      <w:spacing w:beforeLines="1"/>
      <w:jc w:val="both"/>
    </w:pPr>
    <w:rPr>
      <w:rFonts w:ascii="Times" w:eastAsiaTheme="minorHAnsi" w:hAnsi="Times"/>
      <w:snapToGrid/>
      <w:szCs w:val="24"/>
      <w:lang w:eastAsia="it-IT"/>
    </w:rPr>
  </w:style>
  <w:style w:type="character" w:customStyle="1" w:styleId="StatutChar">
    <w:name w:val="Statut Char"/>
    <w:link w:val="Statut0"/>
    <w:locked/>
    <w:rsid w:val="00FB60F2"/>
    <w:rPr>
      <w:sz w:val="24"/>
      <w:szCs w:val="24"/>
    </w:rPr>
  </w:style>
  <w:style w:type="paragraph" w:customStyle="1" w:styleId="Statut0">
    <w:name w:val="Statut"/>
    <w:basedOn w:val="Normal"/>
    <w:next w:val="Normal"/>
    <w:link w:val="StatutChar"/>
    <w:rsid w:val="00FB60F2"/>
    <w:pPr>
      <w:widowControl/>
      <w:spacing w:before="360"/>
      <w:jc w:val="center"/>
    </w:pPr>
    <w:rPr>
      <w:snapToGrid/>
      <w:szCs w:val="24"/>
      <w:lang w:eastAsia="en-GB"/>
    </w:rPr>
  </w:style>
  <w:style w:type="paragraph" w:customStyle="1" w:styleId="Point0number">
    <w:name w:val="Point 0 (number)"/>
    <w:basedOn w:val="Normal"/>
    <w:uiPriority w:val="99"/>
    <w:rsid w:val="00FB60F2"/>
    <w:pPr>
      <w:widowControl/>
      <w:numPr>
        <w:numId w:val="13"/>
      </w:numPr>
      <w:jc w:val="both"/>
    </w:pPr>
    <w:rPr>
      <w:rFonts w:eastAsiaTheme="minorHAnsi"/>
      <w:snapToGrid/>
      <w:szCs w:val="24"/>
    </w:rPr>
  </w:style>
  <w:style w:type="paragraph" w:customStyle="1" w:styleId="Point1number">
    <w:name w:val="Point 1 (number)"/>
    <w:basedOn w:val="Normal"/>
    <w:uiPriority w:val="99"/>
    <w:rsid w:val="00FB60F2"/>
    <w:pPr>
      <w:widowControl/>
      <w:numPr>
        <w:ilvl w:val="2"/>
        <w:numId w:val="13"/>
      </w:numPr>
      <w:jc w:val="both"/>
    </w:pPr>
    <w:rPr>
      <w:rFonts w:eastAsiaTheme="minorHAnsi"/>
      <w:snapToGrid/>
      <w:szCs w:val="24"/>
    </w:rPr>
  </w:style>
  <w:style w:type="paragraph" w:customStyle="1" w:styleId="Point2number">
    <w:name w:val="Point 2 (number)"/>
    <w:basedOn w:val="Normal"/>
    <w:uiPriority w:val="99"/>
    <w:rsid w:val="00FB60F2"/>
    <w:pPr>
      <w:widowControl/>
      <w:numPr>
        <w:ilvl w:val="4"/>
        <w:numId w:val="13"/>
      </w:numPr>
      <w:ind w:left="1440" w:hanging="1080"/>
      <w:jc w:val="both"/>
    </w:pPr>
    <w:rPr>
      <w:rFonts w:eastAsiaTheme="minorHAnsi"/>
      <w:snapToGrid/>
      <w:szCs w:val="24"/>
    </w:rPr>
  </w:style>
  <w:style w:type="paragraph" w:customStyle="1" w:styleId="Point3number">
    <w:name w:val="Point 3 (number)"/>
    <w:basedOn w:val="Normal"/>
    <w:uiPriority w:val="99"/>
    <w:rsid w:val="00FB60F2"/>
    <w:pPr>
      <w:widowControl/>
      <w:numPr>
        <w:ilvl w:val="6"/>
        <w:numId w:val="13"/>
      </w:numPr>
      <w:jc w:val="both"/>
    </w:pPr>
    <w:rPr>
      <w:rFonts w:eastAsiaTheme="minorHAnsi"/>
      <w:snapToGrid/>
      <w:szCs w:val="24"/>
    </w:rPr>
  </w:style>
  <w:style w:type="paragraph" w:customStyle="1" w:styleId="Point0letter">
    <w:name w:val="Point 0 (letter)"/>
    <w:basedOn w:val="Normal"/>
    <w:uiPriority w:val="99"/>
    <w:rsid w:val="00FB60F2"/>
    <w:pPr>
      <w:widowControl/>
      <w:numPr>
        <w:ilvl w:val="1"/>
        <w:numId w:val="13"/>
      </w:numPr>
      <w:jc w:val="both"/>
    </w:pPr>
    <w:rPr>
      <w:rFonts w:eastAsiaTheme="minorHAnsi"/>
      <w:snapToGrid/>
      <w:szCs w:val="24"/>
    </w:rPr>
  </w:style>
  <w:style w:type="paragraph" w:customStyle="1" w:styleId="Point1letter">
    <w:name w:val="Point 1 (letter)"/>
    <w:basedOn w:val="Normal"/>
    <w:uiPriority w:val="99"/>
    <w:rsid w:val="00FB60F2"/>
    <w:pPr>
      <w:widowControl/>
      <w:numPr>
        <w:ilvl w:val="3"/>
        <w:numId w:val="13"/>
      </w:numPr>
      <w:jc w:val="both"/>
    </w:pPr>
    <w:rPr>
      <w:rFonts w:eastAsiaTheme="minorHAnsi"/>
      <w:snapToGrid/>
      <w:szCs w:val="24"/>
    </w:rPr>
  </w:style>
  <w:style w:type="paragraph" w:customStyle="1" w:styleId="Point2letter">
    <w:name w:val="Point 2 (letter)"/>
    <w:basedOn w:val="Normal"/>
    <w:uiPriority w:val="99"/>
    <w:rsid w:val="00FB60F2"/>
    <w:pPr>
      <w:widowControl/>
      <w:numPr>
        <w:ilvl w:val="5"/>
        <w:numId w:val="13"/>
      </w:numPr>
      <w:jc w:val="both"/>
    </w:pPr>
    <w:rPr>
      <w:rFonts w:eastAsiaTheme="minorHAnsi"/>
      <w:snapToGrid/>
      <w:szCs w:val="24"/>
    </w:rPr>
  </w:style>
  <w:style w:type="paragraph" w:customStyle="1" w:styleId="Point3letter">
    <w:name w:val="Point 3 (letter)"/>
    <w:basedOn w:val="Normal"/>
    <w:uiPriority w:val="99"/>
    <w:rsid w:val="00FB60F2"/>
    <w:pPr>
      <w:widowControl/>
      <w:numPr>
        <w:ilvl w:val="7"/>
        <w:numId w:val="13"/>
      </w:numPr>
      <w:jc w:val="both"/>
    </w:pPr>
    <w:rPr>
      <w:rFonts w:eastAsiaTheme="minorHAnsi"/>
      <w:snapToGrid/>
      <w:szCs w:val="24"/>
    </w:rPr>
  </w:style>
  <w:style w:type="paragraph" w:customStyle="1" w:styleId="Point4letter">
    <w:name w:val="Point 4 (letter)"/>
    <w:basedOn w:val="Normal"/>
    <w:uiPriority w:val="99"/>
    <w:rsid w:val="00FB60F2"/>
    <w:pPr>
      <w:widowControl/>
      <w:numPr>
        <w:ilvl w:val="8"/>
        <w:numId w:val="13"/>
      </w:numPr>
      <w:jc w:val="both"/>
    </w:pPr>
    <w:rPr>
      <w:rFonts w:eastAsiaTheme="minorHAnsi"/>
      <w:snapToGrid/>
      <w:szCs w:val="24"/>
    </w:rPr>
  </w:style>
  <w:style w:type="paragraph" w:customStyle="1" w:styleId="Default">
    <w:name w:val="Default"/>
    <w:uiPriority w:val="99"/>
    <w:rsid w:val="00FB60F2"/>
    <w:pPr>
      <w:autoSpaceDE w:val="0"/>
      <w:autoSpaceDN w:val="0"/>
      <w:adjustRightInd w:val="0"/>
    </w:pPr>
    <w:rPr>
      <w:color w:val="000000"/>
      <w:sz w:val="24"/>
      <w:szCs w:val="24"/>
    </w:rPr>
  </w:style>
  <w:style w:type="character" w:customStyle="1" w:styleId="PetitionChar">
    <w:name w:val="Petition Char"/>
    <w:link w:val="Petition"/>
    <w:locked/>
    <w:rsid w:val="00FB60F2"/>
    <w:rPr>
      <w:b/>
      <w:sz w:val="24"/>
      <w:szCs w:val="24"/>
    </w:rPr>
  </w:style>
  <w:style w:type="paragraph" w:customStyle="1" w:styleId="Petition">
    <w:name w:val="Petition"/>
    <w:basedOn w:val="Normal"/>
    <w:link w:val="PetitionChar"/>
    <w:rsid w:val="00FB60F2"/>
    <w:pPr>
      <w:keepNext/>
      <w:spacing w:before="240" w:after="240"/>
      <w:ind w:left="720" w:hanging="720"/>
      <w:jc w:val="both"/>
    </w:pPr>
    <w:rPr>
      <w:b/>
      <w:snapToGrid/>
      <w:szCs w:val="24"/>
      <w:lang w:eastAsia="en-GB"/>
    </w:rPr>
  </w:style>
  <w:style w:type="paragraph" w:customStyle="1" w:styleId="Normal120">
    <w:name w:val="Normal12"/>
    <w:basedOn w:val="Normal"/>
    <w:uiPriority w:val="99"/>
    <w:rsid w:val="00FB60F2"/>
    <w:pPr>
      <w:spacing w:after="240"/>
      <w:jc w:val="both"/>
    </w:pPr>
    <w:rPr>
      <w:rFonts w:eastAsiaTheme="minorHAnsi"/>
      <w:snapToGrid/>
      <w:szCs w:val="24"/>
    </w:rPr>
  </w:style>
  <w:style w:type="character" w:customStyle="1" w:styleId="HangingChar">
    <w:name w:val="Hanging Char"/>
    <w:link w:val="Hanging"/>
    <w:locked/>
    <w:rsid w:val="00FB60F2"/>
    <w:rPr>
      <w:sz w:val="24"/>
    </w:rPr>
  </w:style>
  <w:style w:type="paragraph" w:customStyle="1" w:styleId="Hanging">
    <w:name w:val="Hanging"/>
    <w:basedOn w:val="Normal"/>
    <w:link w:val="HangingChar"/>
    <w:rsid w:val="00FB60F2"/>
    <w:pPr>
      <w:ind w:left="454" w:hanging="454"/>
      <w:jc w:val="both"/>
    </w:pPr>
    <w:rPr>
      <w:snapToGrid/>
      <w:lang w:eastAsia="en-GB"/>
    </w:rPr>
  </w:style>
  <w:style w:type="character" w:customStyle="1" w:styleId="Notedebasdepage">
    <w:name w:val="Note de bas de page_"/>
    <w:link w:val="Notedebasdepage0"/>
    <w:uiPriority w:val="99"/>
    <w:locked/>
    <w:rsid w:val="00FB60F2"/>
    <w:rPr>
      <w:sz w:val="19"/>
      <w:szCs w:val="19"/>
      <w:shd w:val="clear" w:color="auto" w:fill="FFFFFF"/>
    </w:rPr>
  </w:style>
  <w:style w:type="paragraph" w:customStyle="1" w:styleId="Notedebasdepage0">
    <w:name w:val="Note de bas de page"/>
    <w:basedOn w:val="Normal"/>
    <w:link w:val="Notedebasdepage"/>
    <w:uiPriority w:val="99"/>
    <w:rsid w:val="00FB60F2"/>
    <w:pPr>
      <w:shd w:val="clear" w:color="auto" w:fill="FFFFFF"/>
      <w:spacing w:line="230" w:lineRule="exact"/>
      <w:jc w:val="both"/>
    </w:pPr>
    <w:rPr>
      <w:snapToGrid/>
      <w:sz w:val="19"/>
      <w:szCs w:val="19"/>
      <w:lang w:eastAsia="en-GB"/>
    </w:rPr>
  </w:style>
  <w:style w:type="paragraph" w:customStyle="1" w:styleId="docsubtitlelevel1bis">
    <w:name w:val="doc_subtitle_level1_bis"/>
    <w:basedOn w:val="Normal"/>
    <w:uiPriority w:val="99"/>
    <w:rsid w:val="00FB60F2"/>
    <w:pPr>
      <w:widowControl/>
      <w:spacing w:before="100" w:beforeAutospacing="1" w:after="100" w:afterAutospacing="1"/>
      <w:jc w:val="both"/>
    </w:pPr>
    <w:rPr>
      <w:rFonts w:ascii="Arial" w:eastAsiaTheme="minorHAnsi" w:hAnsi="Arial" w:cs="Arial"/>
      <w:b/>
      <w:bCs/>
      <w:snapToGrid/>
      <w:color w:val="3290FD"/>
      <w:szCs w:val="24"/>
    </w:rPr>
  </w:style>
  <w:style w:type="paragraph" w:customStyle="1" w:styleId="ATHeading1">
    <w:name w:val="AT Heading 1"/>
    <w:basedOn w:val="Normal"/>
    <w:next w:val="Normal"/>
    <w:uiPriority w:val="99"/>
    <w:rsid w:val="00FB60F2"/>
    <w:pPr>
      <w:keepNext/>
      <w:keepLines/>
      <w:widowControl/>
      <w:jc w:val="center"/>
      <w:outlineLvl w:val="0"/>
    </w:pPr>
    <w:rPr>
      <w:rFonts w:eastAsia="Batang"/>
      <w:b/>
      <w:bCs/>
      <w:noProof/>
      <w:snapToGrid/>
      <w:sz w:val="28"/>
      <w:szCs w:val="28"/>
      <w:lang w:eastAsia="ja-JP"/>
    </w:rPr>
  </w:style>
  <w:style w:type="paragraph" w:customStyle="1" w:styleId="doc-ti2">
    <w:name w:val="doc-ti2"/>
    <w:basedOn w:val="Normal"/>
    <w:uiPriority w:val="99"/>
    <w:rsid w:val="00FB60F2"/>
    <w:pPr>
      <w:widowControl/>
      <w:spacing w:before="240" w:line="312" w:lineRule="atLeast"/>
      <w:jc w:val="center"/>
    </w:pPr>
    <w:rPr>
      <w:b/>
      <w:bCs/>
      <w:snapToGrid/>
      <w:szCs w:val="24"/>
    </w:rPr>
  </w:style>
  <w:style w:type="paragraph" w:customStyle="1" w:styleId="normal2">
    <w:name w:val="normal2"/>
    <w:basedOn w:val="Normal"/>
    <w:uiPriority w:val="99"/>
    <w:rsid w:val="00FB60F2"/>
    <w:pPr>
      <w:widowControl/>
      <w:spacing w:line="312" w:lineRule="atLeast"/>
      <w:jc w:val="both"/>
    </w:pPr>
    <w:rPr>
      <w:snapToGrid/>
      <w:szCs w:val="24"/>
    </w:rPr>
  </w:style>
  <w:style w:type="character" w:customStyle="1" w:styleId="BodyChar">
    <w:name w:val="Body Char"/>
    <w:basedOn w:val="DefaultParagraphFont"/>
    <w:link w:val="Body"/>
    <w:locked/>
    <w:rsid w:val="00FB60F2"/>
    <w:rPr>
      <w:rFonts w:ascii="Helvetica" w:eastAsia="Arial Unicode MS" w:hAnsi="Arial Unicode MS" w:cs="Arial Unicode MS"/>
      <w:color w:val="000000"/>
    </w:rPr>
  </w:style>
  <w:style w:type="paragraph" w:customStyle="1" w:styleId="Body">
    <w:name w:val="Body"/>
    <w:link w:val="BodyChar"/>
    <w:rsid w:val="00FB60F2"/>
    <w:rPr>
      <w:rFonts w:ascii="Helvetica" w:eastAsia="Arial Unicode MS" w:hAnsi="Arial Unicode MS" w:cs="Arial Unicode MS"/>
      <w:color w:val="000000"/>
    </w:rPr>
  </w:style>
  <w:style w:type="paragraph" w:customStyle="1" w:styleId="Bullet0">
    <w:name w:val="Bullet 0"/>
    <w:basedOn w:val="Normal"/>
    <w:uiPriority w:val="99"/>
    <w:rsid w:val="00FB60F2"/>
    <w:pPr>
      <w:widowControl/>
      <w:numPr>
        <w:numId w:val="14"/>
      </w:numPr>
      <w:jc w:val="both"/>
    </w:pPr>
    <w:rPr>
      <w:rFonts w:eastAsiaTheme="minorHAnsi"/>
      <w:snapToGrid/>
      <w:szCs w:val="24"/>
    </w:rPr>
  </w:style>
  <w:style w:type="paragraph" w:customStyle="1" w:styleId="Titrearticle">
    <w:name w:val="Titre article"/>
    <w:basedOn w:val="Normal"/>
    <w:next w:val="Normal"/>
    <w:uiPriority w:val="99"/>
    <w:rsid w:val="00FB60F2"/>
    <w:pPr>
      <w:keepNext/>
      <w:widowControl/>
      <w:spacing w:before="360"/>
      <w:jc w:val="center"/>
    </w:pPr>
    <w:rPr>
      <w:rFonts w:eastAsiaTheme="minorHAnsi"/>
      <w:i/>
      <w:snapToGrid/>
      <w:szCs w:val="24"/>
    </w:rPr>
  </w:style>
  <w:style w:type="paragraph" w:customStyle="1" w:styleId="Text1">
    <w:name w:val="Text 1"/>
    <w:basedOn w:val="Normal"/>
    <w:uiPriority w:val="99"/>
    <w:rsid w:val="00FB60F2"/>
    <w:pPr>
      <w:widowControl/>
      <w:ind w:left="850"/>
      <w:jc w:val="both"/>
    </w:pPr>
    <w:rPr>
      <w:rFonts w:eastAsiaTheme="minorHAnsi"/>
      <w:snapToGrid/>
      <w:szCs w:val="24"/>
    </w:rPr>
  </w:style>
  <w:style w:type="paragraph" w:customStyle="1" w:styleId="Text2">
    <w:name w:val="Text 2"/>
    <w:basedOn w:val="Normal"/>
    <w:uiPriority w:val="99"/>
    <w:rsid w:val="00FB60F2"/>
    <w:pPr>
      <w:widowControl/>
      <w:ind w:left="1417"/>
      <w:jc w:val="both"/>
    </w:pPr>
    <w:rPr>
      <w:rFonts w:eastAsiaTheme="minorHAnsi"/>
      <w:snapToGrid/>
      <w:szCs w:val="24"/>
    </w:rPr>
  </w:style>
  <w:style w:type="paragraph" w:customStyle="1" w:styleId="Point1">
    <w:name w:val="Point 1"/>
    <w:basedOn w:val="Normal"/>
    <w:uiPriority w:val="99"/>
    <w:rsid w:val="00FB60F2"/>
    <w:pPr>
      <w:widowControl/>
      <w:ind w:left="1417" w:hanging="567"/>
      <w:jc w:val="both"/>
    </w:pPr>
    <w:rPr>
      <w:rFonts w:eastAsiaTheme="minorHAnsi"/>
      <w:snapToGrid/>
      <w:szCs w:val="24"/>
    </w:rPr>
  </w:style>
  <w:style w:type="paragraph" w:customStyle="1" w:styleId="NumPar1">
    <w:name w:val="NumPar 1"/>
    <w:basedOn w:val="Normal"/>
    <w:uiPriority w:val="99"/>
    <w:rsid w:val="00FB60F2"/>
    <w:pPr>
      <w:widowControl/>
      <w:numPr>
        <w:numId w:val="15"/>
      </w:numPr>
      <w:jc w:val="both"/>
    </w:pPr>
    <w:rPr>
      <w:rFonts w:eastAsiaTheme="minorHAnsi"/>
      <w:snapToGrid/>
      <w:szCs w:val="24"/>
    </w:rPr>
  </w:style>
  <w:style w:type="paragraph" w:customStyle="1" w:styleId="NumPar2">
    <w:name w:val="NumPar 2"/>
    <w:basedOn w:val="Normal"/>
    <w:uiPriority w:val="99"/>
    <w:rsid w:val="00FB60F2"/>
    <w:pPr>
      <w:widowControl/>
      <w:numPr>
        <w:ilvl w:val="1"/>
        <w:numId w:val="15"/>
      </w:numPr>
      <w:jc w:val="both"/>
    </w:pPr>
    <w:rPr>
      <w:rFonts w:eastAsiaTheme="minorHAnsi"/>
      <w:snapToGrid/>
      <w:szCs w:val="24"/>
    </w:rPr>
  </w:style>
  <w:style w:type="paragraph" w:customStyle="1" w:styleId="NumPar3">
    <w:name w:val="NumPar 3"/>
    <w:basedOn w:val="Normal"/>
    <w:uiPriority w:val="99"/>
    <w:rsid w:val="00FB60F2"/>
    <w:pPr>
      <w:widowControl/>
      <w:numPr>
        <w:ilvl w:val="2"/>
        <w:numId w:val="15"/>
      </w:numPr>
      <w:jc w:val="both"/>
    </w:pPr>
    <w:rPr>
      <w:rFonts w:eastAsiaTheme="minorHAnsi"/>
      <w:snapToGrid/>
      <w:szCs w:val="24"/>
    </w:rPr>
  </w:style>
  <w:style w:type="paragraph" w:customStyle="1" w:styleId="NumPar4">
    <w:name w:val="NumPar 4"/>
    <w:basedOn w:val="Normal"/>
    <w:uiPriority w:val="99"/>
    <w:rsid w:val="00FB60F2"/>
    <w:pPr>
      <w:widowControl/>
      <w:numPr>
        <w:ilvl w:val="3"/>
        <w:numId w:val="15"/>
      </w:numPr>
      <w:jc w:val="both"/>
    </w:pPr>
    <w:rPr>
      <w:rFonts w:eastAsiaTheme="minorHAnsi"/>
      <w:snapToGrid/>
      <w:szCs w:val="24"/>
    </w:rPr>
  </w:style>
  <w:style w:type="character" w:styleId="FootnoteReference">
    <w:name w:val="footnote reference"/>
    <w:aliases w:val="-E Fußnotenzeichen,Footnote reference number,Footnote symbol,note TESI,SUPERS,EN Footnote Reference,(Footnote Reference),Footnote,Times 10 Point,Exposant 3 Point,number,Footnote Reference/,Footnote Reference Number,Footnote Refernece"/>
    <w:uiPriority w:val="99"/>
    <w:unhideWhenUsed/>
    <w:qFormat/>
    <w:rsid w:val="00FB60F2"/>
    <w:rPr>
      <w:vertAlign w:val="superscript"/>
    </w:rPr>
  </w:style>
  <w:style w:type="paragraph" w:customStyle="1" w:styleId="ManualNumPar1">
    <w:name w:val="Manual NumPar 1"/>
    <w:basedOn w:val="Normal"/>
    <w:next w:val="Text1"/>
    <w:uiPriority w:val="99"/>
    <w:rsid w:val="00FB60F2"/>
    <w:pPr>
      <w:widowControl/>
      <w:ind w:left="850" w:hanging="850"/>
      <w:jc w:val="both"/>
    </w:pPr>
    <w:rPr>
      <w:rFonts w:eastAsiaTheme="minorHAnsi"/>
      <w:snapToGrid/>
      <w:szCs w:val="24"/>
    </w:rPr>
  </w:style>
  <w:style w:type="paragraph" w:customStyle="1" w:styleId="Normale">
    <w:name w:val="Normale"/>
    <w:uiPriority w:val="99"/>
    <w:rsid w:val="00FB60F2"/>
    <w:rPr>
      <w:rFonts w:eastAsia="Arial Unicode MS" w:cs="Arial Unicode MS"/>
      <w:color w:val="000000"/>
      <w:sz w:val="24"/>
      <w:szCs w:val="24"/>
      <w:u w:color="000000"/>
    </w:rPr>
  </w:style>
  <w:style w:type="paragraph" w:customStyle="1" w:styleId="Titreobjet">
    <w:name w:val="Titre objet"/>
    <w:basedOn w:val="Normal"/>
    <w:uiPriority w:val="99"/>
    <w:rsid w:val="00FB60F2"/>
    <w:pPr>
      <w:widowControl/>
      <w:snapToGrid w:val="0"/>
      <w:ind w:left="1418"/>
      <w:jc w:val="both"/>
    </w:pPr>
    <w:rPr>
      <w:rFonts w:eastAsiaTheme="minorHAnsi"/>
      <w:snapToGrid/>
      <w:szCs w:val="24"/>
    </w:rPr>
  </w:style>
  <w:style w:type="paragraph" w:customStyle="1" w:styleId="Pa22">
    <w:name w:val="Pa22"/>
    <w:basedOn w:val="Normal"/>
    <w:uiPriority w:val="99"/>
    <w:rsid w:val="00FB60F2"/>
    <w:pPr>
      <w:widowControl/>
      <w:autoSpaceDE w:val="0"/>
      <w:autoSpaceDN w:val="0"/>
      <w:spacing w:line="241" w:lineRule="atLeast"/>
      <w:jc w:val="both"/>
    </w:pPr>
    <w:rPr>
      <w:rFonts w:ascii="Garamond" w:eastAsiaTheme="minorHAnsi" w:hAnsi="Garamond"/>
      <w:snapToGrid/>
      <w:szCs w:val="24"/>
    </w:rPr>
  </w:style>
  <w:style w:type="paragraph" w:customStyle="1" w:styleId="Tiret0">
    <w:name w:val="Tiret 0"/>
    <w:basedOn w:val="Normal"/>
    <w:uiPriority w:val="99"/>
    <w:rsid w:val="00FB60F2"/>
    <w:pPr>
      <w:widowControl/>
      <w:numPr>
        <w:numId w:val="16"/>
      </w:numPr>
      <w:jc w:val="both"/>
    </w:pPr>
    <w:rPr>
      <w:rFonts w:eastAsiaTheme="minorHAnsi"/>
      <w:snapToGrid/>
      <w:szCs w:val="24"/>
    </w:rPr>
  </w:style>
  <w:style w:type="paragraph" w:customStyle="1" w:styleId="Hanging12">
    <w:name w:val="Hanging12"/>
    <w:basedOn w:val="Normal12Hanging"/>
    <w:uiPriority w:val="99"/>
    <w:qFormat/>
    <w:rsid w:val="00FB60F2"/>
    <w:pPr>
      <w:tabs>
        <w:tab w:val="left" w:pos="425"/>
      </w:tabs>
      <w:ind w:left="425"/>
    </w:pPr>
    <w:rPr>
      <w:rFonts w:eastAsia="Times New Roman"/>
      <w:szCs w:val="20"/>
      <w:lang w:eastAsia="en-GB"/>
    </w:rPr>
  </w:style>
  <w:style w:type="paragraph" w:customStyle="1" w:styleId="Pa1">
    <w:name w:val="Pa1"/>
    <w:basedOn w:val="Normal"/>
    <w:uiPriority w:val="99"/>
    <w:rsid w:val="00FB60F2"/>
    <w:pPr>
      <w:widowControl/>
      <w:autoSpaceDE w:val="0"/>
      <w:autoSpaceDN w:val="0"/>
      <w:spacing w:line="201" w:lineRule="atLeast"/>
      <w:jc w:val="both"/>
    </w:pPr>
    <w:rPr>
      <w:rFonts w:ascii="MGYXG Q+ Myriad Pro" w:eastAsiaTheme="minorHAnsi" w:hAnsi="MGYXG Q+ Myriad Pro"/>
      <w:snapToGrid/>
      <w:szCs w:val="24"/>
      <w:lang w:eastAsia="en-GB"/>
    </w:rPr>
  </w:style>
  <w:style w:type="paragraph" w:customStyle="1" w:styleId="s5">
    <w:name w:val="s5"/>
    <w:basedOn w:val="Normal"/>
    <w:uiPriority w:val="99"/>
    <w:rsid w:val="00FB60F2"/>
    <w:pPr>
      <w:widowControl/>
      <w:spacing w:before="100" w:beforeAutospacing="1" w:after="100" w:afterAutospacing="1"/>
      <w:jc w:val="both"/>
    </w:pPr>
    <w:rPr>
      <w:snapToGrid/>
      <w:szCs w:val="24"/>
      <w:lang w:eastAsia="en-GB"/>
    </w:rPr>
  </w:style>
  <w:style w:type="paragraph" w:customStyle="1" w:styleId="s23">
    <w:name w:val="s23"/>
    <w:basedOn w:val="Normal"/>
    <w:uiPriority w:val="99"/>
    <w:rsid w:val="00FB60F2"/>
    <w:pPr>
      <w:widowControl/>
      <w:spacing w:before="100" w:beforeAutospacing="1" w:after="100" w:afterAutospacing="1"/>
      <w:jc w:val="both"/>
    </w:pPr>
    <w:rPr>
      <w:snapToGrid/>
      <w:szCs w:val="24"/>
      <w:lang w:eastAsia="en-GB"/>
    </w:rPr>
  </w:style>
  <w:style w:type="paragraph" w:customStyle="1" w:styleId="Tiret2">
    <w:name w:val="Tiret 2"/>
    <w:basedOn w:val="Normal"/>
    <w:uiPriority w:val="99"/>
    <w:rsid w:val="00FB60F2"/>
    <w:pPr>
      <w:widowControl/>
      <w:numPr>
        <w:numId w:val="17"/>
      </w:numPr>
      <w:jc w:val="both"/>
    </w:pPr>
    <w:rPr>
      <w:rFonts w:eastAsiaTheme="minorHAnsi"/>
      <w:snapToGrid/>
      <w:szCs w:val="24"/>
    </w:rPr>
  </w:style>
  <w:style w:type="paragraph" w:customStyle="1" w:styleId="Bullet1">
    <w:name w:val="Bullet 1"/>
    <w:basedOn w:val="Normal"/>
    <w:uiPriority w:val="99"/>
    <w:rsid w:val="00FB60F2"/>
    <w:pPr>
      <w:widowControl/>
      <w:numPr>
        <w:numId w:val="18"/>
      </w:numPr>
      <w:jc w:val="both"/>
    </w:pPr>
    <w:rPr>
      <w:rFonts w:eastAsiaTheme="minorHAnsi"/>
      <w:snapToGrid/>
      <w:szCs w:val="24"/>
    </w:rPr>
  </w:style>
  <w:style w:type="paragraph" w:customStyle="1" w:styleId="li">
    <w:name w:val="li"/>
    <w:basedOn w:val="Normal"/>
    <w:uiPriority w:val="99"/>
    <w:rsid w:val="00FB60F2"/>
    <w:pPr>
      <w:widowControl/>
      <w:ind w:left="468"/>
      <w:jc w:val="both"/>
    </w:pPr>
    <w:rPr>
      <w:snapToGrid/>
      <w:szCs w:val="24"/>
      <w:lang w:eastAsia="en-GB"/>
    </w:rPr>
  </w:style>
  <w:style w:type="paragraph" w:customStyle="1" w:styleId="Normal1">
    <w:name w:val="Normal1"/>
    <w:basedOn w:val="Normal"/>
    <w:uiPriority w:val="99"/>
    <w:rsid w:val="00FB60F2"/>
    <w:pPr>
      <w:widowControl/>
      <w:jc w:val="both"/>
    </w:pPr>
    <w:rPr>
      <w:snapToGrid/>
      <w:szCs w:val="24"/>
      <w:lang w:eastAsia="en-GB"/>
    </w:rPr>
  </w:style>
  <w:style w:type="paragraph" w:customStyle="1" w:styleId="Fait">
    <w:name w:val="Fait à"/>
    <w:basedOn w:val="Normal"/>
    <w:next w:val="Normal"/>
    <w:uiPriority w:val="99"/>
    <w:rsid w:val="00FB60F2"/>
    <w:pPr>
      <w:keepNext/>
      <w:widowControl/>
      <w:spacing w:before="120"/>
      <w:jc w:val="both"/>
    </w:pPr>
    <w:rPr>
      <w:rFonts w:eastAsiaTheme="minorHAnsi"/>
      <w:snapToGrid/>
      <w:szCs w:val="24"/>
    </w:rPr>
  </w:style>
  <w:style w:type="paragraph" w:customStyle="1" w:styleId="Applicationdirecte">
    <w:name w:val="Application directe"/>
    <w:basedOn w:val="Normal"/>
    <w:next w:val="Fait"/>
    <w:uiPriority w:val="99"/>
    <w:rsid w:val="00FB60F2"/>
    <w:pPr>
      <w:widowControl/>
      <w:spacing w:before="480" w:after="120"/>
      <w:jc w:val="both"/>
    </w:pPr>
    <w:rPr>
      <w:rFonts w:eastAsiaTheme="minorHAnsi"/>
      <w:snapToGrid/>
      <w:szCs w:val="24"/>
    </w:rPr>
  </w:style>
  <w:style w:type="paragraph" w:customStyle="1" w:styleId="Normal24Bold">
    <w:name w:val="Normal24Bold"/>
    <w:basedOn w:val="Normal"/>
    <w:uiPriority w:val="99"/>
    <w:rsid w:val="00FB60F2"/>
    <w:pPr>
      <w:spacing w:after="480"/>
      <w:jc w:val="both"/>
    </w:pPr>
    <w:rPr>
      <w:b/>
      <w:snapToGrid/>
      <w:lang w:eastAsia="en-GB"/>
    </w:rPr>
  </w:style>
  <w:style w:type="paragraph" w:customStyle="1" w:styleId="docsubtitlelevel1bis0">
    <w:name w:val="docsubtitlelevel1bis"/>
    <w:basedOn w:val="Normal"/>
    <w:uiPriority w:val="99"/>
    <w:semiHidden/>
    <w:rsid w:val="00FB60F2"/>
    <w:pPr>
      <w:widowControl/>
      <w:spacing w:before="100" w:beforeAutospacing="1" w:after="100" w:afterAutospacing="1"/>
      <w:jc w:val="both"/>
    </w:pPr>
    <w:rPr>
      <w:rFonts w:ascii="Arial" w:eastAsiaTheme="minorHAnsi" w:hAnsi="Arial" w:cs="Arial"/>
      <w:b/>
      <w:bCs/>
      <w:snapToGrid/>
      <w:color w:val="3290FD"/>
      <w:szCs w:val="24"/>
      <w:lang w:eastAsia="en-GB"/>
    </w:rPr>
  </w:style>
  <w:style w:type="paragraph" w:customStyle="1" w:styleId="EPComma">
    <w:name w:val="EPComma"/>
    <w:basedOn w:val="Normal"/>
    <w:uiPriority w:val="99"/>
    <w:rsid w:val="00FB60F2"/>
    <w:pPr>
      <w:spacing w:before="480" w:after="240"/>
    </w:pPr>
    <w:rPr>
      <w:snapToGrid/>
      <w:lang w:eastAsia="en-GB"/>
    </w:rPr>
  </w:style>
  <w:style w:type="paragraph" w:customStyle="1" w:styleId="NormalHanging12a">
    <w:name w:val="NormalHanging12a"/>
    <w:basedOn w:val="Normal"/>
    <w:uiPriority w:val="99"/>
    <w:rsid w:val="00FB60F2"/>
    <w:pPr>
      <w:spacing w:after="240"/>
      <w:ind w:left="567" w:hanging="567"/>
    </w:pPr>
    <w:rPr>
      <w:snapToGrid/>
      <w:lang w:eastAsia="en-GB"/>
    </w:rPr>
  </w:style>
  <w:style w:type="paragraph" w:customStyle="1" w:styleId="xmsonormal">
    <w:name w:val="x_msonormal"/>
    <w:basedOn w:val="Normal"/>
    <w:uiPriority w:val="99"/>
    <w:rsid w:val="00FB60F2"/>
    <w:pPr>
      <w:widowControl/>
    </w:pPr>
    <w:rPr>
      <w:rFonts w:eastAsiaTheme="minorHAnsi"/>
      <w:snapToGrid/>
      <w:szCs w:val="24"/>
      <w:lang w:eastAsia="en-GB"/>
    </w:rPr>
  </w:style>
  <w:style w:type="paragraph" w:customStyle="1" w:styleId="Normal20">
    <w:name w:val="Normal2"/>
    <w:basedOn w:val="Normal"/>
    <w:uiPriority w:val="99"/>
    <w:rsid w:val="00FB60F2"/>
    <w:pPr>
      <w:widowControl/>
      <w:spacing w:before="100" w:beforeAutospacing="1" w:after="100" w:afterAutospacing="1"/>
    </w:pPr>
    <w:rPr>
      <w:rFonts w:eastAsiaTheme="minorHAnsi"/>
      <w:snapToGrid/>
      <w:szCs w:val="24"/>
      <w:lang w:eastAsia="en-GB"/>
    </w:rPr>
  </w:style>
  <w:style w:type="paragraph" w:customStyle="1" w:styleId="NormalBold12a">
    <w:name w:val="NormalBold12a"/>
    <w:basedOn w:val="Normal"/>
    <w:uiPriority w:val="99"/>
    <w:rsid w:val="00FB60F2"/>
    <w:pPr>
      <w:spacing w:after="240"/>
    </w:pPr>
    <w:rPr>
      <w:b/>
      <w:snapToGrid/>
      <w:lang w:eastAsia="en-GB"/>
    </w:rPr>
  </w:style>
  <w:style w:type="paragraph" w:customStyle="1" w:styleId="Normal3">
    <w:name w:val="Normal3"/>
    <w:basedOn w:val="Normal"/>
    <w:uiPriority w:val="99"/>
    <w:rsid w:val="00FB60F2"/>
    <w:pPr>
      <w:widowControl/>
      <w:spacing w:before="100" w:beforeAutospacing="1" w:after="100" w:afterAutospacing="1"/>
    </w:pPr>
    <w:rPr>
      <w:snapToGrid/>
      <w:szCs w:val="24"/>
      <w:lang w:eastAsia="en-GB"/>
    </w:rPr>
  </w:style>
  <w:style w:type="paragraph" w:customStyle="1" w:styleId="footerlabel">
    <w:name w:val="footer__label"/>
    <w:basedOn w:val="Normal"/>
    <w:uiPriority w:val="99"/>
    <w:rsid w:val="00FB60F2"/>
    <w:pPr>
      <w:widowControl/>
    </w:pPr>
    <w:rPr>
      <w:b/>
      <w:bCs/>
      <w:snapToGrid/>
      <w:szCs w:val="24"/>
      <w:lang w:eastAsia="en-GB"/>
    </w:rPr>
  </w:style>
  <w:style w:type="paragraph" w:customStyle="1" w:styleId="Nota">
    <w:name w:val="Nota"/>
    <w:aliases w:val="(NECG) Footnote Reference,o,Style 6,Signature Ch"/>
    <w:basedOn w:val="Normal"/>
    <w:uiPriority w:val="99"/>
    <w:rsid w:val="00FB60F2"/>
    <w:pPr>
      <w:widowControl/>
      <w:spacing w:before="120" w:after="160" w:line="240" w:lineRule="exact"/>
      <w:jc w:val="both"/>
    </w:pPr>
    <w:rPr>
      <w:rFonts w:asciiTheme="minorHAnsi" w:eastAsiaTheme="minorEastAsia" w:hAnsiTheme="minorHAnsi" w:cstheme="minorBidi"/>
      <w:snapToGrid/>
      <w:sz w:val="22"/>
      <w:szCs w:val="22"/>
      <w:vertAlign w:val="superscript"/>
      <w:lang w:eastAsia="zh-CN"/>
    </w:rPr>
  </w:style>
  <w:style w:type="paragraph" w:customStyle="1" w:styleId="DGEMPLStandard">
    <w:name w:val="DGEMPL_Standard"/>
    <w:uiPriority w:val="99"/>
    <w:rsid w:val="00FB60F2"/>
    <w:pPr>
      <w:spacing w:before="120" w:after="120"/>
      <w:jc w:val="both"/>
    </w:pPr>
    <w:rPr>
      <w:rFonts w:ascii="Verdana" w:hAnsi="Verdana"/>
      <w:lang w:eastAsia="de-DE"/>
    </w:rPr>
  </w:style>
  <w:style w:type="paragraph" w:customStyle="1" w:styleId="toc10">
    <w:name w:val="toc1"/>
    <w:basedOn w:val="Normal"/>
    <w:uiPriority w:val="99"/>
    <w:rsid w:val="00FB60F2"/>
    <w:pPr>
      <w:widowControl/>
      <w:spacing w:before="100" w:beforeAutospacing="1" w:after="100" w:afterAutospacing="1"/>
    </w:pPr>
    <w:rPr>
      <w:snapToGrid/>
      <w:szCs w:val="24"/>
      <w:lang w:eastAsia="en-GB"/>
    </w:rPr>
  </w:style>
  <w:style w:type="character" w:styleId="CommentReference">
    <w:name w:val="annotation reference"/>
    <w:basedOn w:val="DefaultParagraphFont"/>
    <w:uiPriority w:val="99"/>
    <w:unhideWhenUsed/>
    <w:rsid w:val="00FB60F2"/>
    <w:rPr>
      <w:sz w:val="16"/>
      <w:szCs w:val="16"/>
    </w:rPr>
  </w:style>
  <w:style w:type="character" w:styleId="EndnoteReference">
    <w:name w:val="endnote reference"/>
    <w:uiPriority w:val="99"/>
    <w:unhideWhenUsed/>
    <w:rsid w:val="00FB60F2"/>
    <w:rPr>
      <w:vertAlign w:val="superscript"/>
    </w:rPr>
  </w:style>
  <w:style w:type="character" w:styleId="SubtleEmphasis">
    <w:name w:val="Subtle Emphasis"/>
    <w:uiPriority w:val="19"/>
    <w:qFormat/>
    <w:rsid w:val="00FB60F2"/>
    <w:rPr>
      <w:i/>
      <w:iCs w:val="0"/>
      <w:color w:val="5A5A5A" w:themeColor="text1" w:themeTint="A5"/>
    </w:rPr>
  </w:style>
  <w:style w:type="character" w:styleId="IntenseEmphasis">
    <w:name w:val="Intense Emphasis"/>
    <w:basedOn w:val="DefaultParagraphFont"/>
    <w:uiPriority w:val="21"/>
    <w:qFormat/>
    <w:rsid w:val="00FB60F2"/>
    <w:rPr>
      <w:b/>
      <w:bCs w:val="0"/>
      <w:i/>
      <w:iCs w:val="0"/>
      <w:sz w:val="24"/>
      <w:szCs w:val="24"/>
      <w:u w:val="single"/>
    </w:rPr>
  </w:style>
  <w:style w:type="character" w:styleId="SubtleReference">
    <w:name w:val="Subtle Reference"/>
    <w:basedOn w:val="DefaultParagraphFont"/>
    <w:uiPriority w:val="31"/>
    <w:qFormat/>
    <w:rsid w:val="00FB60F2"/>
    <w:rPr>
      <w:sz w:val="24"/>
      <w:szCs w:val="24"/>
      <w:u w:val="single"/>
    </w:rPr>
  </w:style>
  <w:style w:type="character" w:styleId="IntenseReference">
    <w:name w:val="Intense Reference"/>
    <w:basedOn w:val="DefaultParagraphFont"/>
    <w:uiPriority w:val="32"/>
    <w:qFormat/>
    <w:rsid w:val="00FB60F2"/>
    <w:rPr>
      <w:b/>
      <w:bCs w:val="0"/>
      <w:sz w:val="24"/>
      <w:u w:val="single"/>
    </w:rPr>
  </w:style>
  <w:style w:type="character" w:styleId="BookTitle">
    <w:name w:val="Book Title"/>
    <w:basedOn w:val="DefaultParagraphFont"/>
    <w:uiPriority w:val="33"/>
    <w:qFormat/>
    <w:rsid w:val="00FB60F2"/>
    <w:rPr>
      <w:rFonts w:asciiTheme="majorHAnsi" w:eastAsiaTheme="majorEastAsia" w:hAnsiTheme="majorHAnsi" w:cs="Calibri Light" w:hint="default"/>
      <w:b/>
      <w:bCs w:val="0"/>
      <w:i/>
      <w:iCs w:val="0"/>
      <w:sz w:val="24"/>
      <w:szCs w:val="24"/>
    </w:rPr>
  </w:style>
  <w:style w:type="character" w:customStyle="1" w:styleId="at2">
    <w:name w:val="at2"/>
    <w:basedOn w:val="DefaultParagraphFont"/>
    <w:rsid w:val="00FB60F2"/>
  </w:style>
  <w:style w:type="character" w:customStyle="1" w:styleId="italic1">
    <w:name w:val="italic1"/>
    <w:basedOn w:val="DefaultParagraphFont"/>
    <w:rsid w:val="00FB60F2"/>
    <w:rPr>
      <w:i/>
      <w:iCs/>
    </w:rPr>
  </w:style>
  <w:style w:type="character" w:customStyle="1" w:styleId="st1">
    <w:name w:val="st1"/>
    <w:rsid w:val="00FB60F2"/>
  </w:style>
  <w:style w:type="character" w:customStyle="1" w:styleId="hvr">
    <w:name w:val="hvr"/>
    <w:rsid w:val="00FB60F2"/>
  </w:style>
  <w:style w:type="character" w:customStyle="1" w:styleId="apple-converted-space">
    <w:name w:val="apple-converted-space"/>
    <w:basedOn w:val="DefaultParagraphFont"/>
    <w:rsid w:val="00FB60F2"/>
  </w:style>
  <w:style w:type="character" w:customStyle="1" w:styleId="st">
    <w:name w:val="st"/>
    <w:basedOn w:val="DefaultParagraphFont"/>
    <w:rsid w:val="00FB60F2"/>
  </w:style>
  <w:style w:type="character" w:customStyle="1" w:styleId="s28">
    <w:name w:val="s28"/>
    <w:rsid w:val="00FB60F2"/>
    <w:rPr>
      <w:rFonts w:ascii="Times New Roman" w:hAnsi="Times New Roman" w:cs="Times New Roman" w:hint="default"/>
    </w:rPr>
  </w:style>
  <w:style w:type="character" w:customStyle="1" w:styleId="num4">
    <w:name w:val="num4"/>
    <w:basedOn w:val="DefaultParagraphFont"/>
    <w:rsid w:val="00FB60F2"/>
  </w:style>
  <w:style w:type="character" w:customStyle="1" w:styleId="footnotereference0">
    <w:name w:val="footnotereference"/>
    <w:basedOn w:val="DefaultParagraphFont"/>
    <w:rsid w:val="00FB60F2"/>
  </w:style>
  <w:style w:type="character" w:customStyle="1" w:styleId="spelle">
    <w:name w:val="spelle"/>
    <w:basedOn w:val="DefaultParagraphFont"/>
    <w:rsid w:val="00FB60F2"/>
  </w:style>
  <w:style w:type="character" w:customStyle="1" w:styleId="Ninguno">
    <w:name w:val="Ninguno"/>
    <w:rsid w:val="00FB60F2"/>
    <w:rPr>
      <w:lang w:val="el-GR"/>
    </w:rPr>
  </w:style>
  <w:style w:type="character" w:customStyle="1" w:styleId="sr-only1">
    <w:name w:val="sr-only1"/>
    <w:basedOn w:val="DefaultParagraphFont"/>
    <w:rsid w:val="00FB60F2"/>
    <w:rPr>
      <w:bdr w:val="none" w:sz="0" w:space="0" w:color="auto" w:frame="1"/>
    </w:rPr>
  </w:style>
  <w:style w:type="paragraph" w:styleId="z-TopofForm">
    <w:name w:val="HTML Top of Form"/>
    <w:basedOn w:val="Normal"/>
    <w:next w:val="Normal"/>
    <w:link w:val="z-TopofFormChar"/>
    <w:hidden/>
    <w:uiPriority w:val="99"/>
    <w:unhideWhenUsed/>
    <w:rsid w:val="00FB60F2"/>
    <w:pPr>
      <w:widowControl/>
      <w:pBdr>
        <w:bottom w:val="single" w:sz="6" w:space="1" w:color="auto"/>
      </w:pBdr>
      <w:jc w:val="center"/>
    </w:pPr>
    <w:rPr>
      <w:rFonts w:ascii="Arial" w:eastAsiaTheme="minorHAnsi" w:hAnsi="Arial" w:cs="Arial"/>
      <w:snapToGrid/>
      <w:vanish/>
      <w:sz w:val="16"/>
      <w:szCs w:val="16"/>
    </w:rPr>
  </w:style>
  <w:style w:type="character" w:customStyle="1" w:styleId="z-TopofFormChar">
    <w:name w:val="z-Top of Form Char"/>
    <w:basedOn w:val="DefaultParagraphFont"/>
    <w:link w:val="z-TopofForm"/>
    <w:uiPriority w:val="99"/>
    <w:rsid w:val="00FB60F2"/>
    <w:rPr>
      <w:rFonts w:ascii="Arial" w:eastAsiaTheme="minorHAnsi" w:hAnsi="Arial" w:cs="Arial"/>
      <w:vanish/>
      <w:sz w:val="16"/>
      <w:szCs w:val="16"/>
      <w:lang w:eastAsia="en-US"/>
    </w:rPr>
  </w:style>
  <w:style w:type="character" w:customStyle="1" w:styleId="input-group-btn1">
    <w:name w:val="input-group-btn1"/>
    <w:basedOn w:val="DefaultParagraphFont"/>
    <w:rsid w:val="00FB60F2"/>
    <w:rPr>
      <w:sz w:val="2"/>
      <w:szCs w:val="2"/>
    </w:rPr>
  </w:style>
  <w:style w:type="paragraph" w:styleId="z-BottomofForm">
    <w:name w:val="HTML Bottom of Form"/>
    <w:basedOn w:val="Normal"/>
    <w:next w:val="Normal"/>
    <w:link w:val="z-BottomofFormChar"/>
    <w:hidden/>
    <w:uiPriority w:val="99"/>
    <w:unhideWhenUsed/>
    <w:rsid w:val="00FB60F2"/>
    <w:pPr>
      <w:widowControl/>
      <w:pBdr>
        <w:top w:val="single" w:sz="6" w:space="1" w:color="auto"/>
      </w:pBdr>
      <w:jc w:val="center"/>
    </w:pPr>
    <w:rPr>
      <w:rFonts w:ascii="Arial" w:eastAsiaTheme="minorHAnsi" w:hAnsi="Arial" w:cs="Arial"/>
      <w:snapToGrid/>
      <w:vanish/>
      <w:sz w:val="16"/>
      <w:szCs w:val="16"/>
    </w:rPr>
  </w:style>
  <w:style w:type="character" w:customStyle="1" w:styleId="z-BottomofFormChar">
    <w:name w:val="z-Bottom of Form Char"/>
    <w:basedOn w:val="DefaultParagraphFont"/>
    <w:link w:val="z-BottomofForm"/>
    <w:uiPriority w:val="99"/>
    <w:rsid w:val="00FB60F2"/>
    <w:rPr>
      <w:rFonts w:ascii="Arial" w:eastAsiaTheme="minorHAnsi" w:hAnsi="Arial" w:cs="Arial"/>
      <w:vanish/>
      <w:sz w:val="16"/>
      <w:szCs w:val="16"/>
      <w:lang w:eastAsia="en-US"/>
    </w:rPr>
  </w:style>
  <w:style w:type="character" w:customStyle="1" w:styleId="element-invisible2">
    <w:name w:val="element-invisible2"/>
    <w:basedOn w:val="DefaultParagraphFont"/>
    <w:rsid w:val="00FB60F2"/>
  </w:style>
  <w:style w:type="character" w:customStyle="1" w:styleId="breadcrumbtext2">
    <w:name w:val="breadcrumb__text2"/>
    <w:basedOn w:val="DefaultParagraphFont"/>
    <w:rsid w:val="00FB60F2"/>
  </w:style>
  <w:style w:type="character" w:customStyle="1" w:styleId="breadcrumbbtn-separator2">
    <w:name w:val="breadcrumb__btn-separator2"/>
    <w:basedOn w:val="DefaultParagraphFont"/>
    <w:rsid w:val="00FB60F2"/>
  </w:style>
  <w:style w:type="character" w:customStyle="1" w:styleId="metaitem1">
    <w:name w:val="meta__item1"/>
    <w:basedOn w:val="DefaultParagraphFont"/>
    <w:rsid w:val="00FB60F2"/>
  </w:style>
  <w:style w:type="character" w:customStyle="1" w:styleId="dsm-contextual-menuhamburger-label">
    <w:name w:val="dsm-contextual-menu__hamburger-label"/>
    <w:basedOn w:val="DefaultParagraphFont"/>
    <w:rsid w:val="00FB60F2"/>
  </w:style>
  <w:style w:type="character" w:customStyle="1" w:styleId="context-navitem">
    <w:name w:val="context-nav__item"/>
    <w:basedOn w:val="DefaultParagraphFont"/>
    <w:rsid w:val="00FB60F2"/>
  </w:style>
  <w:style w:type="character" w:customStyle="1" w:styleId="label-inline">
    <w:name w:val="label-inline"/>
    <w:basedOn w:val="DefaultParagraphFont"/>
    <w:rsid w:val="00FB60F2"/>
  </w:style>
  <w:style w:type="character" w:customStyle="1" w:styleId="navbar-brand3">
    <w:name w:val="navbar-brand3"/>
    <w:basedOn w:val="DefaultParagraphFont"/>
    <w:rsid w:val="00FB60F2"/>
    <w:rPr>
      <w:sz w:val="29"/>
      <w:szCs w:val="29"/>
    </w:rPr>
  </w:style>
  <w:style w:type="character" w:customStyle="1" w:styleId="Hyperlink1">
    <w:name w:val="Hyperlink1"/>
    <w:basedOn w:val="DefaultParagraphFont"/>
    <w:uiPriority w:val="99"/>
    <w:rsid w:val="00FB60F2"/>
    <w:rPr>
      <w:rFonts w:ascii="Times New Roman" w:hAnsi="Times New Roman" w:cs="Times New Roman" w:hint="default"/>
      <w:color w:val="0563C1"/>
      <w:u w:val="single"/>
    </w:rPr>
  </w:style>
  <w:style w:type="character" w:customStyle="1" w:styleId="Hyperlink2">
    <w:name w:val="Hyperlink2"/>
    <w:basedOn w:val="DefaultParagraphFont"/>
    <w:rsid w:val="00FB60F2"/>
  </w:style>
  <w:style w:type="character" w:customStyle="1" w:styleId="tab">
    <w:name w:val="tab"/>
    <w:basedOn w:val="DefaultParagraphFont"/>
    <w:rsid w:val="00FB60F2"/>
  </w:style>
  <w:style w:type="table" w:customStyle="1" w:styleId="TableGrid1">
    <w:name w:val="Table Grid1"/>
    <w:basedOn w:val="TableNormal"/>
    <w:uiPriority w:val="39"/>
    <w:rsid w:val="00FB60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FB60F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3619">
      <w:bodyDiv w:val="1"/>
      <w:marLeft w:val="0"/>
      <w:marRight w:val="0"/>
      <w:marTop w:val="0"/>
      <w:marBottom w:val="0"/>
      <w:divBdr>
        <w:top w:val="none" w:sz="0" w:space="0" w:color="auto"/>
        <w:left w:val="none" w:sz="0" w:space="0" w:color="auto"/>
        <w:bottom w:val="none" w:sz="0" w:space="0" w:color="auto"/>
        <w:right w:val="none" w:sz="0" w:space="0" w:color="auto"/>
      </w:divBdr>
    </w:div>
    <w:div w:id="120808699">
      <w:bodyDiv w:val="1"/>
      <w:marLeft w:val="0"/>
      <w:marRight w:val="0"/>
      <w:marTop w:val="0"/>
      <w:marBottom w:val="0"/>
      <w:divBdr>
        <w:top w:val="none" w:sz="0" w:space="0" w:color="auto"/>
        <w:left w:val="none" w:sz="0" w:space="0" w:color="auto"/>
        <w:bottom w:val="none" w:sz="0" w:space="0" w:color="auto"/>
        <w:right w:val="none" w:sz="0" w:space="0" w:color="auto"/>
      </w:divBdr>
    </w:div>
    <w:div w:id="126776872">
      <w:bodyDiv w:val="1"/>
      <w:marLeft w:val="0"/>
      <w:marRight w:val="0"/>
      <w:marTop w:val="0"/>
      <w:marBottom w:val="0"/>
      <w:divBdr>
        <w:top w:val="none" w:sz="0" w:space="0" w:color="auto"/>
        <w:left w:val="none" w:sz="0" w:space="0" w:color="auto"/>
        <w:bottom w:val="none" w:sz="0" w:space="0" w:color="auto"/>
        <w:right w:val="none" w:sz="0" w:space="0" w:color="auto"/>
      </w:divBdr>
    </w:div>
    <w:div w:id="171146127">
      <w:bodyDiv w:val="1"/>
      <w:marLeft w:val="0"/>
      <w:marRight w:val="0"/>
      <w:marTop w:val="0"/>
      <w:marBottom w:val="0"/>
      <w:divBdr>
        <w:top w:val="none" w:sz="0" w:space="0" w:color="auto"/>
        <w:left w:val="none" w:sz="0" w:space="0" w:color="auto"/>
        <w:bottom w:val="none" w:sz="0" w:space="0" w:color="auto"/>
        <w:right w:val="none" w:sz="0" w:space="0" w:color="auto"/>
      </w:divBdr>
    </w:div>
    <w:div w:id="188226398">
      <w:bodyDiv w:val="1"/>
      <w:marLeft w:val="0"/>
      <w:marRight w:val="0"/>
      <w:marTop w:val="0"/>
      <w:marBottom w:val="0"/>
      <w:divBdr>
        <w:top w:val="none" w:sz="0" w:space="0" w:color="auto"/>
        <w:left w:val="none" w:sz="0" w:space="0" w:color="auto"/>
        <w:bottom w:val="none" w:sz="0" w:space="0" w:color="auto"/>
        <w:right w:val="none" w:sz="0" w:space="0" w:color="auto"/>
      </w:divBdr>
    </w:div>
    <w:div w:id="204099371">
      <w:bodyDiv w:val="1"/>
      <w:marLeft w:val="0"/>
      <w:marRight w:val="0"/>
      <w:marTop w:val="0"/>
      <w:marBottom w:val="0"/>
      <w:divBdr>
        <w:top w:val="none" w:sz="0" w:space="0" w:color="auto"/>
        <w:left w:val="none" w:sz="0" w:space="0" w:color="auto"/>
        <w:bottom w:val="none" w:sz="0" w:space="0" w:color="auto"/>
        <w:right w:val="none" w:sz="0" w:space="0" w:color="auto"/>
      </w:divBdr>
    </w:div>
    <w:div w:id="374819589">
      <w:bodyDiv w:val="1"/>
      <w:marLeft w:val="0"/>
      <w:marRight w:val="0"/>
      <w:marTop w:val="0"/>
      <w:marBottom w:val="0"/>
      <w:divBdr>
        <w:top w:val="none" w:sz="0" w:space="0" w:color="auto"/>
        <w:left w:val="none" w:sz="0" w:space="0" w:color="auto"/>
        <w:bottom w:val="none" w:sz="0" w:space="0" w:color="auto"/>
        <w:right w:val="none" w:sz="0" w:space="0" w:color="auto"/>
      </w:divBdr>
    </w:div>
    <w:div w:id="423460836">
      <w:bodyDiv w:val="1"/>
      <w:marLeft w:val="0"/>
      <w:marRight w:val="0"/>
      <w:marTop w:val="0"/>
      <w:marBottom w:val="0"/>
      <w:divBdr>
        <w:top w:val="none" w:sz="0" w:space="0" w:color="auto"/>
        <w:left w:val="none" w:sz="0" w:space="0" w:color="auto"/>
        <w:bottom w:val="none" w:sz="0" w:space="0" w:color="auto"/>
        <w:right w:val="none" w:sz="0" w:space="0" w:color="auto"/>
      </w:divBdr>
    </w:div>
    <w:div w:id="428938986">
      <w:bodyDiv w:val="1"/>
      <w:marLeft w:val="0"/>
      <w:marRight w:val="0"/>
      <w:marTop w:val="0"/>
      <w:marBottom w:val="0"/>
      <w:divBdr>
        <w:top w:val="none" w:sz="0" w:space="0" w:color="auto"/>
        <w:left w:val="none" w:sz="0" w:space="0" w:color="auto"/>
        <w:bottom w:val="none" w:sz="0" w:space="0" w:color="auto"/>
        <w:right w:val="none" w:sz="0" w:space="0" w:color="auto"/>
      </w:divBdr>
    </w:div>
    <w:div w:id="827794515">
      <w:bodyDiv w:val="1"/>
      <w:marLeft w:val="0"/>
      <w:marRight w:val="0"/>
      <w:marTop w:val="0"/>
      <w:marBottom w:val="0"/>
      <w:divBdr>
        <w:top w:val="none" w:sz="0" w:space="0" w:color="auto"/>
        <w:left w:val="none" w:sz="0" w:space="0" w:color="auto"/>
        <w:bottom w:val="none" w:sz="0" w:space="0" w:color="auto"/>
        <w:right w:val="none" w:sz="0" w:space="0" w:color="auto"/>
      </w:divBdr>
    </w:div>
    <w:div w:id="828639142">
      <w:bodyDiv w:val="1"/>
      <w:marLeft w:val="0"/>
      <w:marRight w:val="0"/>
      <w:marTop w:val="0"/>
      <w:marBottom w:val="0"/>
      <w:divBdr>
        <w:top w:val="none" w:sz="0" w:space="0" w:color="auto"/>
        <w:left w:val="none" w:sz="0" w:space="0" w:color="auto"/>
        <w:bottom w:val="none" w:sz="0" w:space="0" w:color="auto"/>
        <w:right w:val="none" w:sz="0" w:space="0" w:color="auto"/>
      </w:divBdr>
    </w:div>
    <w:div w:id="851337426">
      <w:bodyDiv w:val="1"/>
      <w:marLeft w:val="0"/>
      <w:marRight w:val="0"/>
      <w:marTop w:val="0"/>
      <w:marBottom w:val="0"/>
      <w:divBdr>
        <w:top w:val="none" w:sz="0" w:space="0" w:color="auto"/>
        <w:left w:val="none" w:sz="0" w:space="0" w:color="auto"/>
        <w:bottom w:val="none" w:sz="0" w:space="0" w:color="auto"/>
        <w:right w:val="none" w:sz="0" w:space="0" w:color="auto"/>
      </w:divBdr>
    </w:div>
    <w:div w:id="1230732412">
      <w:bodyDiv w:val="1"/>
      <w:marLeft w:val="0"/>
      <w:marRight w:val="0"/>
      <w:marTop w:val="0"/>
      <w:marBottom w:val="0"/>
      <w:divBdr>
        <w:top w:val="none" w:sz="0" w:space="0" w:color="auto"/>
        <w:left w:val="none" w:sz="0" w:space="0" w:color="auto"/>
        <w:bottom w:val="none" w:sz="0" w:space="0" w:color="auto"/>
        <w:right w:val="none" w:sz="0" w:space="0" w:color="auto"/>
      </w:divBdr>
    </w:div>
    <w:div w:id="123161907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515336473">
      <w:bodyDiv w:val="1"/>
      <w:marLeft w:val="0"/>
      <w:marRight w:val="0"/>
      <w:marTop w:val="0"/>
      <w:marBottom w:val="0"/>
      <w:divBdr>
        <w:top w:val="none" w:sz="0" w:space="0" w:color="auto"/>
        <w:left w:val="none" w:sz="0" w:space="0" w:color="auto"/>
        <w:bottom w:val="none" w:sz="0" w:space="0" w:color="auto"/>
        <w:right w:val="none" w:sz="0" w:space="0" w:color="auto"/>
      </w:divBdr>
    </w:div>
    <w:div w:id="1633829396">
      <w:bodyDiv w:val="1"/>
      <w:marLeft w:val="0"/>
      <w:marRight w:val="0"/>
      <w:marTop w:val="0"/>
      <w:marBottom w:val="0"/>
      <w:divBdr>
        <w:top w:val="none" w:sz="0" w:space="0" w:color="auto"/>
        <w:left w:val="none" w:sz="0" w:space="0" w:color="auto"/>
        <w:bottom w:val="none" w:sz="0" w:space="0" w:color="auto"/>
        <w:right w:val="none" w:sz="0" w:space="0" w:color="auto"/>
      </w:divBdr>
    </w:div>
    <w:div w:id="1641687355">
      <w:bodyDiv w:val="1"/>
      <w:marLeft w:val="0"/>
      <w:marRight w:val="0"/>
      <w:marTop w:val="0"/>
      <w:marBottom w:val="0"/>
      <w:divBdr>
        <w:top w:val="none" w:sz="0" w:space="0" w:color="auto"/>
        <w:left w:val="none" w:sz="0" w:space="0" w:color="auto"/>
        <w:bottom w:val="none" w:sz="0" w:space="0" w:color="auto"/>
        <w:right w:val="none" w:sz="0" w:space="0" w:color="auto"/>
      </w:divBdr>
    </w:div>
    <w:div w:id="1642463721">
      <w:bodyDiv w:val="1"/>
      <w:marLeft w:val="0"/>
      <w:marRight w:val="0"/>
      <w:marTop w:val="0"/>
      <w:marBottom w:val="0"/>
      <w:divBdr>
        <w:top w:val="none" w:sz="0" w:space="0" w:color="auto"/>
        <w:left w:val="none" w:sz="0" w:space="0" w:color="auto"/>
        <w:bottom w:val="none" w:sz="0" w:space="0" w:color="auto"/>
        <w:right w:val="none" w:sz="0" w:space="0" w:color="auto"/>
      </w:divBdr>
    </w:div>
    <w:div w:id="1698651590">
      <w:bodyDiv w:val="1"/>
      <w:marLeft w:val="0"/>
      <w:marRight w:val="0"/>
      <w:marTop w:val="0"/>
      <w:marBottom w:val="0"/>
      <w:divBdr>
        <w:top w:val="none" w:sz="0" w:space="0" w:color="auto"/>
        <w:left w:val="none" w:sz="0" w:space="0" w:color="auto"/>
        <w:bottom w:val="none" w:sz="0" w:space="0" w:color="auto"/>
        <w:right w:val="none" w:sz="0" w:space="0" w:color="auto"/>
      </w:divBdr>
    </w:div>
    <w:div w:id="1745027620">
      <w:bodyDiv w:val="1"/>
      <w:marLeft w:val="0"/>
      <w:marRight w:val="0"/>
      <w:marTop w:val="0"/>
      <w:marBottom w:val="0"/>
      <w:divBdr>
        <w:top w:val="none" w:sz="0" w:space="0" w:color="auto"/>
        <w:left w:val="none" w:sz="0" w:space="0" w:color="auto"/>
        <w:bottom w:val="none" w:sz="0" w:space="0" w:color="auto"/>
        <w:right w:val="none" w:sz="0" w:space="0" w:color="auto"/>
      </w:divBdr>
    </w:div>
    <w:div w:id="1843082178">
      <w:bodyDiv w:val="1"/>
      <w:marLeft w:val="0"/>
      <w:marRight w:val="0"/>
      <w:marTop w:val="0"/>
      <w:marBottom w:val="0"/>
      <w:divBdr>
        <w:top w:val="none" w:sz="0" w:space="0" w:color="auto"/>
        <w:left w:val="none" w:sz="0" w:space="0" w:color="auto"/>
        <w:bottom w:val="none" w:sz="0" w:space="0" w:color="auto"/>
        <w:right w:val="none" w:sz="0" w:space="0" w:color="auto"/>
      </w:divBdr>
    </w:div>
    <w:div w:id="1950503670">
      <w:bodyDiv w:val="1"/>
      <w:marLeft w:val="0"/>
      <w:marRight w:val="0"/>
      <w:marTop w:val="0"/>
      <w:marBottom w:val="0"/>
      <w:divBdr>
        <w:top w:val="none" w:sz="0" w:space="0" w:color="auto"/>
        <w:left w:val="none" w:sz="0" w:space="0" w:color="auto"/>
        <w:bottom w:val="none" w:sz="0" w:space="0" w:color="auto"/>
        <w:right w:val="none" w:sz="0" w:space="0" w:color="auto"/>
      </w:divBdr>
    </w:div>
    <w:div w:id="1969432272">
      <w:bodyDiv w:val="1"/>
      <w:marLeft w:val="0"/>
      <w:marRight w:val="0"/>
      <w:marTop w:val="0"/>
      <w:marBottom w:val="0"/>
      <w:divBdr>
        <w:top w:val="none" w:sz="0" w:space="0" w:color="auto"/>
        <w:left w:val="none" w:sz="0" w:space="0" w:color="auto"/>
        <w:bottom w:val="none" w:sz="0" w:space="0" w:color="auto"/>
        <w:right w:val="none" w:sz="0" w:space="0" w:color="auto"/>
      </w:divBdr>
    </w:div>
    <w:div w:id="1975478042">
      <w:bodyDiv w:val="1"/>
      <w:marLeft w:val="0"/>
      <w:marRight w:val="0"/>
      <w:marTop w:val="0"/>
      <w:marBottom w:val="0"/>
      <w:divBdr>
        <w:top w:val="none" w:sz="0" w:space="0" w:color="auto"/>
        <w:left w:val="none" w:sz="0" w:space="0" w:color="auto"/>
        <w:bottom w:val="none" w:sz="0" w:space="0" w:color="auto"/>
        <w:right w:val="none" w:sz="0" w:space="0" w:color="auto"/>
      </w:divBdr>
    </w:div>
    <w:div w:id="1985818021">
      <w:bodyDiv w:val="1"/>
      <w:marLeft w:val="0"/>
      <w:marRight w:val="0"/>
      <w:marTop w:val="0"/>
      <w:marBottom w:val="0"/>
      <w:divBdr>
        <w:top w:val="none" w:sz="0" w:space="0" w:color="auto"/>
        <w:left w:val="none" w:sz="0" w:space="0" w:color="auto"/>
        <w:bottom w:val="none" w:sz="0" w:space="0" w:color="auto"/>
        <w:right w:val="none" w:sz="0" w:space="0" w:color="auto"/>
      </w:divBdr>
    </w:div>
    <w:div w:id="2000184818">
      <w:bodyDiv w:val="1"/>
      <w:marLeft w:val="0"/>
      <w:marRight w:val="0"/>
      <w:marTop w:val="0"/>
      <w:marBottom w:val="0"/>
      <w:divBdr>
        <w:top w:val="none" w:sz="0" w:space="0" w:color="auto"/>
        <w:left w:val="none" w:sz="0" w:space="0" w:color="auto"/>
        <w:bottom w:val="none" w:sz="0" w:space="0" w:color="auto"/>
        <w:right w:val="none" w:sz="0" w:space="0" w:color="auto"/>
      </w:divBdr>
    </w:div>
    <w:div w:id="20577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rl.europa.eu/oeil/popups/ficheprocedure.do?reference=2019/2212(INI)&amp;l=en" TargetMode="External"/><Relationship Id="rId18" Type="http://schemas.openxmlformats.org/officeDocument/2006/relationships/hyperlink" Target="https://epintranet.in.ep.europa.eu/SibData/10_Recueil/5/5.2/5.2.1/422618_net2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roparl.europa.eu/oeil/popups/ficheprocedure.do?reference=2019/2188(INI)&amp;l=en" TargetMode="External"/><Relationship Id="rId17" Type="http://schemas.openxmlformats.org/officeDocument/2006/relationships/hyperlink" Target="http://www.europarl.europa.eu/oeil/popups/ficheprocedure.do?reference=2019/2203(INI)&amp;l=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arl.europa.eu/oeil/popups/ficheprocedure.do?reference=2019/2185(INI)&amp;l=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oeil/popups/ficheprocedure.do?reference=2019/2187(INI)&amp;l=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uroparl.europa.eu/oeil/popups/ficheprocedure.do?reference=2020/2008(INI)&amp;l=en" TargetMode="External"/><Relationship Id="rId23" Type="http://schemas.openxmlformats.org/officeDocument/2006/relationships/header" Target="header3.xml"/><Relationship Id="rId10" Type="http://schemas.openxmlformats.org/officeDocument/2006/relationships/hyperlink" Target="http://www.europarl.europa.eu/oeil/popups/ficheprocedure.do?reference=2019/2186(INI)&amp;l=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arl.europa.eu/oeil/popups/ficheprocedure.do?reference=2020/2007(INI)&amp;l=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meps/en/search/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te\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D655-46CD-4EFD-87A7-C0E12473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1</TotalTime>
  <Pages>86</Pages>
  <Words>15311</Words>
  <Characters>85742</Characters>
  <Application>Microsoft Office Word</Application>
  <DocSecurity>0</DocSecurity>
  <Lines>6124</Lines>
  <Paragraphs>3157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97896</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BERTE Chantal</dc:creator>
  <cp:keywords/>
  <cp:lastModifiedBy>ANGELOPOULOU Christina</cp:lastModifiedBy>
  <cp:revision>2</cp:revision>
  <cp:lastPrinted>2009-06-18T13:43:00Z</cp:lastPrinted>
  <dcterms:created xsi:type="dcterms:W3CDTF">2021-01-07T11:20:00Z</dcterms:created>
  <dcterms:modified xsi:type="dcterms:W3CDTF">2021-01-07T11:20:00Z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1213987</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PV\1213987EL.docx</vt:lpwstr>
  </property>
  <property fmtid="{D5CDD505-2E9C-101B-9397-08002B2CF9AE}" pid="10" name="PE number">
    <vt:lpwstr>657.483</vt:lpwstr>
  </property>
  <property fmtid="{D5CDD505-2E9C-101B-9397-08002B2CF9AE}" pid="11" name="SendToEpades">
    <vt:lpwstr>OK - 2020/12/14 19:48</vt:lpwstr>
  </property>
  <property fmtid="{D5CDD505-2E9C-101B-9397-08002B2CF9AE}" pid="12" name="SDLStudio">
    <vt:lpwstr/>
  </property>
  <property fmtid="{D5CDD505-2E9C-101B-9397-08002B2CF9AE}" pid="13" name="&lt;Extension&gt;">
    <vt:lpwstr>EL</vt:lpwstr>
  </property>
  <property fmtid="{D5CDD505-2E9C-101B-9397-08002B2CF9AE}" pid="14" name="Bookout">
    <vt:lpwstr>OK - 2021/01/07 12:19</vt:lpwstr>
  </property>
</Properties>
</file>