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D20989" w:rsidTr="00C85D0F">
        <w:trPr>
          <w:trHeight w:hRule="exact" w:val="1418"/>
        </w:trPr>
        <w:tc>
          <w:tcPr>
            <w:tcW w:w="6804" w:type="dxa"/>
            <w:shd w:val="clear" w:color="auto" w:fill="auto"/>
            <w:vAlign w:val="center"/>
          </w:tcPr>
          <w:p w:rsidR="00041A79" w:rsidRPr="00D20989" w:rsidRDefault="00135CD6" w:rsidP="00C85D0F">
            <w:pPr>
              <w:pStyle w:val="EPName"/>
            </w:pPr>
            <w:bookmarkStart w:id="0" w:name="_GoBack"/>
            <w:bookmarkEnd w:id="0"/>
            <w:r w:rsidRPr="00D20989">
              <w:t>Európai Parlament</w:t>
            </w:r>
          </w:p>
          <w:p w:rsidR="00041A79" w:rsidRPr="00D20989" w:rsidRDefault="00C201A9" w:rsidP="00C201A9">
            <w:pPr>
              <w:pStyle w:val="EPTerm"/>
            </w:pPr>
            <w:r w:rsidRPr="00D20989">
              <w:t>2019-2024</w:t>
            </w:r>
          </w:p>
        </w:tc>
        <w:tc>
          <w:tcPr>
            <w:tcW w:w="2268" w:type="dxa"/>
            <w:shd w:val="clear" w:color="auto" w:fill="auto"/>
          </w:tcPr>
          <w:p w:rsidR="00041A79" w:rsidRPr="00D20989" w:rsidRDefault="00041A79" w:rsidP="00C85D0F">
            <w:pPr>
              <w:pStyle w:val="EPLogo"/>
            </w:pPr>
            <w:r w:rsidRPr="00D20989">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D20989" w:rsidRDefault="00F64B87" w:rsidP="00F64B87">
      <w:pPr>
        <w:pStyle w:val="LineTop"/>
      </w:pPr>
    </w:p>
    <w:p w:rsidR="00F64B87" w:rsidRPr="00D20989" w:rsidRDefault="00F64B87" w:rsidP="00F64B87">
      <w:pPr>
        <w:pStyle w:val="EPBody"/>
      </w:pPr>
      <w:r w:rsidRPr="00D20989">
        <w:rPr>
          <w:rStyle w:val="HideTWBExt"/>
          <w:noProof w:val="0"/>
        </w:rPr>
        <w:t>&lt;</w:t>
      </w:r>
      <w:r w:rsidRPr="00D20989">
        <w:rPr>
          <w:rStyle w:val="HideTWBExt"/>
          <w:i w:val="0"/>
          <w:noProof w:val="0"/>
        </w:rPr>
        <w:t>Commission&gt;</w:t>
      </w:r>
      <w:r w:rsidRPr="00D20989">
        <w:rPr>
          <w:rStyle w:val="HideTWBInt"/>
        </w:rPr>
        <w:t>{IMCO}</w:t>
      </w:r>
      <w:r w:rsidRPr="00D20989">
        <w:t>Belső Piaci és Fogyasztóvédelmi Bizottság</w:t>
      </w:r>
      <w:r w:rsidRPr="00D20989">
        <w:rPr>
          <w:rStyle w:val="HideTWBExt"/>
          <w:noProof w:val="0"/>
        </w:rPr>
        <w:t>&lt;/</w:t>
      </w:r>
      <w:r w:rsidRPr="00D20989">
        <w:rPr>
          <w:rStyle w:val="HideTWBExt"/>
          <w:i w:val="0"/>
          <w:noProof w:val="0"/>
        </w:rPr>
        <w:t>Commission</w:t>
      </w:r>
      <w:r w:rsidRPr="00D20989">
        <w:rPr>
          <w:rStyle w:val="HideTWBExt"/>
          <w:noProof w:val="0"/>
        </w:rPr>
        <w:t>&gt;</w:t>
      </w:r>
    </w:p>
    <w:p w:rsidR="001173AC" w:rsidRPr="00D20989" w:rsidRDefault="001173AC" w:rsidP="001173AC">
      <w:pPr>
        <w:pStyle w:val="LineBottom"/>
      </w:pPr>
    </w:p>
    <w:p w:rsidR="00EA74BF" w:rsidRPr="00D20989" w:rsidRDefault="00C201A9" w:rsidP="001173AC">
      <w:pPr>
        <w:pStyle w:val="HeadingReferenceOJPV"/>
      </w:pPr>
      <w:r w:rsidRPr="00D20989">
        <w:t>IMCO_PV(2020)0520_1</w:t>
      </w:r>
    </w:p>
    <w:p w:rsidR="00EA74BF" w:rsidRPr="00D20989" w:rsidRDefault="00135CD6" w:rsidP="001173AC">
      <w:pPr>
        <w:pStyle w:val="HeadingDocType24a"/>
      </w:pPr>
      <w:r w:rsidRPr="00D20989">
        <w:t>JEGYZŐKÖNYV</w:t>
      </w:r>
    </w:p>
    <w:p w:rsidR="00EA74BF" w:rsidRPr="00D20989" w:rsidRDefault="00135CD6" w:rsidP="001173AC">
      <w:pPr>
        <w:pStyle w:val="HeadingCenter12a"/>
      </w:pPr>
      <w:r w:rsidRPr="00D20989">
        <w:t>a 2020. május 20-án, 13.45–15.45 és 16.45–18.45 között tartott ülésről</w:t>
      </w:r>
    </w:p>
    <w:p w:rsidR="00EA74BF" w:rsidRPr="00D20989" w:rsidRDefault="00C201A9" w:rsidP="001173AC">
      <w:pPr>
        <w:pStyle w:val="HeadingCenter12a"/>
      </w:pPr>
      <w:r w:rsidRPr="00D20989">
        <w:t>BRÜSSZEL</w:t>
      </w:r>
    </w:p>
    <w:p w:rsidR="00EA74BF" w:rsidRPr="00D20989" w:rsidRDefault="003B46A7" w:rsidP="001173AC">
      <w:pPr>
        <w:pStyle w:val="MeetingIntro"/>
      </w:pPr>
      <w:r w:rsidRPr="00D20989">
        <w:t>Az ülést a legtöbb résztvevő távolról történő részvételével 2020. május 20-án, szerdán 13.47-kor Petra De Sutter (elnök) elnökletével nyitják meg.</w:t>
      </w:r>
    </w:p>
    <w:p w:rsidR="00C201A9" w:rsidRPr="00D20989" w:rsidRDefault="008B2613" w:rsidP="008B2613">
      <w:pPr>
        <w:pStyle w:val="PVxHeading"/>
        <w:numPr>
          <w:ilvl w:val="0"/>
          <w:numId w:val="0"/>
        </w:numPr>
        <w:ind w:left="567" w:hanging="567"/>
      </w:pPr>
      <w:r w:rsidRPr="00D20989">
        <w:t>1.</w:t>
      </w:r>
      <w:r w:rsidRPr="00D20989">
        <w:tab/>
        <w:t>A napirend elfogadása</w:t>
      </w:r>
      <w:r w:rsidR="00175E0D">
        <w:tab/>
      </w:r>
      <w:r w:rsidRPr="00D20989">
        <w:rPr>
          <w:b w:val="0"/>
        </w:rPr>
        <w:t>IMCO_OJ(2020)0520_1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46A7" w:rsidRPr="00D20989" w:rsidTr="00F153C2">
        <w:trPr>
          <w:cantSplit/>
          <w:jc w:val="right"/>
        </w:trPr>
        <w:tc>
          <w:tcPr>
            <w:tcW w:w="1440" w:type="dxa"/>
            <w:tcBorders>
              <w:top w:val="nil"/>
              <w:left w:val="nil"/>
              <w:bottom w:val="nil"/>
              <w:right w:val="nil"/>
            </w:tcBorders>
            <w:shd w:val="clear" w:color="auto" w:fill="FFFFFF"/>
            <w:hideMark/>
          </w:tcPr>
          <w:p w:rsidR="003B46A7" w:rsidRPr="00D20989" w:rsidRDefault="003B46A7" w:rsidP="00F153C2">
            <w:pPr>
              <w:spacing w:before="120" w:after="240" w:line="252" w:lineRule="auto"/>
              <w:rPr>
                <w:i/>
                <w:snapToGrid/>
              </w:rPr>
            </w:pPr>
            <w:r w:rsidRPr="00D20989">
              <w:rPr>
                <w:b/>
                <w:bCs/>
                <w:i/>
              </w:rPr>
              <w:t>Határozat:</w:t>
            </w:r>
          </w:p>
        </w:tc>
        <w:tc>
          <w:tcPr>
            <w:tcW w:w="7101" w:type="dxa"/>
            <w:tcBorders>
              <w:top w:val="nil"/>
              <w:left w:val="nil"/>
              <w:bottom w:val="nil"/>
              <w:right w:val="nil"/>
            </w:tcBorders>
            <w:shd w:val="clear" w:color="auto" w:fill="FFFFFF"/>
            <w:hideMark/>
          </w:tcPr>
          <w:p w:rsidR="003B46A7" w:rsidRPr="00D20989" w:rsidRDefault="003B46A7" w:rsidP="00F153C2">
            <w:pPr>
              <w:spacing w:before="120" w:after="240" w:line="252" w:lineRule="auto"/>
            </w:pPr>
            <w:r w:rsidRPr="00D20989">
              <w:t>A napirendtervezetet az e jegyzőkönyvben foglaltak szerint elfogadják.</w:t>
            </w:r>
          </w:p>
        </w:tc>
      </w:tr>
    </w:tbl>
    <w:p w:rsidR="00C201A9" w:rsidRPr="00D20989" w:rsidRDefault="008B2613" w:rsidP="008B2613">
      <w:pPr>
        <w:pStyle w:val="PVxHeading"/>
        <w:numPr>
          <w:ilvl w:val="0"/>
          <w:numId w:val="0"/>
        </w:numPr>
        <w:tabs>
          <w:tab w:val="left" w:pos="360"/>
        </w:tabs>
        <w:ind w:left="567" w:hanging="567"/>
      </w:pPr>
      <w:r w:rsidRPr="00D20989">
        <w:t>2.</w:t>
      </w:r>
      <w:r w:rsidRPr="00D20989">
        <w:tab/>
        <w:t>Az elnök közleményei</w:t>
      </w:r>
    </w:p>
    <w:p w:rsidR="003B46A7" w:rsidRPr="00D20989" w:rsidRDefault="003B46A7" w:rsidP="003B46A7">
      <w:pPr>
        <w:spacing w:before="240" w:after="120"/>
        <w:ind w:left="851" w:hanging="425"/>
        <w:jc w:val="both"/>
        <w:rPr>
          <w:b/>
          <w:snapToGrid/>
        </w:rPr>
      </w:pPr>
      <w:r w:rsidRPr="00D20989">
        <w:rPr>
          <w:b/>
        </w:rPr>
        <w:t>A.</w:t>
      </w:r>
      <w:r w:rsidRPr="00D20989">
        <w:rPr>
          <w:b/>
        </w:rPr>
        <w:tab/>
        <w:t>Tolmácsolás</w:t>
      </w:r>
    </w:p>
    <w:p w:rsidR="003B46A7" w:rsidRPr="00D20989" w:rsidRDefault="003B46A7" w:rsidP="003B46A7">
      <w:pPr>
        <w:ind w:left="993"/>
        <w:jc w:val="both"/>
        <w:rPr>
          <w:b/>
        </w:rPr>
      </w:pPr>
      <w:r w:rsidRPr="00D20989">
        <w:t>Az elnök bejelenti, hogy a következő nyelveken áll rendelkezésre tolmácsolás: FR – DE – IT – EN – ES – CS – PL, illetve megkéri a felszólalókat, hogy kerüljék a beszédfelolvasást.</w:t>
      </w:r>
    </w:p>
    <w:p w:rsidR="003B46A7" w:rsidRPr="00D20989" w:rsidRDefault="003B46A7" w:rsidP="003B46A7">
      <w:pPr>
        <w:spacing w:before="240" w:after="120"/>
        <w:ind w:left="851" w:hanging="425"/>
        <w:jc w:val="both"/>
        <w:rPr>
          <w:rFonts w:asciiTheme="minorHAnsi" w:hAnsiTheme="minorHAnsi" w:cstheme="minorHAnsi"/>
          <w:b/>
        </w:rPr>
      </w:pPr>
      <w:r w:rsidRPr="00D20989">
        <w:rPr>
          <w:b/>
        </w:rPr>
        <w:t>B.</w:t>
      </w:r>
      <w:r w:rsidRPr="00D20989">
        <w:rPr>
          <w:b/>
        </w:rPr>
        <w:tab/>
        <w:t>Időbeosztás</w:t>
      </w:r>
    </w:p>
    <w:p w:rsidR="003B46A7" w:rsidRPr="00D20989" w:rsidRDefault="003B46A7" w:rsidP="003B46A7">
      <w:pPr>
        <w:ind w:left="993"/>
        <w:jc w:val="both"/>
        <w:rPr>
          <w:b/>
        </w:rPr>
      </w:pPr>
      <w:r w:rsidRPr="00D20989">
        <w:t>Az elnök emlékezteti az európai parlamenti képviselőket a jelentésekről/véleményekről folytatott eszmecserékre vonatkozó korlátozásról, amely képviselőcsoportonként egy-egy képviselő felszólalását teszi lehetővé. Ez tükrözi az összes bizottsági ülésre vonatkozó 2 órás korlátozást, valamint azt, hogy elsőbbséget kell biztosítani a Covid19-cel kapcsolatos kérdéseknek.</w:t>
      </w:r>
    </w:p>
    <w:p w:rsidR="003B46A7" w:rsidRPr="00D20989" w:rsidRDefault="003B46A7" w:rsidP="003B46A7">
      <w:pPr>
        <w:spacing w:before="240" w:after="120"/>
        <w:ind w:left="851" w:hanging="425"/>
        <w:jc w:val="both"/>
      </w:pPr>
      <w:r w:rsidRPr="00D20989">
        <w:rPr>
          <w:b/>
        </w:rPr>
        <w:t>C.</w:t>
      </w:r>
      <w:r w:rsidRPr="00D20989">
        <w:rPr>
          <w:b/>
        </w:rPr>
        <w:tab/>
        <w:t>Internetes közvetítés és eMeeting</w:t>
      </w:r>
    </w:p>
    <w:p w:rsidR="003B46A7" w:rsidRPr="00D20989" w:rsidRDefault="003B46A7" w:rsidP="003B46A7">
      <w:pPr>
        <w:ind w:left="993"/>
        <w:jc w:val="both"/>
      </w:pPr>
      <w:r w:rsidRPr="00D20989">
        <w:t xml:space="preserve">Az elnök emlékezteti a képviselőket, hogy az ülést az interneten élőben közvetítik, </w:t>
      </w:r>
      <w:r w:rsidRPr="00D20989">
        <w:lastRenderedPageBreak/>
        <w:t>és hogy az eMeeting alkalmazás táblagépen vagy laptopon elérhető az ülésdokumentumokhoz való hozzáférés érdekében, mivel az IMCO teljesen papírmentes.</w:t>
      </w:r>
    </w:p>
    <w:p w:rsidR="00AD5AF1" w:rsidRPr="00D20989" w:rsidRDefault="00AD5AF1" w:rsidP="00AD5AF1">
      <w:pPr>
        <w:spacing w:before="240" w:after="120"/>
        <w:ind w:left="851" w:hanging="425"/>
        <w:jc w:val="both"/>
      </w:pPr>
      <w:r w:rsidRPr="00D20989">
        <w:rPr>
          <w:b/>
        </w:rPr>
        <w:t>D.</w:t>
      </w:r>
      <w:r w:rsidRPr="00D20989">
        <w:rPr>
          <w:b/>
        </w:rPr>
        <w:tab/>
        <w:t>Hírlevél</w:t>
      </w:r>
    </w:p>
    <w:p w:rsidR="00C201A9" w:rsidRPr="00D20989" w:rsidRDefault="00AD5AF1" w:rsidP="00AD5AF1">
      <w:pPr>
        <w:ind w:left="993"/>
        <w:jc w:val="both"/>
      </w:pPr>
      <w:r w:rsidRPr="00D20989">
        <w:t>Az elnök tájékoztatja a képviselőket, hogy az IMCO hírlevelének új, 110. száma már elérhető.</w:t>
      </w:r>
    </w:p>
    <w:p w:rsidR="004236C3" w:rsidRPr="00D20989" w:rsidRDefault="004236C3" w:rsidP="004236C3">
      <w:pPr>
        <w:spacing w:before="240"/>
      </w:pPr>
      <w:r w:rsidRPr="00D20989">
        <w:rPr>
          <w:b/>
          <w:i/>
        </w:rPr>
        <w:t>A távszavazási eljárás megnyitása (a bizottsági eljárásokkal párhuzamosan)</w:t>
      </w:r>
      <w:r w:rsidRPr="00D20989">
        <w:rPr>
          <w:b/>
          <w:i/>
        </w:rPr>
        <w:br/>
      </w:r>
      <w:r w:rsidRPr="00D20989">
        <w:rPr>
          <w:b/>
          <w:i/>
        </w:rPr>
        <w:br/>
        <w:t>*** Távszavazási eljárás ***</w:t>
      </w:r>
    </w:p>
    <w:p w:rsidR="004236C3" w:rsidRPr="00D20989" w:rsidRDefault="004236C3" w:rsidP="004236C3">
      <w:pPr>
        <w:spacing w:before="240"/>
      </w:pPr>
      <w:r w:rsidRPr="00D20989">
        <w:rPr>
          <w:b/>
          <w:bCs/>
          <w:i/>
          <w:iCs/>
        </w:rPr>
        <w:t>A szavazásban részt vevő valamennyi képviselő – akár a bizottsági ülésteremben, akár távoli részvétel útján – e-mailben, nyomtatott szavazólista használatával szavaz.</w:t>
      </w:r>
    </w:p>
    <w:p w:rsidR="003B46A7" w:rsidRPr="00D20989" w:rsidRDefault="003B46A7" w:rsidP="003B46A7">
      <w:pPr>
        <w:spacing w:before="240"/>
        <w:ind w:left="708" w:hanging="708"/>
      </w:pPr>
      <w:r w:rsidRPr="00D20989">
        <w:rPr>
          <w:b/>
          <w:bCs/>
        </w:rPr>
        <w:t>3.</w:t>
      </w:r>
      <w:r w:rsidRPr="00D20989">
        <w:tab/>
      </w:r>
      <w:r w:rsidRPr="00D20989">
        <w:rPr>
          <w:b/>
          <w:bCs/>
        </w:rPr>
        <w:t>Ajánlások a Nagy-Britannia és Észak-Írország Egyesült Királyságával való új partnerségről folytatandó tárgyalásokhoz</w:t>
      </w:r>
    </w:p>
    <w:p w:rsidR="003B46A7" w:rsidRPr="00D20989" w:rsidRDefault="003B46A7" w:rsidP="003B46A7">
      <w:r w:rsidRPr="00D20989">
        <w:tab/>
        <w:t>IMCO/9/02384</w:t>
      </w:r>
    </w:p>
    <w:p w:rsidR="003B46A7" w:rsidRPr="00D20989" w:rsidRDefault="003B46A7" w:rsidP="003B46A7">
      <w:pPr>
        <w:spacing w:after="120"/>
      </w:pPr>
      <w:r w:rsidRPr="00D20989">
        <w:tab/>
      </w:r>
      <w:r w:rsidRPr="00D20989">
        <w:tab/>
        <w:t>2020/2023(INI)</w:t>
      </w:r>
      <w:r w:rsidRPr="00D20989">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A vélemény előadója:</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5585" w:type="dxa"/>
            <w:gridSpan w:val="2"/>
            <w:tcBorders>
              <w:top w:val="nil"/>
              <w:left w:val="nil"/>
              <w:bottom w:val="nil"/>
              <w:right w:val="nil"/>
            </w:tcBorders>
            <w:shd w:val="clear" w:color="auto" w:fill="FFFFFF"/>
          </w:tcPr>
          <w:p w:rsidR="003B46A7" w:rsidRPr="00D20989" w:rsidRDefault="003B46A7" w:rsidP="00F153C2">
            <w:r w:rsidRPr="00D20989">
              <w:t>Kris Peeters (PPE)</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PA – PE648.346v02-00</w:t>
            </w:r>
            <w:r w:rsidRPr="00D20989">
              <w:br/>
              <w:t>AM – PE650.361v02-00</w:t>
            </w:r>
          </w:p>
        </w:tc>
      </w:tr>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Illetékes:</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AFET, INTA – </w:t>
            </w:r>
          </w:p>
        </w:tc>
        <w:tc>
          <w:tcPr>
            <w:tcW w:w="4166" w:type="dxa"/>
            <w:tcBorders>
              <w:top w:val="nil"/>
              <w:left w:val="nil"/>
              <w:bottom w:val="nil"/>
              <w:right w:val="nil"/>
            </w:tcBorders>
            <w:shd w:val="clear" w:color="auto" w:fill="FFFFFF"/>
          </w:tcPr>
          <w:p w:rsidR="003B46A7" w:rsidRPr="00D20989" w:rsidRDefault="003B46A7" w:rsidP="00F153C2">
            <w:r w:rsidRPr="00D20989">
              <w:t>Kati Piri (S&amp;D)</w:t>
            </w:r>
            <w:r w:rsidRPr="00D20989">
              <w:br/>
              <w:t>Christophe Hansen (PPE)</w:t>
            </w:r>
          </w:p>
        </w:tc>
        <w:tc>
          <w:tcPr>
            <w:tcW w:w="2420" w:type="dxa"/>
            <w:tcBorders>
              <w:top w:val="nil"/>
              <w:left w:val="nil"/>
              <w:bottom w:val="nil"/>
              <w:right w:val="nil"/>
            </w:tcBorders>
            <w:shd w:val="clear" w:color="auto" w:fill="FFFFFF"/>
          </w:tcPr>
          <w:p w:rsidR="003B46A7" w:rsidRPr="00D20989" w:rsidRDefault="003B46A7" w:rsidP="00F153C2"/>
        </w:tc>
      </w:tr>
    </w:tbl>
    <w:p w:rsidR="003B46A7" w:rsidRPr="00D20989" w:rsidRDefault="008B2613" w:rsidP="008B2613">
      <w:pPr>
        <w:tabs>
          <w:tab w:val="left" w:pos="1100"/>
        </w:tabs>
        <w:autoSpaceDE w:val="0"/>
        <w:autoSpaceDN w:val="0"/>
        <w:adjustRightInd w:val="0"/>
        <w:ind w:left="1100" w:hanging="400"/>
      </w:pPr>
      <w:r w:rsidRPr="00D20989">
        <w:rPr>
          <w:rFonts w:ascii="Symbol" w:hAnsi="Symbol"/>
        </w:rPr>
        <w:t></w:t>
      </w:r>
      <w:r w:rsidRPr="00D20989">
        <w:rPr>
          <w:rFonts w:ascii="Symbol" w:hAnsi="Symbol"/>
        </w:rPr>
        <w:tab/>
      </w:r>
      <w:r w:rsidRPr="00D20989">
        <w:t>Véleménytervezet elfogadása</w:t>
      </w:r>
    </w:p>
    <w:p w:rsidR="003B46A7" w:rsidRPr="00D20989" w:rsidRDefault="003B46A7" w:rsidP="003B46A7">
      <w:pPr>
        <w:spacing w:before="240"/>
        <w:ind w:left="708" w:hanging="708"/>
        <w:rPr>
          <w:b/>
          <w:bCs/>
        </w:rPr>
      </w:pPr>
      <w:r w:rsidRPr="00D20989">
        <w:rPr>
          <w:b/>
          <w:bCs/>
        </w:rPr>
        <w:t>4.</w:t>
      </w:r>
      <w:r w:rsidRPr="00D20989">
        <w:tab/>
      </w:r>
      <w:r w:rsidRPr="00D20989">
        <w:rPr>
          <w:b/>
          <w:bCs/>
        </w:rPr>
        <w:t>Eszmecsere Monique Goyens asszonnyal, az Európai Fogyasztók Szervezetének (BEUC) főigazgatójával és Markus Beyrer úrral, a BusinessEurope főigazgatójával</w:t>
      </w:r>
    </w:p>
    <w:p w:rsidR="004236C3" w:rsidRPr="00D20989" w:rsidRDefault="004236C3" w:rsidP="004236C3">
      <w:pPr>
        <w:spacing w:before="240"/>
        <w:ind w:left="708" w:firstLine="1"/>
        <w:rPr>
          <w:bCs/>
        </w:rPr>
      </w:pPr>
      <w:r w:rsidRPr="00D20989">
        <w:rPr>
          <w:b/>
          <w:bCs/>
          <w:i/>
        </w:rPr>
        <w:t>Felszólalók</w:t>
      </w:r>
      <w:r w:rsidRPr="00D20989">
        <w:rPr>
          <w:b/>
          <w:bCs/>
        </w:rPr>
        <w:t xml:space="preserve">: </w:t>
      </w:r>
      <w:r w:rsidRPr="00D20989">
        <w:t>Petra De Sutter, Markus Beyrer (a BusinessEurope főigazgatója), Monique Goyens (az Európai Fogyasztók Szervezete főigazgatója), Andreas Schwab, Christel Schaldemose, Dita Charanzová, Virginie Joron, Adam Bielan, Kateřina Konečná, Deirdre Clune, Maria</w:t>
      </w:r>
      <w:r w:rsidRPr="00D20989">
        <w:noBreakHyphen/>
        <w:t>Manuel Leitão</w:t>
      </w:r>
      <w:r w:rsidRPr="00D20989">
        <w:noBreakHyphen/>
        <w:t>Marques, Kris Peeters, Jordi Cañas, Jean</w:t>
      </w:r>
      <w:r w:rsidRPr="00D20989">
        <w:noBreakHyphen/>
        <w:t>Lin Lacapelle, Alexandra Geese, Adriana Maldonado López, Maria da Graça Carvalho, Tomislav Sokol, Evelyne Gebhardt</w:t>
      </w:r>
    </w:p>
    <w:p w:rsidR="003B46A7" w:rsidRPr="00D20989" w:rsidRDefault="003B46A7" w:rsidP="009D3494">
      <w:pPr>
        <w:spacing w:before="120"/>
        <w:jc w:val="center"/>
      </w:pPr>
      <w:r w:rsidRPr="00D20989">
        <w:t>------</w:t>
      </w:r>
    </w:p>
    <w:p w:rsidR="003B46A7" w:rsidRPr="00D20989" w:rsidRDefault="003B46A7" w:rsidP="009D3494">
      <w:pPr>
        <w:spacing w:before="120"/>
        <w:ind w:left="708" w:hanging="708"/>
      </w:pPr>
      <w:r w:rsidRPr="00D20989">
        <w:rPr>
          <w:b/>
          <w:bCs/>
        </w:rPr>
        <w:t>5.</w:t>
      </w:r>
      <w:r w:rsidRPr="00D20989">
        <w:tab/>
      </w:r>
      <w:r w:rsidRPr="00D20989">
        <w:rPr>
          <w:b/>
          <w:bCs/>
        </w:rPr>
        <w:t>Az elnök közleményei</w:t>
      </w:r>
    </w:p>
    <w:p w:rsidR="004236C3" w:rsidRPr="00D20989" w:rsidRDefault="004236C3" w:rsidP="004236C3">
      <w:pPr>
        <w:spacing w:before="120" w:after="240" w:line="320" w:lineRule="atLeast"/>
        <w:ind w:left="708" w:hanging="708"/>
      </w:pPr>
      <w:r w:rsidRPr="00D20989">
        <w:tab/>
        <w:t>A távszavazási eljárás eredménye:</w:t>
      </w:r>
    </w:p>
    <w:p w:rsidR="004236C3" w:rsidRPr="00D20989" w:rsidRDefault="008B2613" w:rsidP="008B2613">
      <w:pPr>
        <w:tabs>
          <w:tab w:val="left" w:pos="1100"/>
        </w:tabs>
        <w:autoSpaceDE w:val="0"/>
        <w:autoSpaceDN w:val="0"/>
        <w:adjustRightInd w:val="0"/>
        <w:spacing w:after="240"/>
        <w:ind w:left="1100" w:hanging="400"/>
        <w:rPr>
          <w:color w:val="000000"/>
        </w:rPr>
      </w:pPr>
      <w:r w:rsidRPr="00D20989">
        <w:rPr>
          <w:rFonts w:ascii="Symbol" w:hAnsi="Symbol"/>
          <w:color w:val="000000"/>
        </w:rPr>
        <w:t></w:t>
      </w:r>
      <w:r w:rsidRPr="00D20989">
        <w:rPr>
          <w:rFonts w:ascii="Symbol" w:hAnsi="Symbol"/>
          <w:color w:val="000000"/>
        </w:rPr>
        <w:tab/>
      </w:r>
      <w:r w:rsidRPr="00D20989">
        <w:t>Véleménytervezet elfogadása</w:t>
      </w:r>
    </w:p>
    <w:p w:rsidR="004236C3" w:rsidRPr="00D20989" w:rsidRDefault="004236C3" w:rsidP="004236C3">
      <w:pPr>
        <w:spacing w:before="120" w:line="320" w:lineRule="atLeast"/>
        <w:ind w:left="1088" w:firstLine="12"/>
      </w:pPr>
      <w:r w:rsidRPr="00D20989">
        <w:rPr>
          <w:b/>
          <w:bCs/>
          <w:i/>
        </w:rPr>
        <w:t xml:space="preserve">Eredmény: </w:t>
      </w:r>
      <w:r w:rsidRPr="00D20989">
        <w:t>38 mellette, 1 ellene és 4 tartózkodás</w:t>
      </w:r>
    </w:p>
    <w:p w:rsidR="003B46A7" w:rsidRPr="00D20989" w:rsidRDefault="003B46A7" w:rsidP="003B46A7">
      <w:pPr>
        <w:spacing w:before="240"/>
        <w:ind w:left="708" w:hanging="708"/>
      </w:pPr>
      <w:r w:rsidRPr="00D20989">
        <w:rPr>
          <w:b/>
          <w:bCs/>
        </w:rPr>
        <w:t>6.</w:t>
      </w:r>
      <w:r w:rsidRPr="00D20989">
        <w:tab/>
      </w:r>
      <w:r w:rsidRPr="00D20989">
        <w:rPr>
          <w:b/>
          <w:bCs/>
        </w:rPr>
        <w:t>Eszmecsere Paolo Gentiloni gazdaságpolitikai biztossal a Covid19-járvány kitörésére adott uniós válaszról</w:t>
      </w:r>
    </w:p>
    <w:p w:rsidR="004236C3" w:rsidRPr="00D20989" w:rsidRDefault="004236C3" w:rsidP="004236C3">
      <w:pPr>
        <w:spacing w:before="240"/>
        <w:ind w:left="708" w:firstLine="1"/>
        <w:rPr>
          <w:b/>
          <w:bCs/>
        </w:rPr>
      </w:pPr>
      <w:r w:rsidRPr="00D20989">
        <w:rPr>
          <w:b/>
          <w:bCs/>
          <w:i/>
        </w:rPr>
        <w:lastRenderedPageBreak/>
        <w:t>Felszólalók</w:t>
      </w:r>
      <w:r w:rsidRPr="00D20989">
        <w:rPr>
          <w:b/>
          <w:bCs/>
        </w:rPr>
        <w:t xml:space="preserve">: </w:t>
      </w:r>
      <w:r w:rsidRPr="00D20989">
        <w:t>Paolo Gentiloni (gazdaságpolitikai biztos – az EU válasza a Covid-19 kitörésére), Andreas Schwab, Christel Schaldemose, Sandro Gozi, Alessandra Basso, Alexandra Geese, Adam Bielan, Anne</w:t>
      </w:r>
      <w:r w:rsidRPr="00D20989">
        <w:noBreakHyphen/>
        <w:t>Sophie Pelletier, Salvatore De Meo, Sylvie Guillaume, Karen Melchior, Isabella Tovaglieri, Kim Van Sparrentak</w:t>
      </w:r>
    </w:p>
    <w:p w:rsidR="003B46A7" w:rsidRPr="00D20989" w:rsidRDefault="003B46A7" w:rsidP="003B46A7">
      <w:pPr>
        <w:spacing w:before="240"/>
        <w:ind w:left="708" w:hanging="708"/>
      </w:pPr>
      <w:r w:rsidRPr="00D20989">
        <w:rPr>
          <w:b/>
          <w:bCs/>
        </w:rPr>
        <w:t>7.</w:t>
      </w:r>
      <w:r w:rsidRPr="00D20989">
        <w:tab/>
      </w:r>
      <w:r w:rsidRPr="00D20989">
        <w:rPr>
          <w:b/>
          <w:bCs/>
        </w:rPr>
        <w:t>A digitális szolgáltatásokról szóló jogszabály: az egységes piac működésének javítása</w:t>
      </w:r>
    </w:p>
    <w:p w:rsidR="003B46A7" w:rsidRPr="00D20989" w:rsidRDefault="003B46A7" w:rsidP="003B46A7">
      <w:r w:rsidRPr="00D20989">
        <w:tab/>
        <w:t>IMCO/9/02293</w:t>
      </w:r>
    </w:p>
    <w:p w:rsidR="003B46A7" w:rsidRPr="00D20989" w:rsidRDefault="003B46A7" w:rsidP="003B46A7">
      <w:pPr>
        <w:spacing w:after="120"/>
      </w:pPr>
      <w:r w:rsidRPr="00D20989">
        <w:tab/>
      </w:r>
      <w:r w:rsidRPr="00D20989">
        <w:tab/>
        <w:t>2020/2018(INL)</w:t>
      </w:r>
      <w:r w:rsidRPr="00D20989">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Előadó:</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5585" w:type="dxa"/>
            <w:gridSpan w:val="2"/>
            <w:tcBorders>
              <w:top w:val="nil"/>
              <w:left w:val="nil"/>
              <w:bottom w:val="nil"/>
              <w:right w:val="nil"/>
            </w:tcBorders>
            <w:shd w:val="clear" w:color="auto" w:fill="FFFFFF"/>
          </w:tcPr>
          <w:p w:rsidR="003B46A7" w:rsidRPr="00D20989" w:rsidRDefault="003B46A7" w:rsidP="00F153C2">
            <w:r w:rsidRPr="00D20989">
              <w:t>Alex Agius Saliba (S&amp;D)</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PR – PE648.474v02-00</w:t>
            </w:r>
          </w:p>
        </w:tc>
      </w:tr>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Illetékes:</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8005" w:type="dxa"/>
            <w:gridSpan w:val="3"/>
            <w:tcBorders>
              <w:top w:val="nil"/>
              <w:left w:val="nil"/>
              <w:bottom w:val="nil"/>
              <w:right w:val="nil"/>
            </w:tcBorders>
            <w:shd w:val="clear" w:color="auto" w:fill="FFFFFF"/>
          </w:tcPr>
          <w:p w:rsidR="003B46A7" w:rsidRPr="00D20989" w:rsidRDefault="003B46A7" w:rsidP="00F153C2">
            <w:r w:rsidRPr="00D20989">
              <w:t>IMCO*</w:t>
            </w:r>
          </w:p>
        </w:tc>
      </w:tr>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Vélemények:</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ITRE*  </w:t>
            </w:r>
          </w:p>
        </w:tc>
        <w:tc>
          <w:tcPr>
            <w:tcW w:w="4166" w:type="dxa"/>
            <w:tcBorders>
              <w:top w:val="nil"/>
              <w:left w:val="nil"/>
              <w:bottom w:val="nil"/>
              <w:right w:val="nil"/>
            </w:tcBorders>
            <w:shd w:val="clear" w:color="auto" w:fill="FFFFFF"/>
          </w:tcPr>
          <w:p w:rsidR="003B46A7" w:rsidRPr="00D20989" w:rsidRDefault="003B46A7" w:rsidP="00F153C2">
            <w:r w:rsidRPr="00D20989">
              <w:t>Határozat: nincs vélemény</w:t>
            </w:r>
          </w:p>
        </w:tc>
        <w:tc>
          <w:tcPr>
            <w:tcW w:w="2420" w:type="dxa"/>
            <w:tcBorders>
              <w:top w:val="nil"/>
              <w:left w:val="nil"/>
              <w:bottom w:val="nil"/>
              <w:right w:val="nil"/>
            </w:tcBorders>
            <w:shd w:val="clear" w:color="auto" w:fill="FFFFFF"/>
          </w:tcPr>
          <w:p w:rsidR="003B46A7" w:rsidRPr="00D20989" w:rsidRDefault="003B46A7" w:rsidP="00F153C2"/>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TRAN*  </w:t>
            </w:r>
          </w:p>
        </w:tc>
        <w:tc>
          <w:tcPr>
            <w:tcW w:w="4166" w:type="dxa"/>
            <w:tcBorders>
              <w:top w:val="nil"/>
              <w:left w:val="nil"/>
              <w:bottom w:val="nil"/>
              <w:right w:val="nil"/>
            </w:tcBorders>
            <w:shd w:val="clear" w:color="auto" w:fill="FFFFFF"/>
          </w:tcPr>
          <w:p w:rsidR="003B46A7" w:rsidRPr="00D20989" w:rsidRDefault="003B46A7" w:rsidP="00F153C2">
            <w:r w:rsidRPr="00D20989">
              <w:t>Josianne Cutajar (S&amp;D)</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PA – PE648.502v02-00</w:t>
            </w:r>
            <w:r w:rsidRPr="00D20989">
              <w:br/>
              <w:t>AM – PE650.671v01-00</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CULT*  </w:t>
            </w:r>
          </w:p>
        </w:tc>
        <w:tc>
          <w:tcPr>
            <w:tcW w:w="4166" w:type="dxa"/>
            <w:tcBorders>
              <w:top w:val="nil"/>
              <w:left w:val="nil"/>
              <w:bottom w:val="nil"/>
              <w:right w:val="nil"/>
            </w:tcBorders>
            <w:shd w:val="clear" w:color="auto" w:fill="FFFFFF"/>
          </w:tcPr>
          <w:p w:rsidR="003B46A7" w:rsidRPr="00D20989" w:rsidRDefault="003B46A7" w:rsidP="00F153C2">
            <w:r w:rsidRPr="00D20989">
              <w:t>Petra Kammerevert (S&amp;D)</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PA – PE648.287v01-00</w:t>
            </w:r>
            <w:r w:rsidRPr="00D20989">
              <w:br/>
              <w:t>AM – PE650.393v01-00</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JURI*  </w:t>
            </w:r>
          </w:p>
        </w:tc>
        <w:tc>
          <w:tcPr>
            <w:tcW w:w="4166" w:type="dxa"/>
            <w:tcBorders>
              <w:top w:val="nil"/>
              <w:left w:val="nil"/>
              <w:bottom w:val="nil"/>
              <w:right w:val="nil"/>
            </w:tcBorders>
            <w:shd w:val="clear" w:color="auto" w:fill="FFFFFF"/>
          </w:tcPr>
          <w:p w:rsidR="003B46A7" w:rsidRPr="00D20989" w:rsidRDefault="003B46A7" w:rsidP="00F153C2">
            <w:r w:rsidRPr="00D20989">
              <w:t>Patrick Breyer (Verts/ALE)</w:t>
            </w:r>
          </w:p>
        </w:tc>
        <w:tc>
          <w:tcPr>
            <w:tcW w:w="2420" w:type="dxa"/>
            <w:tcBorders>
              <w:top w:val="nil"/>
              <w:left w:val="nil"/>
              <w:bottom w:val="nil"/>
              <w:right w:val="nil"/>
            </w:tcBorders>
            <w:shd w:val="clear" w:color="auto" w:fill="FFFFFF"/>
          </w:tcPr>
          <w:p w:rsidR="003B46A7" w:rsidRPr="00D20989" w:rsidRDefault="003B46A7" w:rsidP="00F153C2"/>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LIBE*  </w:t>
            </w:r>
          </w:p>
        </w:tc>
        <w:tc>
          <w:tcPr>
            <w:tcW w:w="4166" w:type="dxa"/>
            <w:tcBorders>
              <w:top w:val="nil"/>
              <w:left w:val="nil"/>
              <w:bottom w:val="nil"/>
              <w:right w:val="nil"/>
            </w:tcBorders>
            <w:shd w:val="clear" w:color="auto" w:fill="FFFFFF"/>
          </w:tcPr>
          <w:p w:rsidR="003B46A7" w:rsidRPr="00D20989" w:rsidRDefault="003B46A7" w:rsidP="00F153C2">
            <w:r w:rsidRPr="00D20989">
              <w:t>Paul Tang (S&amp;D)</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PA – PE650.375v01-00</w:t>
            </w:r>
          </w:p>
        </w:tc>
      </w:tr>
    </w:tbl>
    <w:p w:rsidR="003B46A7" w:rsidRPr="00D20989" w:rsidRDefault="008B2613" w:rsidP="008B2613">
      <w:pPr>
        <w:tabs>
          <w:tab w:val="left" w:pos="1100"/>
        </w:tabs>
        <w:autoSpaceDE w:val="0"/>
        <w:autoSpaceDN w:val="0"/>
        <w:adjustRightInd w:val="0"/>
        <w:ind w:left="1100" w:hanging="400"/>
      </w:pPr>
      <w:r w:rsidRPr="00D20989">
        <w:rPr>
          <w:rFonts w:ascii="Symbol" w:hAnsi="Symbol"/>
        </w:rPr>
        <w:t></w:t>
      </w:r>
      <w:r w:rsidRPr="00D20989">
        <w:rPr>
          <w:rFonts w:ascii="Symbol" w:hAnsi="Symbol"/>
        </w:rPr>
        <w:tab/>
      </w:r>
      <w:r w:rsidRPr="00D20989">
        <w:t>A jelentéstervezet vitájának folytatása</w:t>
      </w:r>
    </w:p>
    <w:p w:rsidR="004236C3" w:rsidRPr="00D20989" w:rsidRDefault="004236C3" w:rsidP="004236C3">
      <w:pPr>
        <w:spacing w:before="240"/>
        <w:ind w:left="708" w:firstLine="1"/>
        <w:rPr>
          <w:bCs/>
        </w:rPr>
      </w:pPr>
      <w:r w:rsidRPr="00D20989">
        <w:rPr>
          <w:b/>
          <w:bCs/>
          <w:i/>
        </w:rPr>
        <w:t>Felszólalók</w:t>
      </w:r>
      <w:r w:rsidRPr="00D20989">
        <w:rPr>
          <w:b/>
          <w:bCs/>
        </w:rPr>
        <w:t xml:space="preserve">: </w:t>
      </w:r>
      <w:r w:rsidRPr="00D20989">
        <w:t>Alex Agius Saliba, Pablo Arias Echeverría, Dita Charanzová, Alessandra Basso, Alexandra Geese, Eugen Jurzyca, Marion Walsmann, Marco Zullo, Sandro Gozi</w:t>
      </w:r>
    </w:p>
    <w:p w:rsidR="003B46A7" w:rsidRPr="00D20989" w:rsidRDefault="003B46A7" w:rsidP="003B46A7">
      <w:pPr>
        <w:spacing w:before="240"/>
        <w:ind w:left="708" w:hanging="708"/>
      </w:pPr>
      <w:r w:rsidRPr="00D20989">
        <w:rPr>
          <w:b/>
          <w:bCs/>
        </w:rPr>
        <w:t>8.</w:t>
      </w:r>
      <w:r w:rsidRPr="00D20989">
        <w:tab/>
      </w:r>
      <w:r w:rsidRPr="00D20989">
        <w:rPr>
          <w:b/>
          <w:bCs/>
        </w:rPr>
        <w:t>A mesterséges intelligencia polgári jogi felelősségi rendszere</w:t>
      </w:r>
    </w:p>
    <w:p w:rsidR="003B46A7" w:rsidRPr="00D20989" w:rsidRDefault="003B46A7" w:rsidP="003B46A7">
      <w:r w:rsidRPr="00D20989">
        <w:tab/>
        <w:t>IMCO/9/02276</w:t>
      </w:r>
    </w:p>
    <w:p w:rsidR="003B46A7" w:rsidRPr="00D20989" w:rsidRDefault="003B46A7" w:rsidP="003B46A7">
      <w:pPr>
        <w:spacing w:after="120"/>
      </w:pPr>
      <w:r w:rsidRPr="00D20989">
        <w:tab/>
      </w:r>
      <w:r w:rsidRPr="00D20989">
        <w:tab/>
        <w:t>2020/2014(INL)</w:t>
      </w:r>
      <w:r w:rsidRPr="00D20989">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A vélemény előadója:</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5585" w:type="dxa"/>
            <w:gridSpan w:val="2"/>
            <w:tcBorders>
              <w:top w:val="nil"/>
              <w:left w:val="nil"/>
              <w:bottom w:val="nil"/>
              <w:right w:val="nil"/>
            </w:tcBorders>
            <w:shd w:val="clear" w:color="auto" w:fill="FFFFFF"/>
          </w:tcPr>
          <w:p w:rsidR="003B46A7" w:rsidRPr="00D20989" w:rsidRDefault="003B46A7" w:rsidP="00F153C2">
            <w:r w:rsidRPr="00D20989">
              <w:t>Svenja Hahn (Renew)</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PA – PE648.381v01-00</w:t>
            </w:r>
          </w:p>
        </w:tc>
      </w:tr>
      <w:tr w:rsidR="003B46A7" w:rsidRPr="00D20989" w:rsidTr="00F153C2">
        <w:trPr>
          <w:cantSplit/>
          <w:jc w:val="right"/>
        </w:trPr>
        <w:tc>
          <w:tcPr>
            <w:tcW w:w="8539" w:type="dxa"/>
            <w:gridSpan w:val="4"/>
            <w:tcBorders>
              <w:top w:val="nil"/>
              <w:left w:val="nil"/>
              <w:bottom w:val="nil"/>
              <w:right w:val="nil"/>
            </w:tcBorders>
            <w:shd w:val="clear" w:color="auto" w:fill="FFFFFF"/>
          </w:tcPr>
          <w:p w:rsidR="003B46A7" w:rsidRPr="00D20989" w:rsidRDefault="003B46A7" w:rsidP="00F153C2">
            <w:r w:rsidRPr="00D20989">
              <w:t>Illetékes:</w:t>
            </w:r>
          </w:p>
        </w:tc>
      </w:tr>
      <w:tr w:rsidR="003B46A7" w:rsidRPr="00D20989" w:rsidTr="00F153C2">
        <w:trPr>
          <w:cantSplit/>
          <w:jc w:val="right"/>
        </w:trPr>
        <w:tc>
          <w:tcPr>
            <w:tcW w:w="534" w:type="dxa"/>
            <w:tcBorders>
              <w:top w:val="nil"/>
              <w:left w:val="nil"/>
              <w:bottom w:val="nil"/>
              <w:right w:val="nil"/>
            </w:tcBorders>
            <w:shd w:val="clear" w:color="auto" w:fill="FFFFFF"/>
          </w:tcPr>
          <w:p w:rsidR="003B46A7" w:rsidRPr="00D20989" w:rsidRDefault="003B46A7" w:rsidP="00F153C2"/>
        </w:tc>
        <w:tc>
          <w:tcPr>
            <w:tcW w:w="1419" w:type="dxa"/>
            <w:tcBorders>
              <w:top w:val="nil"/>
              <w:left w:val="nil"/>
              <w:bottom w:val="nil"/>
              <w:right w:val="nil"/>
            </w:tcBorders>
            <w:shd w:val="clear" w:color="auto" w:fill="FFFFFF"/>
          </w:tcPr>
          <w:p w:rsidR="003B46A7" w:rsidRPr="00D20989" w:rsidRDefault="003B46A7" w:rsidP="00F153C2">
            <w:r w:rsidRPr="00D20989">
              <w:t xml:space="preserve">JURI – </w:t>
            </w:r>
          </w:p>
        </w:tc>
        <w:tc>
          <w:tcPr>
            <w:tcW w:w="4166" w:type="dxa"/>
            <w:tcBorders>
              <w:top w:val="nil"/>
              <w:left w:val="nil"/>
              <w:bottom w:val="nil"/>
              <w:right w:val="nil"/>
            </w:tcBorders>
            <w:shd w:val="clear" w:color="auto" w:fill="FFFFFF"/>
          </w:tcPr>
          <w:p w:rsidR="003B46A7" w:rsidRPr="00D20989" w:rsidRDefault="003B46A7" w:rsidP="00F153C2">
            <w:r w:rsidRPr="00D20989">
              <w:t>Axel Voss (PPE)</w:t>
            </w:r>
          </w:p>
        </w:tc>
        <w:tc>
          <w:tcPr>
            <w:tcW w:w="2420" w:type="dxa"/>
            <w:tcBorders>
              <w:top w:val="nil"/>
              <w:left w:val="nil"/>
              <w:bottom w:val="nil"/>
              <w:right w:val="nil"/>
            </w:tcBorders>
            <w:shd w:val="clear" w:color="auto" w:fill="FFFFFF"/>
          </w:tcPr>
          <w:p w:rsidR="003B46A7" w:rsidRPr="00D20989" w:rsidRDefault="003B46A7" w:rsidP="00F153C2">
            <w:pPr>
              <w:jc w:val="right"/>
            </w:pPr>
            <w:r w:rsidRPr="00D20989">
              <w:t>PR – PE650.556v01-00</w:t>
            </w:r>
          </w:p>
        </w:tc>
      </w:tr>
    </w:tbl>
    <w:p w:rsidR="003B46A7" w:rsidRPr="00D20989" w:rsidRDefault="008B2613" w:rsidP="008B2613">
      <w:pPr>
        <w:tabs>
          <w:tab w:val="left" w:pos="1100"/>
        </w:tabs>
        <w:autoSpaceDE w:val="0"/>
        <w:autoSpaceDN w:val="0"/>
        <w:adjustRightInd w:val="0"/>
        <w:ind w:left="1100" w:hanging="400"/>
      </w:pPr>
      <w:r w:rsidRPr="00D20989">
        <w:rPr>
          <w:rFonts w:ascii="Symbol" w:hAnsi="Symbol"/>
        </w:rPr>
        <w:t></w:t>
      </w:r>
      <w:r w:rsidRPr="00D20989">
        <w:rPr>
          <w:rFonts w:ascii="Symbol" w:hAnsi="Symbol"/>
        </w:rPr>
        <w:tab/>
      </w:r>
      <w:r w:rsidRPr="00D20989">
        <w:t>Véleménytervezet megvitatása</w:t>
      </w:r>
    </w:p>
    <w:p w:rsidR="003B46A7" w:rsidRPr="00D20989" w:rsidRDefault="008B2613" w:rsidP="008B2613">
      <w:pPr>
        <w:tabs>
          <w:tab w:val="left" w:pos="1100"/>
        </w:tabs>
        <w:autoSpaceDE w:val="0"/>
        <w:autoSpaceDN w:val="0"/>
        <w:adjustRightInd w:val="0"/>
        <w:ind w:left="1100" w:hanging="400"/>
      </w:pPr>
      <w:r w:rsidRPr="00D20989">
        <w:rPr>
          <w:rFonts w:ascii="Symbol" w:hAnsi="Symbol"/>
        </w:rPr>
        <w:t></w:t>
      </w:r>
      <w:r w:rsidRPr="00D20989">
        <w:rPr>
          <w:rFonts w:ascii="Symbol" w:hAnsi="Symbol"/>
        </w:rPr>
        <w:tab/>
      </w:r>
      <w:r w:rsidRPr="00D20989">
        <w:t xml:space="preserve">A módosítások előterjesztésének határideje: </w:t>
      </w:r>
      <w:r w:rsidRPr="00D20989">
        <w:rPr>
          <w:b/>
        </w:rPr>
        <w:t>2020. május 26., 12.00</w:t>
      </w:r>
    </w:p>
    <w:p w:rsidR="004236C3" w:rsidRPr="00D20989" w:rsidRDefault="004236C3" w:rsidP="004236C3">
      <w:pPr>
        <w:spacing w:before="240"/>
        <w:ind w:left="708" w:firstLine="1"/>
        <w:rPr>
          <w:bCs/>
        </w:rPr>
      </w:pPr>
      <w:r w:rsidRPr="00D20989">
        <w:rPr>
          <w:b/>
          <w:bCs/>
          <w:i/>
        </w:rPr>
        <w:t>Felszólalók</w:t>
      </w:r>
      <w:r w:rsidRPr="00D20989">
        <w:rPr>
          <w:b/>
          <w:bCs/>
        </w:rPr>
        <w:t xml:space="preserve">: </w:t>
      </w:r>
      <w:r w:rsidRPr="00D20989">
        <w:t>Svenja Hahn,</w:t>
      </w:r>
      <w:r w:rsidRPr="00D20989">
        <w:rPr>
          <w:b/>
          <w:bCs/>
        </w:rPr>
        <w:t xml:space="preserve"> </w:t>
      </w:r>
      <w:r w:rsidRPr="00D20989">
        <w:t>Pascal Arimont, Adriana Maldonado López, Marcel Kolaja, Marion Walsmann</w:t>
      </w:r>
    </w:p>
    <w:p w:rsidR="003B46A7" w:rsidRPr="00D20989" w:rsidRDefault="003B46A7" w:rsidP="003B46A7">
      <w:pPr>
        <w:spacing w:before="240"/>
        <w:ind w:left="708" w:hanging="708"/>
      </w:pPr>
      <w:r w:rsidRPr="00D20989">
        <w:rPr>
          <w:b/>
          <w:bCs/>
        </w:rPr>
        <w:t>9.</w:t>
      </w:r>
      <w:r w:rsidRPr="00D20989">
        <w:tab/>
      </w:r>
      <w:r w:rsidRPr="00D20989">
        <w:rPr>
          <w:b/>
          <w:bCs/>
        </w:rPr>
        <w:t>Egyéb kérdések</w:t>
      </w:r>
    </w:p>
    <w:p w:rsidR="003B46A7" w:rsidRPr="00D20989" w:rsidRDefault="003B46A7" w:rsidP="003B46A7">
      <w:pPr>
        <w:spacing w:before="240"/>
        <w:ind w:left="708" w:hanging="708"/>
      </w:pPr>
      <w:r w:rsidRPr="00D20989">
        <w:rPr>
          <w:b/>
          <w:bCs/>
        </w:rPr>
        <w:t>10.</w:t>
      </w:r>
      <w:r w:rsidRPr="00D20989">
        <w:tab/>
      </w:r>
      <w:r w:rsidRPr="00D20989">
        <w:rPr>
          <w:b/>
          <w:bCs/>
        </w:rPr>
        <w:t>Következő ülések</w:t>
      </w:r>
    </w:p>
    <w:p w:rsidR="003B46A7" w:rsidRPr="00D20989" w:rsidRDefault="008B2613" w:rsidP="008B2613">
      <w:pPr>
        <w:tabs>
          <w:tab w:val="left" w:pos="1100"/>
          <w:tab w:val="right" w:pos="9200"/>
        </w:tabs>
        <w:autoSpaceDE w:val="0"/>
        <w:autoSpaceDN w:val="0"/>
        <w:adjustRightInd w:val="0"/>
        <w:ind w:left="1100" w:hanging="400"/>
      </w:pPr>
      <w:r w:rsidRPr="00D20989">
        <w:rPr>
          <w:rFonts w:ascii="Symbol" w:hAnsi="Symbol"/>
        </w:rPr>
        <w:t></w:t>
      </w:r>
      <w:r w:rsidRPr="00D20989">
        <w:rPr>
          <w:rFonts w:ascii="Symbol" w:hAnsi="Symbol"/>
        </w:rPr>
        <w:tab/>
      </w:r>
      <w:r w:rsidRPr="00D20989">
        <w:t>2020. június 8., 14.00–16.00 (Brüsszel)</w:t>
      </w:r>
    </w:p>
    <w:p w:rsidR="00D45997" w:rsidRPr="00D20989" w:rsidRDefault="00D45997" w:rsidP="00F4356E"/>
    <w:p w:rsidR="003B46A7" w:rsidRPr="00D20989" w:rsidRDefault="003B46A7" w:rsidP="003B46A7">
      <w:pPr>
        <w:tabs>
          <w:tab w:val="left" w:pos="-1057"/>
          <w:tab w:val="left" w:pos="-720"/>
          <w:tab w:val="left" w:pos="0"/>
          <w:tab w:val="left" w:pos="720"/>
          <w:tab w:val="left" w:pos="2154"/>
          <w:tab w:val="left" w:pos="2880"/>
        </w:tabs>
        <w:rPr>
          <w:snapToGrid/>
        </w:rPr>
      </w:pPr>
      <w:r w:rsidRPr="00D20989">
        <w:t>Az elnök 18.46-kor berekeszti az ülést.</w:t>
      </w:r>
    </w:p>
    <w:p w:rsidR="00CA70CB" w:rsidRPr="00D20989" w:rsidRDefault="00CA70CB">
      <w:pPr>
        <w:tabs>
          <w:tab w:val="left" w:pos="-1057"/>
          <w:tab w:val="left" w:pos="-720"/>
          <w:tab w:val="left" w:pos="0"/>
          <w:tab w:val="left" w:pos="720"/>
          <w:tab w:val="left" w:pos="2154"/>
          <w:tab w:val="left" w:pos="2880"/>
        </w:tabs>
        <w:sectPr w:rsidR="00CA70CB" w:rsidRPr="00D20989" w:rsidSect="00D2098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D20989" w:rsidRDefault="00135CD6" w:rsidP="00DC63A9">
      <w:pPr>
        <w:pStyle w:val="RollCallHeading"/>
      </w:pPr>
      <w:r w:rsidRPr="00D20989">
        <w:lastRenderedPageBreak/>
        <w:t>Results of roll-call votes</w:t>
      </w:r>
    </w:p>
    <w:p w:rsidR="008D7AD4" w:rsidRPr="00D20989" w:rsidRDefault="00135CD6" w:rsidP="00DC63A9">
      <w:pPr>
        <w:pStyle w:val="RollCallContents"/>
      </w:pPr>
      <w:r w:rsidRPr="00D20989">
        <w:t>Contents</w:t>
      </w:r>
    </w:p>
    <w:p w:rsidR="00175E0D"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D20989">
        <w:fldChar w:fldCharType="begin"/>
      </w:r>
      <w:r w:rsidRPr="00D20989">
        <w:instrText xml:space="preserve"> TOC \t "RollCallTitle</w:instrText>
      </w:r>
      <w:r w:rsidR="00175E0D">
        <w:instrText>;</w:instrText>
      </w:r>
      <w:r w:rsidRPr="00D20989">
        <w:instrText>1</w:instrText>
      </w:r>
      <w:r w:rsidR="00175E0D">
        <w:instrText>;</w:instrText>
      </w:r>
      <w:r w:rsidRPr="00D20989">
        <w:instrText>RollCallSubtitle</w:instrText>
      </w:r>
      <w:r w:rsidR="00175E0D">
        <w:instrText>;</w:instrText>
      </w:r>
      <w:r w:rsidRPr="00D20989">
        <w:instrText xml:space="preserve">2" </w:instrText>
      </w:r>
      <w:r w:rsidRPr="00D20989">
        <w:fldChar w:fldCharType="separate"/>
      </w:r>
      <w:r w:rsidR="00175E0D">
        <w:rPr>
          <w:noProof/>
        </w:rPr>
        <w:t>1.</w:t>
      </w:r>
      <w:r w:rsidR="00175E0D">
        <w:rPr>
          <w:rFonts w:asciiTheme="minorHAnsi" w:eastAsiaTheme="minorEastAsia" w:hAnsiTheme="minorHAnsi" w:cstheme="minorBidi"/>
          <w:noProof/>
          <w:snapToGrid/>
          <w:sz w:val="22"/>
          <w:szCs w:val="22"/>
          <w:lang w:val="en-GB" w:eastAsia="en-GB"/>
        </w:rPr>
        <w:tab/>
      </w:r>
      <w:r w:rsidR="00175E0D">
        <w:rPr>
          <w:noProof/>
        </w:rPr>
        <w:t>Recommendations on the negotiations for a new partnership with the United Kingdom of Great Britain and Northern Ireland - 2020/2023(INI) - Kris Peeters (Adoption of draft opinion)</w:t>
      </w:r>
      <w:r w:rsidR="00175E0D">
        <w:rPr>
          <w:noProof/>
        </w:rPr>
        <w:tab/>
      </w:r>
      <w:r w:rsidR="00175E0D">
        <w:rPr>
          <w:noProof/>
        </w:rPr>
        <w:fldChar w:fldCharType="begin"/>
      </w:r>
      <w:r w:rsidR="00175E0D">
        <w:rPr>
          <w:noProof/>
        </w:rPr>
        <w:instrText xml:space="preserve"> PAGEREF _Toc42873946 \h </w:instrText>
      </w:r>
      <w:r w:rsidR="00175E0D">
        <w:rPr>
          <w:noProof/>
        </w:rPr>
      </w:r>
      <w:r w:rsidR="00175E0D">
        <w:rPr>
          <w:noProof/>
        </w:rPr>
        <w:fldChar w:fldCharType="separate"/>
      </w:r>
      <w:r w:rsidR="00175E0D">
        <w:rPr>
          <w:noProof/>
        </w:rPr>
        <w:t>5</w:t>
      </w:r>
      <w:r w:rsidR="00175E0D">
        <w:rPr>
          <w:noProof/>
        </w:rPr>
        <w:fldChar w:fldCharType="end"/>
      </w:r>
    </w:p>
    <w:p w:rsidR="00175E0D" w:rsidRDefault="00175E0D">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_Toc42873947 \h </w:instrText>
      </w:r>
      <w:r>
        <w:rPr>
          <w:noProof/>
        </w:rPr>
      </w:r>
      <w:r>
        <w:rPr>
          <w:noProof/>
        </w:rPr>
        <w:fldChar w:fldCharType="separate"/>
      </w:r>
      <w:r>
        <w:rPr>
          <w:noProof/>
        </w:rPr>
        <w:t>5</w:t>
      </w:r>
      <w:r>
        <w:rPr>
          <w:noProof/>
        </w:rPr>
        <w:fldChar w:fldCharType="end"/>
      </w:r>
    </w:p>
    <w:p w:rsidR="002659A2" w:rsidRPr="00D20989" w:rsidRDefault="00A16FC5" w:rsidP="00A16FC5">
      <w:r w:rsidRPr="00D20989">
        <w:fldChar w:fldCharType="end"/>
      </w:r>
    </w:p>
    <w:p w:rsidR="008D7AD4" w:rsidRPr="00D20989" w:rsidRDefault="008D7AD4" w:rsidP="00AD4CEB">
      <w:pPr>
        <w:pStyle w:val="Normal12a"/>
      </w:pPr>
    </w:p>
    <w:p w:rsidR="008D7AD4" w:rsidRPr="00D20989" w:rsidRDefault="00135CD6" w:rsidP="00C36FC4">
      <w:r w:rsidRPr="00D20989">
        <w:t>Key to symbols:</w:t>
      </w:r>
    </w:p>
    <w:p w:rsidR="00C36FC4" w:rsidRPr="00D20989" w:rsidRDefault="00135CD6" w:rsidP="000A769E">
      <w:pPr>
        <w:pStyle w:val="RollCallTabs"/>
      </w:pPr>
      <w:r w:rsidRPr="00D20989">
        <w:t>+</w:t>
      </w:r>
      <w:r w:rsidRPr="00D20989">
        <w:tab/>
        <w:t>:</w:t>
      </w:r>
      <w:r w:rsidRPr="00D20989">
        <w:tab/>
        <w:t>in favour</w:t>
      </w:r>
    </w:p>
    <w:p w:rsidR="00C36FC4" w:rsidRPr="00D20989" w:rsidRDefault="00135CD6" w:rsidP="000A769E">
      <w:pPr>
        <w:pStyle w:val="RollCallTabs"/>
      </w:pPr>
      <w:r w:rsidRPr="00D20989">
        <w:t>-</w:t>
      </w:r>
      <w:r w:rsidRPr="00D20989">
        <w:tab/>
        <w:t>:</w:t>
      </w:r>
      <w:r w:rsidRPr="00D20989">
        <w:tab/>
        <w:t>against</w:t>
      </w:r>
    </w:p>
    <w:p w:rsidR="00C36FC4" w:rsidRPr="00D20989" w:rsidRDefault="00135CD6" w:rsidP="000A769E">
      <w:pPr>
        <w:pStyle w:val="RollCallTabs"/>
      </w:pPr>
      <w:r w:rsidRPr="00D20989">
        <w:t>0</w:t>
      </w:r>
      <w:r w:rsidRPr="00D20989">
        <w:tab/>
        <w:t>:</w:t>
      </w:r>
      <w:r w:rsidRPr="00D20989">
        <w:tab/>
        <w:t>abstention</w:t>
      </w:r>
    </w:p>
    <w:p w:rsidR="008D7AD4" w:rsidRPr="00D20989" w:rsidRDefault="008D7AD4" w:rsidP="00D6668F">
      <w:pPr>
        <w:pStyle w:val="RollCallTitle"/>
      </w:pPr>
      <w:r w:rsidRPr="00D20989">
        <w:br w:type="page"/>
      </w:r>
      <w:bookmarkStart w:id="1" w:name="_Toc42873946"/>
      <w:r w:rsidRPr="00D20989">
        <w:lastRenderedPageBreak/>
        <w:t>1.</w:t>
      </w:r>
      <w:r w:rsidRPr="00D20989">
        <w:tab/>
        <w:t>Recommendations on the negotiations for a new partnership with the United Kingdom of Great Britain and Northern Ireland - 2020/2023(INI) - Kris Peeters (Adoption of draft opinion)</w:t>
      </w:r>
      <w:bookmarkEnd w:id="1"/>
    </w:p>
    <w:p w:rsidR="008A7874" w:rsidRPr="00D20989" w:rsidRDefault="00C201A9" w:rsidP="008A7874">
      <w:pPr>
        <w:pStyle w:val="RollCallSubtitle"/>
      </w:pPr>
      <w:bookmarkStart w:id="2" w:name="_Toc42873947"/>
      <w:r w:rsidRPr="00D20989">
        <w:t>1.1.</w:t>
      </w:r>
      <w:r w:rsidRPr="00D20989">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D20989" w:rsidTr="005A28B9">
        <w:trPr>
          <w:cantSplit/>
        </w:trPr>
        <w:tc>
          <w:tcPr>
            <w:tcW w:w="1701" w:type="dxa"/>
            <w:shd w:val="pct10" w:color="000000" w:fill="FFFFFF"/>
            <w:vAlign w:val="center"/>
          </w:tcPr>
          <w:p w:rsidR="00251D85" w:rsidRPr="00D20989" w:rsidRDefault="004236C3" w:rsidP="002659A2">
            <w:pPr>
              <w:pStyle w:val="RollCallVotes"/>
            </w:pPr>
            <w:r w:rsidRPr="00D20989">
              <w:t>38</w:t>
            </w:r>
          </w:p>
        </w:tc>
        <w:tc>
          <w:tcPr>
            <w:tcW w:w="7371" w:type="dxa"/>
            <w:shd w:val="pct10" w:color="000000" w:fill="FFFFFF"/>
          </w:tcPr>
          <w:p w:rsidR="00251D85" w:rsidRPr="00D20989" w:rsidRDefault="00A92F32" w:rsidP="002659A2">
            <w:pPr>
              <w:pStyle w:val="RollCallSymbols14pt"/>
            </w:pPr>
            <w:r w:rsidRPr="00D20989">
              <w:t>+</w:t>
            </w:r>
          </w:p>
        </w:tc>
      </w:tr>
      <w:tr w:rsidR="00251D85" w:rsidRPr="00D20989" w:rsidTr="008C12BD">
        <w:trPr>
          <w:cantSplit/>
        </w:trPr>
        <w:tc>
          <w:tcPr>
            <w:tcW w:w="1701" w:type="dxa"/>
            <w:shd w:val="clear" w:color="auto" w:fill="FFFFFF"/>
          </w:tcPr>
          <w:p w:rsidR="002E02B0" w:rsidRPr="00D20989" w:rsidRDefault="002E02B0" w:rsidP="002E02B0">
            <w:pPr>
              <w:pStyle w:val="RollCallTable"/>
              <w:rPr>
                <w:snapToGrid/>
              </w:rPr>
            </w:pPr>
            <w:r w:rsidRPr="00D20989">
              <w:t>ECR</w:t>
            </w:r>
          </w:p>
          <w:p w:rsidR="002E02B0" w:rsidRPr="00D20989" w:rsidRDefault="002E02B0" w:rsidP="002E02B0">
            <w:pPr>
              <w:pStyle w:val="RollCallTable"/>
            </w:pPr>
            <w:r w:rsidRPr="00D20989">
              <w:t>GUE/NGL</w:t>
            </w:r>
          </w:p>
          <w:p w:rsidR="002E02B0" w:rsidRPr="00D20989" w:rsidRDefault="002E02B0" w:rsidP="002E02B0">
            <w:pPr>
              <w:pStyle w:val="RollCallTable"/>
            </w:pPr>
            <w:r w:rsidRPr="00D20989">
              <w:t>NI</w:t>
            </w:r>
          </w:p>
          <w:p w:rsidR="002E02B0" w:rsidRPr="00D20989" w:rsidRDefault="002E02B0" w:rsidP="002E02B0">
            <w:pPr>
              <w:pStyle w:val="RollCallTable"/>
              <w:spacing w:after="300"/>
            </w:pPr>
            <w:r w:rsidRPr="00D20989">
              <w:t>PPE</w:t>
            </w:r>
          </w:p>
          <w:p w:rsidR="002E02B0" w:rsidRPr="00D20989" w:rsidRDefault="002E02B0" w:rsidP="002E02B0">
            <w:pPr>
              <w:pStyle w:val="RollCallTable"/>
            </w:pPr>
            <w:r w:rsidRPr="00D20989">
              <w:t>Renew</w:t>
            </w:r>
          </w:p>
          <w:p w:rsidR="002E02B0" w:rsidRPr="00D20989" w:rsidRDefault="002E02B0" w:rsidP="002E02B0">
            <w:pPr>
              <w:pStyle w:val="RollCallTable"/>
              <w:spacing w:after="300"/>
            </w:pPr>
            <w:r w:rsidRPr="00D20989">
              <w:t>S&amp;D</w:t>
            </w:r>
          </w:p>
          <w:p w:rsidR="00251D85" w:rsidRPr="00D20989" w:rsidRDefault="002E02B0" w:rsidP="002E02B0">
            <w:pPr>
              <w:pStyle w:val="RollCallTable"/>
            </w:pPr>
            <w:r w:rsidRPr="00D20989">
              <w:t>Verts/ALE</w:t>
            </w:r>
          </w:p>
        </w:tc>
        <w:tc>
          <w:tcPr>
            <w:tcW w:w="7371" w:type="dxa"/>
            <w:shd w:val="clear" w:color="auto" w:fill="FFFFFF"/>
          </w:tcPr>
          <w:p w:rsidR="002E02B0" w:rsidRPr="00D20989" w:rsidRDefault="002E02B0" w:rsidP="002E02B0">
            <w:pPr>
              <w:pStyle w:val="RollCallTable"/>
              <w:rPr>
                <w:snapToGrid/>
              </w:rPr>
            </w:pPr>
            <w:r w:rsidRPr="00D20989">
              <w:t>Adam Bielan, Eugen Jurzyca, Dominik Tarczyński, Evžen Tošenovský</w:t>
            </w:r>
          </w:p>
          <w:p w:rsidR="002E02B0" w:rsidRPr="00D20989" w:rsidRDefault="002E02B0" w:rsidP="002E02B0">
            <w:pPr>
              <w:pStyle w:val="RollCallTable"/>
            </w:pPr>
            <w:r w:rsidRPr="00D20989">
              <w:t>Kateřina Konečná</w:t>
            </w:r>
          </w:p>
          <w:p w:rsidR="002E02B0" w:rsidRPr="00D20989" w:rsidRDefault="002E02B0" w:rsidP="002E02B0">
            <w:pPr>
              <w:pStyle w:val="RollCallTable"/>
            </w:pPr>
            <w:r w:rsidRPr="00D20989">
              <w:t>Miroslav Radačovský, Marco Zullo</w:t>
            </w:r>
          </w:p>
          <w:p w:rsidR="002E02B0" w:rsidRPr="00D20989" w:rsidRDefault="002E02B0" w:rsidP="002E02B0">
            <w:pPr>
              <w:pStyle w:val="RollCallTable"/>
            </w:pPr>
            <w:r w:rsidRPr="00D20989">
              <w:t>Maria da Graça Carvalho, Deirdre Clune, Arba Kokalari, Andrey Kovatchev, Antonius Manders, Dan</w:t>
            </w:r>
            <w:r w:rsidRPr="00D20989">
              <w:noBreakHyphen/>
              <w:t>Ștefan Motreanu, Kris Peeters, Jiří Pospíšil, Andreas Schwab, Tomislav Sokol, Edina Tóth, Marion Walsmann</w:t>
            </w:r>
          </w:p>
          <w:p w:rsidR="002E02B0" w:rsidRPr="00D20989" w:rsidRDefault="002E02B0" w:rsidP="002E02B0">
            <w:pPr>
              <w:pStyle w:val="RollCallTable"/>
            </w:pPr>
            <w:r w:rsidRPr="00D20989">
              <w:t>Andrus Ansip, Vlad</w:t>
            </w:r>
            <w:r w:rsidRPr="00D20989">
              <w:noBreakHyphen/>
              <w:t>Marius Botoş, Dita Charanzová, Sandro Gozi, Svenja Hahn, Jordi Cañas</w:t>
            </w:r>
          </w:p>
          <w:p w:rsidR="002E02B0" w:rsidRPr="00D20989" w:rsidRDefault="002E02B0" w:rsidP="002E02B0">
            <w:pPr>
              <w:pStyle w:val="RollCallTable"/>
            </w:pPr>
            <w:r w:rsidRPr="00D20989">
              <w:t>Brando Benifei, Biljana Borzan, Evelyne Gebhardt, Maria Grapini, Maria Leitão</w:t>
            </w:r>
            <w:r w:rsidRPr="00D20989">
              <w:noBreakHyphen/>
              <w:t>Marques, Adriana Maldonado López, Leszek Miller, Tsvetelina Penkova, Christel Schaldemose</w:t>
            </w:r>
          </w:p>
          <w:p w:rsidR="00251D85" w:rsidRPr="00D20989" w:rsidRDefault="002E02B0" w:rsidP="002E02B0">
            <w:pPr>
              <w:pStyle w:val="RollCallTable"/>
            </w:pPr>
            <w:r w:rsidRPr="00D20989">
              <w:t>David Cormand, Petra De Sutter, Marcel Kolaja, Kim Van Sparrentak</w:t>
            </w:r>
          </w:p>
        </w:tc>
      </w:tr>
    </w:tbl>
    <w:p w:rsidR="00672690" w:rsidRPr="00D20989"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D20989" w:rsidTr="005A28B9">
        <w:trPr>
          <w:cantSplit/>
        </w:trPr>
        <w:tc>
          <w:tcPr>
            <w:tcW w:w="1701" w:type="dxa"/>
            <w:shd w:val="pct10" w:color="000000" w:fill="FFFFFF"/>
            <w:vAlign w:val="center"/>
          </w:tcPr>
          <w:p w:rsidR="005B7835" w:rsidRPr="00D20989" w:rsidRDefault="004236C3" w:rsidP="002659A2">
            <w:pPr>
              <w:pStyle w:val="RollCallVotes"/>
            </w:pPr>
            <w:r w:rsidRPr="00D20989">
              <w:t>1</w:t>
            </w:r>
          </w:p>
        </w:tc>
        <w:tc>
          <w:tcPr>
            <w:tcW w:w="7371" w:type="dxa"/>
            <w:shd w:val="pct10" w:color="000000" w:fill="FFFFFF"/>
          </w:tcPr>
          <w:p w:rsidR="005B7835" w:rsidRPr="00D20989" w:rsidRDefault="00A92F32" w:rsidP="002659A2">
            <w:pPr>
              <w:pStyle w:val="RollCallSymbols14pt"/>
            </w:pPr>
            <w:r w:rsidRPr="00D20989">
              <w:t>-</w:t>
            </w:r>
          </w:p>
        </w:tc>
      </w:tr>
      <w:tr w:rsidR="005B7835" w:rsidRPr="00D20989" w:rsidTr="008C12BD">
        <w:trPr>
          <w:cantSplit/>
        </w:trPr>
        <w:tc>
          <w:tcPr>
            <w:tcW w:w="1701" w:type="dxa"/>
            <w:shd w:val="clear" w:color="auto" w:fill="FFFFFF"/>
          </w:tcPr>
          <w:p w:rsidR="005B7835" w:rsidRPr="00D20989" w:rsidRDefault="002E02B0" w:rsidP="002659A2">
            <w:pPr>
              <w:pStyle w:val="RollCallTable"/>
            </w:pPr>
            <w:r w:rsidRPr="00D20989">
              <w:t>ID</w:t>
            </w:r>
          </w:p>
        </w:tc>
        <w:tc>
          <w:tcPr>
            <w:tcW w:w="7371" w:type="dxa"/>
            <w:shd w:val="clear" w:color="auto" w:fill="FFFFFF"/>
          </w:tcPr>
          <w:p w:rsidR="005B7835" w:rsidRPr="00D20989" w:rsidRDefault="002E02B0" w:rsidP="002659A2">
            <w:pPr>
              <w:pStyle w:val="RollCallTable"/>
            </w:pPr>
            <w:r w:rsidRPr="00D20989">
              <w:t>Hynek Blaško</w:t>
            </w:r>
          </w:p>
        </w:tc>
      </w:tr>
    </w:tbl>
    <w:p w:rsidR="00672690" w:rsidRPr="00D20989"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D20989" w:rsidTr="005A28B9">
        <w:trPr>
          <w:cantSplit/>
        </w:trPr>
        <w:tc>
          <w:tcPr>
            <w:tcW w:w="1701" w:type="dxa"/>
            <w:shd w:val="pct10" w:color="000000" w:fill="FFFFFF"/>
            <w:vAlign w:val="center"/>
          </w:tcPr>
          <w:p w:rsidR="005B7835" w:rsidRPr="00D20989" w:rsidRDefault="004236C3" w:rsidP="002659A2">
            <w:pPr>
              <w:pStyle w:val="RollCallVotes"/>
            </w:pPr>
            <w:r w:rsidRPr="00D20989">
              <w:t>4</w:t>
            </w:r>
          </w:p>
        </w:tc>
        <w:tc>
          <w:tcPr>
            <w:tcW w:w="7371" w:type="dxa"/>
            <w:shd w:val="pct10" w:color="000000" w:fill="FFFFFF"/>
          </w:tcPr>
          <w:p w:rsidR="005B7835" w:rsidRPr="00D20989" w:rsidRDefault="00A92F32" w:rsidP="002659A2">
            <w:pPr>
              <w:pStyle w:val="RollCallSymbols14pt"/>
            </w:pPr>
            <w:r w:rsidRPr="00D20989">
              <w:t>0</w:t>
            </w:r>
          </w:p>
        </w:tc>
      </w:tr>
      <w:tr w:rsidR="005B7835" w:rsidRPr="00D20989" w:rsidTr="008C12BD">
        <w:trPr>
          <w:cantSplit/>
        </w:trPr>
        <w:tc>
          <w:tcPr>
            <w:tcW w:w="1701" w:type="dxa"/>
            <w:shd w:val="clear" w:color="auto" w:fill="FFFFFF"/>
          </w:tcPr>
          <w:p w:rsidR="002E02B0" w:rsidRPr="00D20989" w:rsidRDefault="002E02B0" w:rsidP="002E02B0">
            <w:pPr>
              <w:pStyle w:val="RollCallTable"/>
              <w:rPr>
                <w:snapToGrid/>
              </w:rPr>
            </w:pPr>
            <w:r w:rsidRPr="00D20989">
              <w:t>GUE/NGL</w:t>
            </w:r>
          </w:p>
          <w:p w:rsidR="005B7835" w:rsidRPr="00D20989" w:rsidRDefault="002E02B0" w:rsidP="002E02B0">
            <w:pPr>
              <w:pStyle w:val="RollCallTable"/>
            </w:pPr>
            <w:r w:rsidRPr="00D20989">
              <w:t>ID</w:t>
            </w:r>
          </w:p>
        </w:tc>
        <w:tc>
          <w:tcPr>
            <w:tcW w:w="7371" w:type="dxa"/>
            <w:shd w:val="clear" w:color="auto" w:fill="FFFFFF"/>
          </w:tcPr>
          <w:p w:rsidR="002E02B0" w:rsidRPr="00D20989" w:rsidRDefault="002E02B0" w:rsidP="002E02B0">
            <w:pPr>
              <w:pStyle w:val="RollCallTable"/>
              <w:rPr>
                <w:snapToGrid/>
              </w:rPr>
            </w:pPr>
            <w:r w:rsidRPr="00D20989">
              <w:t>Anne</w:t>
            </w:r>
            <w:r w:rsidRPr="00D20989">
              <w:noBreakHyphen/>
              <w:t>Sophie Pelletier</w:t>
            </w:r>
          </w:p>
          <w:p w:rsidR="005B7835" w:rsidRPr="00D20989" w:rsidRDefault="002E02B0" w:rsidP="002E02B0">
            <w:pPr>
              <w:pStyle w:val="RollCallTable"/>
            </w:pPr>
            <w:r w:rsidRPr="00D20989">
              <w:t>Alessandra Basso, Virginie Joron, Jean</w:t>
            </w:r>
            <w:r w:rsidRPr="00D20989">
              <w:noBreakHyphen/>
              <w:t>Lin Lacapelle</w:t>
            </w:r>
          </w:p>
        </w:tc>
      </w:tr>
    </w:tbl>
    <w:p w:rsidR="000265BD" w:rsidRPr="00D20989"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D20989" w:rsidTr="00675887">
        <w:trPr>
          <w:cantSplit/>
        </w:trPr>
        <w:tc>
          <w:tcPr>
            <w:tcW w:w="1701" w:type="dxa"/>
            <w:shd w:val="pct10" w:color="000000" w:fill="FFFFFF"/>
            <w:vAlign w:val="center"/>
          </w:tcPr>
          <w:p w:rsidR="00675887" w:rsidRPr="00D20989" w:rsidRDefault="00675887" w:rsidP="000B1C1A">
            <w:pPr>
              <w:spacing w:before="120" w:after="120"/>
              <w:jc w:val="center"/>
              <w:rPr>
                <w:sz w:val="16"/>
              </w:rPr>
            </w:pPr>
          </w:p>
        </w:tc>
        <w:tc>
          <w:tcPr>
            <w:tcW w:w="7371" w:type="dxa"/>
            <w:shd w:val="pct10" w:color="000000" w:fill="FFFFFF"/>
            <w:vAlign w:val="center"/>
          </w:tcPr>
          <w:p w:rsidR="00675887" w:rsidRPr="00D20989" w:rsidRDefault="00135CD6" w:rsidP="00CD0CF5">
            <w:pPr>
              <w:pStyle w:val="NormalBoldCenter"/>
            </w:pPr>
            <w:r w:rsidRPr="00D20989">
              <w:t>Corrections to votes and voting intentions</w:t>
            </w:r>
          </w:p>
        </w:tc>
      </w:tr>
      <w:tr w:rsidR="00DD64B7" w:rsidRPr="00D20989" w:rsidTr="00DD64B7">
        <w:trPr>
          <w:cantSplit/>
        </w:trPr>
        <w:tc>
          <w:tcPr>
            <w:tcW w:w="1701" w:type="dxa"/>
            <w:shd w:val="clear" w:color="auto" w:fill="FFFFFF"/>
            <w:vAlign w:val="center"/>
          </w:tcPr>
          <w:p w:rsidR="00DD64B7" w:rsidRPr="00D20989" w:rsidRDefault="00DD64B7" w:rsidP="002659A2">
            <w:pPr>
              <w:pStyle w:val="RollCallSymbols12pt"/>
            </w:pPr>
            <w:r w:rsidRPr="00D20989">
              <w:t>+</w:t>
            </w:r>
          </w:p>
        </w:tc>
        <w:tc>
          <w:tcPr>
            <w:tcW w:w="7371" w:type="dxa"/>
            <w:shd w:val="clear" w:color="auto" w:fill="FFFFFF"/>
            <w:vAlign w:val="center"/>
          </w:tcPr>
          <w:p w:rsidR="00DD64B7" w:rsidRPr="00D20989" w:rsidRDefault="00DD64B7" w:rsidP="009E24B6">
            <w:pPr>
              <w:pStyle w:val="RollCallTable"/>
            </w:pPr>
          </w:p>
        </w:tc>
      </w:tr>
      <w:tr w:rsidR="00DD64B7" w:rsidRPr="00D20989" w:rsidTr="00DD64B7">
        <w:trPr>
          <w:cantSplit/>
        </w:trPr>
        <w:tc>
          <w:tcPr>
            <w:tcW w:w="1701" w:type="dxa"/>
            <w:shd w:val="clear" w:color="auto" w:fill="FFFFFF"/>
            <w:vAlign w:val="center"/>
          </w:tcPr>
          <w:p w:rsidR="00DD64B7" w:rsidRPr="00D20989" w:rsidRDefault="00DD64B7" w:rsidP="002659A2">
            <w:pPr>
              <w:pStyle w:val="RollCallSymbols12pt"/>
            </w:pPr>
            <w:r w:rsidRPr="00D20989">
              <w:t>-</w:t>
            </w:r>
          </w:p>
        </w:tc>
        <w:tc>
          <w:tcPr>
            <w:tcW w:w="7371" w:type="dxa"/>
            <w:shd w:val="clear" w:color="auto" w:fill="FFFFFF"/>
            <w:vAlign w:val="center"/>
          </w:tcPr>
          <w:p w:rsidR="00DD64B7" w:rsidRPr="00D20989" w:rsidRDefault="00DD64B7" w:rsidP="009E24B6">
            <w:pPr>
              <w:pStyle w:val="RollCallTable"/>
            </w:pPr>
          </w:p>
        </w:tc>
      </w:tr>
      <w:tr w:rsidR="00DD64B7" w:rsidRPr="00D20989" w:rsidTr="00DD64B7">
        <w:trPr>
          <w:cantSplit/>
        </w:trPr>
        <w:tc>
          <w:tcPr>
            <w:tcW w:w="1701" w:type="dxa"/>
            <w:shd w:val="clear" w:color="auto" w:fill="FFFFFF"/>
            <w:vAlign w:val="center"/>
          </w:tcPr>
          <w:p w:rsidR="00DD64B7" w:rsidRPr="00D20989" w:rsidRDefault="00DD64B7" w:rsidP="002659A2">
            <w:pPr>
              <w:pStyle w:val="RollCallSymbols12pt"/>
            </w:pPr>
            <w:r w:rsidRPr="00D20989">
              <w:t>0</w:t>
            </w:r>
          </w:p>
        </w:tc>
        <w:tc>
          <w:tcPr>
            <w:tcW w:w="7371" w:type="dxa"/>
            <w:shd w:val="clear" w:color="auto" w:fill="FFFFFF"/>
            <w:vAlign w:val="center"/>
          </w:tcPr>
          <w:p w:rsidR="00DD64B7" w:rsidRPr="00D20989" w:rsidRDefault="00DD64B7" w:rsidP="009E24B6">
            <w:pPr>
              <w:pStyle w:val="RollCallTable"/>
            </w:pPr>
          </w:p>
        </w:tc>
      </w:tr>
    </w:tbl>
    <w:p w:rsidR="00DD64B7" w:rsidRPr="00D20989" w:rsidRDefault="00DD64B7" w:rsidP="00AD4CEB">
      <w:pPr>
        <w:pStyle w:val="Normal12a"/>
      </w:pPr>
    </w:p>
    <w:p w:rsidR="005A28B9" w:rsidRPr="00D20989" w:rsidRDefault="005A28B9" w:rsidP="00AD4CEB">
      <w:pPr>
        <w:pStyle w:val="Normal12a"/>
      </w:pPr>
    </w:p>
    <w:p w:rsidR="001E4EBD" w:rsidRPr="00D20989" w:rsidRDefault="001E4EBD" w:rsidP="001E4EBD"/>
    <w:p w:rsidR="001E4EBD" w:rsidRPr="00D20989" w:rsidRDefault="001E4EBD" w:rsidP="001E4EBD">
      <w:pPr>
        <w:sectPr w:rsidR="001E4EBD" w:rsidRPr="00D20989" w:rsidSect="00C201A9">
          <w:footnotePr>
            <w:numRestart w:val="eachSect"/>
          </w:footnotePr>
          <w:pgSz w:w="11907" w:h="16840" w:code="9"/>
          <w:pgMar w:top="1134" w:right="1418" w:bottom="1418" w:left="1418" w:header="567" w:footer="567" w:gutter="0"/>
          <w:cols w:space="720"/>
          <w:docGrid w:linePitch="326"/>
        </w:sectPr>
      </w:pPr>
    </w:p>
    <w:p w:rsidR="008452E8" w:rsidRPr="00D20989" w:rsidRDefault="00CC6E1E" w:rsidP="00E2660A">
      <w:pPr>
        <w:pStyle w:val="AttendancePVTitle"/>
      </w:pPr>
      <w:r w:rsidRPr="00D20989">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D20989">
        <w:trPr>
          <w:cantSplit/>
        </w:trPr>
        <w:tc>
          <w:tcPr>
            <w:tcW w:w="9072" w:type="dxa"/>
            <w:shd w:val="pct10" w:color="000000" w:fill="FFFFFF"/>
          </w:tcPr>
          <w:p w:rsidR="008452E8" w:rsidRPr="00D20989" w:rsidRDefault="00CC6E1E" w:rsidP="00AD4CEB">
            <w:pPr>
              <w:pStyle w:val="AttendancePVTable"/>
            </w:pPr>
            <w:r w:rsidRPr="00D20989">
              <w:t>Бюро/Mesa/Předsednictvo/Formandskabet/Vorstand/Juhatus/Προεδρείο/Bureau/Predsjedništvo/Ufficio di presidenza/Prezidijs/ Biuras/Elnökség/Prezydium/Birou/Predsedníctvo/Predsedstvo/Puheenjohtajisto/Presidiet (*)</w:t>
            </w:r>
          </w:p>
        </w:tc>
      </w:tr>
      <w:tr w:rsidR="008452E8" w:rsidRPr="00D20989">
        <w:trPr>
          <w:cantSplit/>
          <w:trHeight w:val="720"/>
        </w:trPr>
        <w:tc>
          <w:tcPr>
            <w:tcW w:w="9072" w:type="dxa"/>
            <w:shd w:val="clear" w:color="000000" w:fill="FFFFFF"/>
          </w:tcPr>
          <w:p w:rsidR="008452E8" w:rsidRPr="00D20989" w:rsidRDefault="00357450" w:rsidP="00AD4CEB">
            <w:pPr>
              <w:pStyle w:val="AttendancePVTable"/>
            </w:pPr>
            <w:r w:rsidRPr="00D20989">
              <w:t>Petra De Sutter, Maria Grapini, Maria Manuel Leitão Marques, Róża Thun und Hohenstein</w:t>
            </w:r>
          </w:p>
        </w:tc>
      </w:tr>
      <w:tr w:rsidR="008452E8" w:rsidRPr="00D20989">
        <w:trPr>
          <w:cantSplit/>
        </w:trPr>
        <w:tc>
          <w:tcPr>
            <w:tcW w:w="9072" w:type="dxa"/>
            <w:shd w:val="pct10" w:color="000000" w:fill="FFFFFF"/>
          </w:tcPr>
          <w:p w:rsidR="008452E8" w:rsidRPr="00D20989" w:rsidRDefault="00CC6E1E" w:rsidP="00AD4CEB">
            <w:pPr>
              <w:pStyle w:val="AttendancePVTable"/>
            </w:pPr>
            <w:r w:rsidRPr="00D20989">
              <w:t>Членове/Diputados/Poslanci/Medlemmer/Mitglieder/Parlamendiliikmed/Βουλευτές/Members/Députés/Zastupnici/Deputati/Deputāti/ Nariai/Képviselõk/Membri/Leden/Posłowie/Deputados/Deputaţi/Jäsenet/Ledamöter</w:t>
            </w:r>
          </w:p>
        </w:tc>
      </w:tr>
      <w:tr w:rsidR="008452E8" w:rsidRPr="00D20989">
        <w:trPr>
          <w:cantSplit/>
          <w:trHeight w:val="1200"/>
        </w:trPr>
        <w:tc>
          <w:tcPr>
            <w:tcW w:w="9072" w:type="dxa"/>
            <w:shd w:val="clear" w:color="000000" w:fill="FFFFFF"/>
          </w:tcPr>
          <w:p w:rsidR="008452E8" w:rsidRPr="00D20989" w:rsidRDefault="00357450" w:rsidP="00AD4CEB">
            <w:pPr>
              <w:pStyle w:val="AttendancePVTable"/>
            </w:pPr>
            <w:r w:rsidRPr="00D20989">
              <w:t>Alex Agius Saliba, Andrus Ansip, Pablo Arias Echeverría, Alessandra Basso, Brando Benifei, Adam Bielan, Hynek Blaško, Biljana Borzan, Vlad</w:t>
            </w:r>
            <w:r w:rsidRPr="00D20989">
              <w:noBreakHyphen/>
              <w:t>Marius Botoş, Dita Charanzová, Deirdre Clune, David Cormand, Alexandra Geese, Sandro Gozi, Svenja Hahn, Virginie Joron, Eugen Jurzyca, Arba Kokalari, Marcel Kolaja, Kateřina Konečná, Andrey Kovatchev, Jean</w:t>
            </w:r>
            <w:r w:rsidRPr="00D20989">
              <w:noBreakHyphen/>
              <w:t>Lin Lacapelle, Adriana Maldonado López, Antonius Manders, Leszek Miller, Dan</w:t>
            </w:r>
            <w:r w:rsidRPr="00D20989">
              <w:noBreakHyphen/>
              <w:t>Ștefan Motreanu, Kris Peeters, Anne</w:t>
            </w:r>
            <w:r w:rsidRPr="00D20989">
              <w:noBreakHyphen/>
              <w:t>Sophie Pelletier, Christel Schaldemose, Andreas Schwab, Tomislav Sokol, Kim Van Sparrentak, Marion Walsmann, Marco Zullo</w:t>
            </w:r>
          </w:p>
        </w:tc>
      </w:tr>
      <w:tr w:rsidR="008452E8" w:rsidRPr="00D20989">
        <w:trPr>
          <w:cantSplit/>
        </w:trPr>
        <w:tc>
          <w:tcPr>
            <w:tcW w:w="9072" w:type="dxa"/>
            <w:shd w:val="pct10" w:color="000000" w:fill="FFFFFF"/>
          </w:tcPr>
          <w:p w:rsidR="008452E8" w:rsidRPr="00D20989" w:rsidRDefault="00CC6E1E" w:rsidP="00AD4CEB">
            <w:pPr>
              <w:pStyle w:val="AttendancePVTable"/>
            </w:pPr>
            <w:r w:rsidRPr="00D20989">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D20989">
        <w:trPr>
          <w:cantSplit/>
          <w:trHeight w:val="1200"/>
        </w:trPr>
        <w:tc>
          <w:tcPr>
            <w:tcW w:w="9072" w:type="dxa"/>
            <w:shd w:val="clear" w:color="000000" w:fill="FFFFFF"/>
          </w:tcPr>
          <w:p w:rsidR="008452E8" w:rsidRPr="00D20989" w:rsidRDefault="00E73484" w:rsidP="00E73484">
            <w:pPr>
              <w:pStyle w:val="AttendancePVTable"/>
            </w:pPr>
            <w:r w:rsidRPr="00D20989">
              <w:t>Rasmus Andresen, Marc Angel, Pascal Arimont, Marco Campomenosi, Jordi Cañas, Maria da Graça Carvalho, Anna Cavazzini, Salvatore De Meo, Geoffroy Didier, Claudia Gamon, Claude Gruffat, Sylvie Guillaume, Krzysztof Hetman, Karen Melchior, Tsvetelina Penkova, Clara Ponsatí Obiols, Jiří Pospíšil, Evžen Tošenovský, Edina Tóth, Isabella Tovaglieri, Tom Vandendriessche</w:t>
            </w:r>
          </w:p>
        </w:tc>
      </w:tr>
    </w:tbl>
    <w:p w:rsidR="008452E8" w:rsidRPr="00D20989" w:rsidRDefault="008452E8" w:rsidP="005D5A08">
      <w:pPr>
        <w:pStyle w:val="AttendancePV"/>
      </w:pPr>
    </w:p>
    <w:p w:rsidR="008452E8" w:rsidRPr="00D20989" w:rsidRDefault="008452E8" w:rsidP="005D5A08">
      <w:pPr>
        <w:pStyle w:val="AttendancePV"/>
      </w:pPr>
    </w:p>
    <w:p w:rsidR="00714F25" w:rsidRPr="00D20989"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D20989">
        <w:trPr>
          <w:cantSplit/>
        </w:trPr>
        <w:tc>
          <w:tcPr>
            <w:tcW w:w="9072" w:type="dxa"/>
            <w:gridSpan w:val="2"/>
            <w:shd w:val="pct10" w:color="000000" w:fill="FFFFFF"/>
          </w:tcPr>
          <w:p w:rsidR="008452E8" w:rsidRPr="00D20989" w:rsidRDefault="006D2283" w:rsidP="00467244">
            <w:pPr>
              <w:pStyle w:val="AttendancePVTable"/>
            </w:pPr>
            <w:r w:rsidRPr="00D20989">
              <w:t>209 (7)</w:t>
            </w:r>
          </w:p>
        </w:tc>
      </w:tr>
      <w:tr w:rsidR="008452E8" w:rsidRPr="00D20989">
        <w:trPr>
          <w:cantSplit/>
          <w:trHeight w:val="720"/>
        </w:trPr>
        <w:tc>
          <w:tcPr>
            <w:tcW w:w="9072" w:type="dxa"/>
            <w:gridSpan w:val="2"/>
          </w:tcPr>
          <w:p w:rsidR="008452E8" w:rsidRPr="00D20989" w:rsidRDefault="008452E8" w:rsidP="00AD4CEB">
            <w:pPr>
              <w:pStyle w:val="AttendancePVTable"/>
            </w:pPr>
          </w:p>
        </w:tc>
      </w:tr>
      <w:tr w:rsidR="008452E8" w:rsidRPr="00D20989">
        <w:trPr>
          <w:cantSplit/>
        </w:trPr>
        <w:tc>
          <w:tcPr>
            <w:tcW w:w="9072" w:type="dxa"/>
            <w:gridSpan w:val="2"/>
            <w:shd w:val="pct10" w:color="000000" w:fill="FFFFFF"/>
          </w:tcPr>
          <w:p w:rsidR="008452E8" w:rsidRPr="00D20989" w:rsidRDefault="00467244" w:rsidP="00AD4CEB">
            <w:pPr>
              <w:pStyle w:val="AttendancePVTable"/>
            </w:pPr>
            <w:r w:rsidRPr="00D20989">
              <w:t>216 (3)</w:t>
            </w:r>
          </w:p>
        </w:tc>
      </w:tr>
      <w:tr w:rsidR="008452E8" w:rsidRPr="00D20989">
        <w:trPr>
          <w:cantSplit/>
          <w:trHeight w:val="720"/>
        </w:trPr>
        <w:tc>
          <w:tcPr>
            <w:tcW w:w="9072" w:type="dxa"/>
            <w:gridSpan w:val="2"/>
          </w:tcPr>
          <w:p w:rsidR="008452E8" w:rsidRPr="00D20989" w:rsidRDefault="008452E8" w:rsidP="00AD4CEB">
            <w:pPr>
              <w:pStyle w:val="AttendancePVTable"/>
            </w:pPr>
          </w:p>
        </w:tc>
      </w:tr>
      <w:tr w:rsidR="008452E8" w:rsidRPr="00D20989">
        <w:trPr>
          <w:cantSplit/>
        </w:trPr>
        <w:tc>
          <w:tcPr>
            <w:tcW w:w="9072" w:type="dxa"/>
            <w:gridSpan w:val="2"/>
            <w:shd w:val="pct10" w:color="000000" w:fill="FFFFFF"/>
          </w:tcPr>
          <w:p w:rsidR="008452E8" w:rsidRPr="00D20989" w:rsidRDefault="006D2283" w:rsidP="00467244">
            <w:pPr>
              <w:pStyle w:val="AttendancePVTable"/>
            </w:pPr>
            <w:r w:rsidRPr="00D20989">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D20989">
        <w:trPr>
          <w:trHeight w:val="720"/>
        </w:trPr>
        <w:tc>
          <w:tcPr>
            <w:tcW w:w="7513" w:type="dxa"/>
          </w:tcPr>
          <w:p w:rsidR="008452E8" w:rsidRPr="00D20989" w:rsidRDefault="008452E8" w:rsidP="00AD4CEB">
            <w:pPr>
              <w:pStyle w:val="AttendancePVTable"/>
            </w:pPr>
          </w:p>
        </w:tc>
        <w:tc>
          <w:tcPr>
            <w:tcW w:w="1559" w:type="dxa"/>
          </w:tcPr>
          <w:p w:rsidR="008452E8" w:rsidRPr="00D20989" w:rsidRDefault="008452E8" w:rsidP="00AD4CEB">
            <w:pPr>
              <w:pStyle w:val="AttendancePVTable"/>
            </w:pPr>
          </w:p>
        </w:tc>
      </w:tr>
    </w:tbl>
    <w:p w:rsidR="008452E8" w:rsidRPr="00D20989" w:rsidRDefault="008452E8" w:rsidP="005D5A08">
      <w:pPr>
        <w:pStyle w:val="AttendancePV"/>
      </w:pPr>
    </w:p>
    <w:p w:rsidR="0083601E" w:rsidRPr="00D20989" w:rsidRDefault="0083601E" w:rsidP="005D5A08">
      <w:pPr>
        <w:pStyle w:val="AttendancePV"/>
      </w:pPr>
    </w:p>
    <w:p w:rsidR="0083601E" w:rsidRPr="00D20989" w:rsidRDefault="0083601E" w:rsidP="005D5A08">
      <w:pPr>
        <w:pStyle w:val="AttendancePV"/>
      </w:pPr>
    </w:p>
    <w:p w:rsidR="008452E8" w:rsidRPr="00D20989" w:rsidRDefault="008452E8" w:rsidP="005D5A08">
      <w:pPr>
        <w:pStyle w:val="AttendancePV"/>
      </w:pPr>
    </w:p>
    <w:p w:rsidR="0083601E" w:rsidRPr="00D20989" w:rsidRDefault="0076749D" w:rsidP="005D5A08">
      <w:pPr>
        <w:pStyle w:val="AttendancePV"/>
      </w:pPr>
      <w:r w:rsidRPr="00D20989">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D20989" w:rsidTr="00B15084">
        <w:trPr>
          <w:cantSplit/>
        </w:trPr>
        <w:tc>
          <w:tcPr>
            <w:tcW w:w="9072" w:type="dxa"/>
            <w:shd w:val="pct10" w:color="000000" w:fill="FFFFFF"/>
          </w:tcPr>
          <w:p w:rsidR="0083601E" w:rsidRPr="00D20989" w:rsidRDefault="0083601E" w:rsidP="00AD4CEB">
            <w:pPr>
              <w:pStyle w:val="AttendancePVTable"/>
            </w:pPr>
            <w:r w:rsidRPr="00D20989">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D20989" w:rsidTr="00B15084">
        <w:trPr>
          <w:cantSplit/>
          <w:trHeight w:val="720"/>
        </w:trPr>
        <w:tc>
          <w:tcPr>
            <w:tcW w:w="9072" w:type="dxa"/>
          </w:tcPr>
          <w:p w:rsidR="0083601E" w:rsidRPr="00D20989" w:rsidRDefault="0083601E" w:rsidP="00AD4CEB">
            <w:pPr>
              <w:pStyle w:val="AttendancePVTable"/>
            </w:pPr>
          </w:p>
        </w:tc>
      </w:tr>
    </w:tbl>
    <w:p w:rsidR="008452E8" w:rsidRPr="00D20989" w:rsidRDefault="008452E8" w:rsidP="005D5A08">
      <w:pPr>
        <w:pStyle w:val="AttendancePV"/>
      </w:pPr>
    </w:p>
    <w:p w:rsidR="0083601E" w:rsidRPr="00D20989" w:rsidRDefault="0083601E" w:rsidP="005D5A08">
      <w:pPr>
        <w:pStyle w:val="AttendancePV"/>
      </w:pPr>
    </w:p>
    <w:p w:rsidR="00DB5CC6" w:rsidRPr="00D20989"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D20989">
        <w:tc>
          <w:tcPr>
            <w:tcW w:w="9072" w:type="dxa"/>
            <w:shd w:val="pct10" w:color="000000" w:fill="FFFFFF"/>
          </w:tcPr>
          <w:p w:rsidR="008452E8" w:rsidRPr="00D20989" w:rsidRDefault="00CC6E1E" w:rsidP="00F51C97">
            <w:pPr>
              <w:pStyle w:val="AttendancePVTable"/>
            </w:pPr>
            <w:r w:rsidRPr="00D20989">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D20989">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D20989">
        <w:trPr>
          <w:trHeight w:val="720"/>
        </w:trPr>
        <w:tc>
          <w:tcPr>
            <w:tcW w:w="9072" w:type="dxa"/>
          </w:tcPr>
          <w:p w:rsidR="008452E8" w:rsidRPr="00D20989" w:rsidRDefault="008452E8" w:rsidP="00AD4CEB">
            <w:pPr>
              <w:pStyle w:val="AttendancePVTable"/>
            </w:pPr>
          </w:p>
        </w:tc>
      </w:tr>
    </w:tbl>
    <w:p w:rsidR="008452E8" w:rsidRPr="00D20989" w:rsidRDefault="008452E8" w:rsidP="005D5A08">
      <w:pPr>
        <w:pStyle w:val="AttendancePV"/>
      </w:pPr>
    </w:p>
    <w:p w:rsidR="0083601E" w:rsidRPr="00D20989" w:rsidRDefault="0083601E" w:rsidP="005D5A08">
      <w:pPr>
        <w:pStyle w:val="AttendancePV"/>
      </w:pPr>
    </w:p>
    <w:p w:rsidR="008452E8" w:rsidRPr="00D20989"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D20989">
        <w:tc>
          <w:tcPr>
            <w:tcW w:w="9072" w:type="dxa"/>
            <w:gridSpan w:val="2"/>
            <w:shd w:val="pct10" w:color="000000" w:fill="FFFFFF"/>
          </w:tcPr>
          <w:p w:rsidR="008452E8" w:rsidRPr="00D20989" w:rsidRDefault="00CC6E1E" w:rsidP="00AD4CEB">
            <w:pPr>
              <w:pStyle w:val="AttendancePVTable"/>
            </w:pPr>
            <w:r w:rsidRPr="00D20989">
              <w:t>Съвет/Consejo/Rada/Rådet/Rat/Nõukogu/Συμβούλιο/Council/Conseil/Vijeće/Consiglio/Padome/Taryba/Tanács/Kunsill/Raad/ Conselho/Consiliu/Svet/Neuvosto/Rådet (*)</w:t>
            </w:r>
          </w:p>
        </w:tc>
      </w:tr>
      <w:tr w:rsidR="008452E8" w:rsidRPr="00D20989">
        <w:trPr>
          <w:trHeight w:val="720"/>
        </w:trPr>
        <w:tc>
          <w:tcPr>
            <w:tcW w:w="9072" w:type="dxa"/>
            <w:gridSpan w:val="2"/>
          </w:tcPr>
          <w:p w:rsidR="008452E8" w:rsidRPr="00D20989" w:rsidRDefault="008452E8" w:rsidP="00AD4CEB">
            <w:pPr>
              <w:pStyle w:val="AttendancePVTable"/>
            </w:pPr>
          </w:p>
        </w:tc>
      </w:tr>
      <w:tr w:rsidR="008452E8" w:rsidRPr="00D20989">
        <w:tc>
          <w:tcPr>
            <w:tcW w:w="9072" w:type="dxa"/>
            <w:gridSpan w:val="2"/>
            <w:shd w:val="pct10" w:color="000000" w:fill="FFFFFF"/>
          </w:tcPr>
          <w:p w:rsidR="008452E8" w:rsidRPr="00D20989" w:rsidRDefault="00CC6E1E" w:rsidP="002E2B09">
            <w:pPr>
              <w:pStyle w:val="AttendancePVTable"/>
            </w:pPr>
            <w:r w:rsidRPr="00D20989">
              <w:t>Комисия/Comisión/Komise/Kommissionen/Kommission/Komisjon/Επιτροπή/Commission/Komisija/Commissione/Bizottság/ Kummissjoni/Commissie/Komisja/Comissão/Comisie/Komisia/Komissio/Kommissionen (*)</w:t>
            </w:r>
          </w:p>
        </w:tc>
      </w:tr>
      <w:tr w:rsidR="008452E8" w:rsidRPr="00D20989">
        <w:trPr>
          <w:trHeight w:val="720"/>
        </w:trPr>
        <w:tc>
          <w:tcPr>
            <w:tcW w:w="9072" w:type="dxa"/>
            <w:gridSpan w:val="2"/>
          </w:tcPr>
          <w:p w:rsidR="008452E8" w:rsidRPr="00D20989" w:rsidRDefault="00AD39D4" w:rsidP="00AD4CEB">
            <w:pPr>
              <w:pStyle w:val="AttendancePVTable"/>
            </w:pPr>
            <w:r w:rsidRPr="00D20989">
              <w:t>Paolo Gentiloni, Commissioner for Economy - on the EU response to the COVID-19 outbreak</w:t>
            </w:r>
          </w:p>
        </w:tc>
      </w:tr>
      <w:tr w:rsidR="008452E8" w:rsidRPr="00D20989">
        <w:tc>
          <w:tcPr>
            <w:tcW w:w="9072" w:type="dxa"/>
            <w:gridSpan w:val="2"/>
            <w:shd w:val="pct10" w:color="000000" w:fill="FFFFFF"/>
          </w:tcPr>
          <w:p w:rsidR="008452E8" w:rsidRPr="00D20989" w:rsidRDefault="00F0068D" w:rsidP="00F0068D">
            <w:pPr>
              <w:pStyle w:val="AttendancePVTable"/>
            </w:pPr>
            <w:r w:rsidRPr="00D20989">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D20989">
        <w:trPr>
          <w:cantSplit/>
          <w:trHeight w:val="720"/>
        </w:trPr>
        <w:tc>
          <w:tcPr>
            <w:tcW w:w="1701" w:type="dxa"/>
          </w:tcPr>
          <w:p w:rsidR="008452E8" w:rsidRPr="00D20989" w:rsidRDefault="00AD39D4" w:rsidP="00AD4CEB">
            <w:pPr>
              <w:pStyle w:val="AttendancePVTable"/>
              <w:rPr>
                <w:bCs/>
              </w:rPr>
            </w:pPr>
            <w:r w:rsidRPr="00D20989">
              <w:t>BusinessEurope</w:t>
            </w:r>
          </w:p>
          <w:p w:rsidR="00AD39D4" w:rsidRPr="00D20989" w:rsidRDefault="00AD39D4" w:rsidP="00AD4CEB">
            <w:pPr>
              <w:pStyle w:val="AttendancePVTable"/>
              <w:rPr>
                <w:b/>
              </w:rPr>
            </w:pPr>
            <w:r w:rsidRPr="00D20989">
              <w:t>BEUC</w:t>
            </w:r>
          </w:p>
        </w:tc>
        <w:tc>
          <w:tcPr>
            <w:tcW w:w="7371" w:type="dxa"/>
          </w:tcPr>
          <w:p w:rsidR="008452E8" w:rsidRPr="00D20989" w:rsidRDefault="00AD39D4" w:rsidP="00AD4CEB">
            <w:pPr>
              <w:pStyle w:val="AttendancePVTable"/>
              <w:rPr>
                <w:bCs/>
              </w:rPr>
            </w:pPr>
            <w:r w:rsidRPr="00D20989">
              <w:t>Markus Beyrer (Director General of BusinessEurope)</w:t>
            </w:r>
          </w:p>
          <w:p w:rsidR="00AD39D4" w:rsidRPr="00D20989" w:rsidRDefault="00AD39D4" w:rsidP="00AD4CEB">
            <w:pPr>
              <w:pStyle w:val="AttendancePVTable"/>
            </w:pPr>
            <w:r w:rsidRPr="00D20989">
              <w:t>Director General of BEUC</w:t>
            </w:r>
          </w:p>
        </w:tc>
      </w:tr>
    </w:tbl>
    <w:p w:rsidR="008452E8" w:rsidRPr="00D20989" w:rsidRDefault="008452E8" w:rsidP="005D5A08">
      <w:pPr>
        <w:pStyle w:val="AttendancePV"/>
      </w:pPr>
    </w:p>
    <w:p w:rsidR="008452E8" w:rsidRPr="00D20989"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D20989">
        <w:trPr>
          <w:cantSplit/>
        </w:trPr>
        <w:tc>
          <w:tcPr>
            <w:tcW w:w="9072" w:type="dxa"/>
            <w:shd w:val="pct10" w:color="000000" w:fill="FFFFFF"/>
          </w:tcPr>
          <w:p w:rsidR="008452E8" w:rsidRPr="00D20989" w:rsidRDefault="00007788" w:rsidP="00AD4CEB">
            <w:pPr>
              <w:pStyle w:val="AttendancePVTable"/>
            </w:pPr>
            <w:r w:rsidRPr="00D20989">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D20989">
        <w:trPr>
          <w:cantSplit/>
          <w:trHeight w:val="1200"/>
        </w:trPr>
        <w:tc>
          <w:tcPr>
            <w:tcW w:w="9072" w:type="dxa"/>
          </w:tcPr>
          <w:p w:rsidR="008452E8" w:rsidRPr="00D20989" w:rsidRDefault="008452E8" w:rsidP="00AD4CEB">
            <w:pPr>
              <w:pStyle w:val="AttendancePVTable"/>
            </w:pPr>
          </w:p>
        </w:tc>
      </w:tr>
    </w:tbl>
    <w:p w:rsidR="0083601E" w:rsidRPr="00D20989" w:rsidRDefault="0083601E" w:rsidP="005D5A08">
      <w:pPr>
        <w:pStyle w:val="AttendancePV"/>
      </w:pPr>
      <w:r w:rsidRPr="00D2098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20989">
        <w:trPr>
          <w:cantSplit/>
        </w:trPr>
        <w:tc>
          <w:tcPr>
            <w:tcW w:w="9072" w:type="dxa"/>
            <w:gridSpan w:val="2"/>
            <w:shd w:val="pct10" w:color="000000" w:fill="FFFFFF"/>
          </w:tcPr>
          <w:p w:rsidR="008452E8" w:rsidRPr="00D20989" w:rsidRDefault="00C634EF" w:rsidP="005F6C89">
            <w:pPr>
              <w:pStyle w:val="AttendancePVTable"/>
            </w:pPr>
            <w:r w:rsidRPr="00D20989">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D20989">
        <w:trPr>
          <w:cantSplit/>
        </w:trPr>
        <w:tc>
          <w:tcPr>
            <w:tcW w:w="1701" w:type="dxa"/>
            <w:shd w:val="clear" w:color="auto" w:fill="FFFFFF"/>
          </w:tcPr>
          <w:p w:rsidR="008452E8" w:rsidRPr="00D20989" w:rsidRDefault="008452E8" w:rsidP="00A66B35">
            <w:pPr>
              <w:pStyle w:val="AttendancePVTable"/>
            </w:pPr>
            <w:r w:rsidRPr="00D20989">
              <w:t>PPE</w:t>
            </w:r>
          </w:p>
          <w:p w:rsidR="008452E8" w:rsidRPr="00D20989" w:rsidRDefault="00CE5AEB" w:rsidP="00A66B35">
            <w:pPr>
              <w:pStyle w:val="AttendancePVTable"/>
            </w:pPr>
            <w:r w:rsidRPr="00D20989">
              <w:t>S&amp;D</w:t>
            </w:r>
          </w:p>
          <w:p w:rsidR="00A5325A" w:rsidRPr="00D20989" w:rsidRDefault="00A5325A" w:rsidP="00A66B35">
            <w:pPr>
              <w:pStyle w:val="AttendancePVTable"/>
            </w:pPr>
            <w:r w:rsidRPr="00D20989">
              <w:t>Renew</w:t>
            </w:r>
          </w:p>
          <w:p w:rsidR="008452E8" w:rsidRPr="00D20989" w:rsidRDefault="006D6EB9" w:rsidP="00A66B35">
            <w:pPr>
              <w:pStyle w:val="AttendancePVTable"/>
            </w:pPr>
            <w:r w:rsidRPr="00D20989">
              <w:t>ID</w:t>
            </w:r>
          </w:p>
          <w:p w:rsidR="00A5325A" w:rsidRPr="00D20989" w:rsidRDefault="006D6EB9" w:rsidP="006D6EB9">
            <w:pPr>
              <w:pStyle w:val="AttendancePVTable"/>
            </w:pPr>
            <w:r w:rsidRPr="00D20989">
              <w:t>Verts/ALE</w:t>
            </w:r>
          </w:p>
          <w:p w:rsidR="00A5325A" w:rsidRPr="00D20989" w:rsidRDefault="00A5325A" w:rsidP="00A5325A">
            <w:pPr>
              <w:pStyle w:val="AttendancePVTable"/>
            </w:pPr>
            <w:r w:rsidRPr="00D20989">
              <w:t>ECR</w:t>
            </w:r>
          </w:p>
          <w:p w:rsidR="008452E8" w:rsidRPr="00D20989" w:rsidRDefault="00926DB0" w:rsidP="00A66B35">
            <w:pPr>
              <w:pStyle w:val="AttendancePVTable"/>
            </w:pPr>
            <w:r w:rsidRPr="00D20989">
              <w:t>GUE/NGL</w:t>
            </w:r>
          </w:p>
          <w:p w:rsidR="008452E8" w:rsidRPr="00D20989" w:rsidRDefault="008452E8" w:rsidP="00A66B35">
            <w:pPr>
              <w:pStyle w:val="AttendancePVTable"/>
            </w:pPr>
            <w:r w:rsidRPr="00D20989">
              <w:t>NI</w:t>
            </w:r>
          </w:p>
        </w:tc>
        <w:tc>
          <w:tcPr>
            <w:tcW w:w="7371" w:type="dxa"/>
            <w:shd w:val="clear" w:color="auto" w:fill="FFFFFF"/>
          </w:tcPr>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06514D" w:rsidRPr="00D20989" w:rsidRDefault="0006514D" w:rsidP="00374A20">
            <w:pPr>
              <w:pStyle w:val="AttendancePVTable"/>
            </w:pPr>
          </w:p>
          <w:p w:rsidR="001541C4" w:rsidRPr="00D20989" w:rsidRDefault="001541C4" w:rsidP="00374A20">
            <w:pPr>
              <w:pStyle w:val="AttendancePVTable"/>
            </w:pPr>
          </w:p>
        </w:tc>
      </w:tr>
    </w:tbl>
    <w:p w:rsidR="00DB5CC6" w:rsidRPr="00D20989" w:rsidRDefault="00DB5CC6" w:rsidP="005D5A08">
      <w:pPr>
        <w:pStyle w:val="AttendancePV"/>
      </w:pPr>
    </w:p>
    <w:p w:rsidR="0083601E" w:rsidRPr="00D20989" w:rsidRDefault="0083601E" w:rsidP="005D5A08">
      <w:pPr>
        <w:pStyle w:val="AttendancePV"/>
      </w:pPr>
    </w:p>
    <w:p w:rsidR="0083601E" w:rsidRPr="00D20989"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20989">
        <w:trPr>
          <w:cantSplit/>
        </w:trPr>
        <w:tc>
          <w:tcPr>
            <w:tcW w:w="9072" w:type="dxa"/>
            <w:gridSpan w:val="2"/>
            <w:shd w:val="pct10" w:color="000000" w:fill="FFFFFF"/>
          </w:tcPr>
          <w:p w:rsidR="008452E8" w:rsidRPr="00D20989" w:rsidRDefault="00DC629C" w:rsidP="00AD4CEB">
            <w:pPr>
              <w:pStyle w:val="AttendancePVTable"/>
            </w:pPr>
            <w:r w:rsidRPr="00D20989">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D20989" w:rsidTr="003C7A12">
        <w:trPr>
          <w:cantSplit/>
          <w:trHeight w:val="510"/>
        </w:trPr>
        <w:tc>
          <w:tcPr>
            <w:tcW w:w="9072" w:type="dxa"/>
            <w:gridSpan w:val="2"/>
            <w:shd w:val="clear" w:color="auto" w:fill="FFFFFF"/>
          </w:tcPr>
          <w:p w:rsidR="008452E8" w:rsidRPr="00D20989" w:rsidRDefault="008452E8" w:rsidP="00AD4CEB">
            <w:pPr>
              <w:pStyle w:val="AttendancePVTable"/>
            </w:pPr>
          </w:p>
        </w:tc>
      </w:tr>
      <w:tr w:rsidR="008452E8" w:rsidRPr="00D20989">
        <w:trPr>
          <w:cantSplit/>
        </w:trPr>
        <w:tc>
          <w:tcPr>
            <w:tcW w:w="9072" w:type="dxa"/>
            <w:gridSpan w:val="2"/>
            <w:shd w:val="pct10" w:color="000000" w:fill="FFFFFF"/>
          </w:tcPr>
          <w:p w:rsidR="008452E8" w:rsidRPr="00D20989" w:rsidRDefault="00C634EF" w:rsidP="00AD4CEB">
            <w:pPr>
              <w:pStyle w:val="AttendancePVTable"/>
            </w:pPr>
            <w:r w:rsidRPr="00D20989">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D20989" w:rsidTr="003C7A12">
        <w:trPr>
          <w:cantSplit/>
          <w:trHeight w:val="510"/>
        </w:trPr>
        <w:tc>
          <w:tcPr>
            <w:tcW w:w="9072" w:type="dxa"/>
            <w:gridSpan w:val="2"/>
            <w:shd w:val="clear" w:color="auto" w:fill="FFFFFF"/>
          </w:tcPr>
          <w:p w:rsidR="008452E8" w:rsidRPr="00D20989" w:rsidRDefault="008452E8" w:rsidP="00AD4CEB">
            <w:pPr>
              <w:pStyle w:val="AttendancePVTable"/>
            </w:pPr>
          </w:p>
        </w:tc>
      </w:tr>
      <w:tr w:rsidR="008452E8" w:rsidRPr="00D20989">
        <w:trPr>
          <w:cantSplit/>
        </w:trPr>
        <w:tc>
          <w:tcPr>
            <w:tcW w:w="9072" w:type="dxa"/>
            <w:gridSpan w:val="2"/>
            <w:shd w:val="pct10" w:color="000000" w:fill="FFFFFF"/>
          </w:tcPr>
          <w:p w:rsidR="008452E8" w:rsidRPr="00D20989" w:rsidRDefault="00C634EF" w:rsidP="00AD4CEB">
            <w:pPr>
              <w:pStyle w:val="AttendancePVTable"/>
            </w:pPr>
            <w:r w:rsidRPr="00D20989">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D20989">
              <w:noBreakHyphen/>
              <w:t>generaal/Dyrekcja Generalna/Direcção-Geral/Direcţii Generale/Generálne riaditeľstvo/Generalni direktorat/Pääosasto/Generaldirektorat</w:t>
            </w:r>
          </w:p>
        </w:tc>
      </w:tr>
      <w:tr w:rsidR="008452E8" w:rsidRPr="00D20989">
        <w:trPr>
          <w:cantSplit/>
          <w:trHeight w:val="720"/>
        </w:trPr>
        <w:tc>
          <w:tcPr>
            <w:tcW w:w="1701" w:type="dxa"/>
            <w:shd w:val="clear" w:color="auto" w:fill="FFFFFF"/>
          </w:tcPr>
          <w:p w:rsidR="008452E8" w:rsidRPr="00D20989" w:rsidRDefault="008452E8" w:rsidP="00A66B35">
            <w:pPr>
              <w:pStyle w:val="AttendancePVTable"/>
            </w:pPr>
            <w:r w:rsidRPr="00D20989">
              <w:t>DG PRES</w:t>
            </w:r>
          </w:p>
          <w:p w:rsidR="008452E8" w:rsidRPr="00D20989" w:rsidRDefault="008452E8" w:rsidP="00A66B35">
            <w:pPr>
              <w:pStyle w:val="AttendancePVTable"/>
            </w:pPr>
            <w:r w:rsidRPr="00D20989">
              <w:t>DG IPOL</w:t>
            </w:r>
          </w:p>
          <w:p w:rsidR="008452E8" w:rsidRPr="00D20989" w:rsidRDefault="008452E8" w:rsidP="00A66B35">
            <w:pPr>
              <w:pStyle w:val="AttendancePVTable"/>
            </w:pPr>
            <w:r w:rsidRPr="00D20989">
              <w:t>DG EXPO</w:t>
            </w:r>
          </w:p>
          <w:p w:rsidR="00CA53ED" w:rsidRPr="00D20989" w:rsidRDefault="00CA53ED" w:rsidP="00A66B35">
            <w:pPr>
              <w:pStyle w:val="AttendancePVTable"/>
            </w:pPr>
            <w:r w:rsidRPr="00D20989">
              <w:t>DG EPRS</w:t>
            </w:r>
          </w:p>
          <w:p w:rsidR="008452E8" w:rsidRPr="00D20989" w:rsidRDefault="008452E8" w:rsidP="00A66B35">
            <w:pPr>
              <w:pStyle w:val="AttendancePVTable"/>
            </w:pPr>
            <w:r w:rsidRPr="00D20989">
              <w:t>DG COMM</w:t>
            </w:r>
          </w:p>
          <w:p w:rsidR="008452E8" w:rsidRPr="00D20989" w:rsidRDefault="008452E8" w:rsidP="00A66B35">
            <w:pPr>
              <w:pStyle w:val="AttendancePVTable"/>
            </w:pPr>
            <w:r w:rsidRPr="00D20989">
              <w:t>DG PERS</w:t>
            </w:r>
          </w:p>
          <w:p w:rsidR="008452E8" w:rsidRPr="00D20989" w:rsidRDefault="007C674A" w:rsidP="00A66B35">
            <w:pPr>
              <w:pStyle w:val="AttendancePVTable"/>
            </w:pPr>
            <w:r w:rsidRPr="00D20989">
              <w:t>DG INLO</w:t>
            </w:r>
          </w:p>
          <w:p w:rsidR="008452E8" w:rsidRPr="00D20989" w:rsidRDefault="008452E8" w:rsidP="00A66B35">
            <w:pPr>
              <w:pStyle w:val="AttendancePVTable"/>
            </w:pPr>
            <w:r w:rsidRPr="00D20989">
              <w:t>DG TRAD</w:t>
            </w:r>
          </w:p>
          <w:p w:rsidR="007C674A" w:rsidRPr="00D20989" w:rsidRDefault="007C674A" w:rsidP="00A66B35">
            <w:pPr>
              <w:pStyle w:val="AttendancePVTable"/>
            </w:pPr>
            <w:r w:rsidRPr="00D20989">
              <w:t>DG LINC</w:t>
            </w:r>
          </w:p>
          <w:p w:rsidR="008452E8" w:rsidRPr="00D20989" w:rsidRDefault="008452E8" w:rsidP="00A66B35">
            <w:pPr>
              <w:pStyle w:val="AttendancePVTable"/>
            </w:pPr>
            <w:r w:rsidRPr="00D20989">
              <w:t>DG FINS</w:t>
            </w:r>
          </w:p>
          <w:p w:rsidR="00CA53ED" w:rsidRPr="00D20989" w:rsidRDefault="00CA53ED" w:rsidP="00A66B35">
            <w:pPr>
              <w:pStyle w:val="AttendancePVTable"/>
            </w:pPr>
            <w:r w:rsidRPr="00D20989">
              <w:t>DG ITEC</w:t>
            </w:r>
          </w:p>
          <w:p w:rsidR="007C674A" w:rsidRPr="00D20989" w:rsidRDefault="00CA53ED" w:rsidP="00A66B35">
            <w:pPr>
              <w:pStyle w:val="AttendancePVTable"/>
            </w:pPr>
            <w:r w:rsidRPr="00D20989">
              <w:t>DG SAFE</w:t>
            </w:r>
          </w:p>
        </w:tc>
        <w:tc>
          <w:tcPr>
            <w:tcW w:w="7371" w:type="dxa"/>
            <w:shd w:val="clear" w:color="auto" w:fill="FFFFFF"/>
          </w:tcPr>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1541C4" w:rsidRPr="00D20989" w:rsidRDefault="001541C4"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8452E8" w:rsidRPr="00D20989" w:rsidRDefault="008452E8" w:rsidP="00A66B35">
            <w:pPr>
              <w:pStyle w:val="AttendancePVTable"/>
            </w:pPr>
          </w:p>
          <w:p w:rsidR="00615488" w:rsidRPr="00D20989" w:rsidRDefault="00615488" w:rsidP="00A66B35">
            <w:pPr>
              <w:pStyle w:val="AttendancePVTable"/>
            </w:pPr>
          </w:p>
          <w:p w:rsidR="00CA53ED" w:rsidRPr="00D20989" w:rsidRDefault="00CA53ED" w:rsidP="00A66B35">
            <w:pPr>
              <w:pStyle w:val="AttendancePVTable"/>
            </w:pPr>
          </w:p>
          <w:p w:rsidR="00CA53ED" w:rsidRPr="00D20989" w:rsidRDefault="00CA53ED" w:rsidP="00A66B35">
            <w:pPr>
              <w:pStyle w:val="AttendancePVTable"/>
            </w:pPr>
          </w:p>
          <w:p w:rsidR="00CA53ED" w:rsidRPr="00D20989" w:rsidRDefault="00CA53ED" w:rsidP="00AD4CEB">
            <w:pPr>
              <w:pStyle w:val="AttendancePVTable"/>
            </w:pPr>
          </w:p>
        </w:tc>
      </w:tr>
    </w:tbl>
    <w:p w:rsidR="0083601E" w:rsidRPr="00D20989" w:rsidRDefault="0083601E" w:rsidP="005D5A08">
      <w:pPr>
        <w:pStyle w:val="AttendancePV"/>
      </w:pPr>
      <w:r w:rsidRPr="00D2098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D20989">
        <w:trPr>
          <w:cantSplit/>
        </w:trPr>
        <w:tc>
          <w:tcPr>
            <w:tcW w:w="9072" w:type="dxa"/>
            <w:shd w:val="pct10" w:color="000000" w:fill="FFFFFF"/>
          </w:tcPr>
          <w:p w:rsidR="00A13D65" w:rsidRPr="00D20989" w:rsidRDefault="00A13D65" w:rsidP="00AD4CEB">
            <w:pPr>
              <w:pStyle w:val="AttendancePVTable"/>
            </w:pPr>
            <w:r w:rsidRPr="00D20989">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D20989" w:rsidTr="003C7A12">
        <w:trPr>
          <w:cantSplit/>
          <w:trHeight w:val="510"/>
        </w:trPr>
        <w:tc>
          <w:tcPr>
            <w:tcW w:w="9072" w:type="dxa"/>
            <w:shd w:val="clear" w:color="auto" w:fill="FFFFFF"/>
          </w:tcPr>
          <w:p w:rsidR="00A13D65" w:rsidRPr="00D20989" w:rsidRDefault="00A13D65" w:rsidP="00AD4CEB">
            <w:pPr>
              <w:pStyle w:val="AttendancePVTable"/>
            </w:pPr>
          </w:p>
        </w:tc>
      </w:tr>
      <w:tr w:rsidR="00A13D65" w:rsidRPr="00D20989">
        <w:trPr>
          <w:cantSplit/>
        </w:trPr>
        <w:tc>
          <w:tcPr>
            <w:tcW w:w="9072" w:type="dxa"/>
            <w:shd w:val="pct10" w:color="000000" w:fill="FFFFFF"/>
          </w:tcPr>
          <w:p w:rsidR="00A13D65" w:rsidRPr="00D20989" w:rsidRDefault="00A13D65" w:rsidP="00E2213D">
            <w:pPr>
              <w:pStyle w:val="AttendancePVTable"/>
            </w:pPr>
            <w:r w:rsidRPr="00D20989">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D20989" w:rsidTr="003C7A12">
        <w:trPr>
          <w:cantSplit/>
          <w:trHeight w:val="510"/>
        </w:trPr>
        <w:tc>
          <w:tcPr>
            <w:tcW w:w="9072" w:type="dxa"/>
            <w:shd w:val="clear" w:color="auto" w:fill="FFFFFF"/>
          </w:tcPr>
          <w:p w:rsidR="00A13D65" w:rsidRPr="00D20989" w:rsidRDefault="00AD39D4" w:rsidP="00AD4CEB">
            <w:pPr>
              <w:pStyle w:val="AttendancePVTable"/>
            </w:pPr>
            <w:r w:rsidRPr="00D20989">
              <w:t>Panos Konstantopoulos, Paraskevi Chavaki, Gaetano De Salvo</w:t>
            </w:r>
          </w:p>
        </w:tc>
      </w:tr>
      <w:tr w:rsidR="00A13D65" w:rsidRPr="00D20989">
        <w:trPr>
          <w:cantSplit/>
        </w:trPr>
        <w:tc>
          <w:tcPr>
            <w:tcW w:w="9072" w:type="dxa"/>
            <w:shd w:val="pct10" w:color="000000" w:fill="FFFFFF"/>
          </w:tcPr>
          <w:p w:rsidR="00A13D65" w:rsidRPr="00D20989" w:rsidRDefault="00A13D65" w:rsidP="00AD4CEB">
            <w:pPr>
              <w:pStyle w:val="AttendancePVTable"/>
            </w:pPr>
            <w:r w:rsidRPr="00D20989">
              <w:t>Сътрудник/Asistente/Asistent/Assistent/Assistenz/Βοηθός/Assistant/Assistente/Palīgs/Padėjėjas/Asszisztens/Asystent/Pomočnik/ Avustaja/Assistenter</w:t>
            </w:r>
          </w:p>
        </w:tc>
      </w:tr>
      <w:tr w:rsidR="00A13D65" w:rsidRPr="00D20989" w:rsidTr="003C7A12">
        <w:trPr>
          <w:cantSplit/>
          <w:trHeight w:val="510"/>
        </w:trPr>
        <w:tc>
          <w:tcPr>
            <w:tcW w:w="9072" w:type="dxa"/>
            <w:shd w:val="clear" w:color="auto" w:fill="FFFFFF"/>
          </w:tcPr>
          <w:p w:rsidR="00A13D65" w:rsidRPr="00D20989" w:rsidRDefault="00AD39D4" w:rsidP="00AD4CEB">
            <w:pPr>
              <w:pStyle w:val="AttendancePVTable"/>
            </w:pPr>
            <w:r w:rsidRPr="00D20989">
              <w:t>Kunka Ilieva</w:t>
            </w:r>
          </w:p>
        </w:tc>
      </w:tr>
    </w:tbl>
    <w:p w:rsidR="008452E8" w:rsidRPr="00D20989" w:rsidRDefault="008452E8" w:rsidP="005D5A08">
      <w:pPr>
        <w:pStyle w:val="AttendancePV"/>
      </w:pPr>
    </w:p>
    <w:p w:rsidR="00801684" w:rsidRPr="00D20989" w:rsidRDefault="00801684" w:rsidP="005D5A08">
      <w:pPr>
        <w:pStyle w:val="AttendancePV"/>
      </w:pPr>
    </w:p>
    <w:p w:rsidR="00801684" w:rsidRPr="00D20989" w:rsidRDefault="00801684" w:rsidP="005D5A08">
      <w:pPr>
        <w:pStyle w:val="AttendancePV"/>
      </w:pPr>
    </w:p>
    <w:p w:rsidR="00C634EF" w:rsidRPr="00D20989" w:rsidRDefault="00C634EF" w:rsidP="00AD4CEB">
      <w:pPr>
        <w:pStyle w:val="AttendancePVFootnote"/>
      </w:pPr>
      <w:r w:rsidRPr="00D20989">
        <w:t xml:space="preserve">* </w:t>
      </w:r>
      <w:r w:rsidRPr="00D20989">
        <w:tab/>
        <w:t>(P)</w:t>
      </w:r>
      <w:r w:rsidRPr="00D20989">
        <w:tab/>
        <w:t>=</w:t>
      </w:r>
      <w:r w:rsidRPr="00D20989">
        <w:tab/>
        <w:t>Председател/Presidente/Předseda/Formand/Vorsitzender/Esimees/Πρόεδρος/Chair/Président/Predsjednik/Priekšsēdētājs/ Pirmininkas/Elnök/'Chairman'/Voorzitter/Przewodniczący/Preşedinte/Predseda/Predsednik/Puheenjohtaja/Ordförande</w:t>
      </w:r>
    </w:p>
    <w:p w:rsidR="00C634EF" w:rsidRPr="00D20989" w:rsidRDefault="00C634EF" w:rsidP="00AD4CEB">
      <w:pPr>
        <w:pStyle w:val="AttendancePVFootnote"/>
      </w:pPr>
      <w:r w:rsidRPr="00D20989">
        <w:tab/>
        <w:t>(VP) =</w:t>
      </w:r>
      <w:r w:rsidRPr="00D20989">
        <w:tab/>
        <w:t>Заместник-председател/Vicepresidente/Místopředseda/Næstformand/Stellvertretender Vorsitzender/Aseesimees/Αντιπρόεδρος/ Vice</w:t>
      </w:r>
      <w:r w:rsidRPr="00D20989">
        <w:noBreakHyphen/>
        <w:t>Chair/Potpredsjednik/Vice</w:t>
      </w:r>
      <w:r w:rsidRPr="00D20989">
        <w:noBreakHyphen/>
        <w:t>Président/Potpredsjednik/Priekšsēdētāja vietnieks/Pirmininko pavaduotojas/Alelnök/ Viċi 'Chairman'/Ondervoorzitter/Wiceprzewodniczący/Vice-Presidente/Vicepreşedinte/Podpredseda/Podpredsednik/ Varapuheenjohtaja/Vice ordförande</w:t>
      </w:r>
    </w:p>
    <w:p w:rsidR="00C634EF" w:rsidRPr="00D20989" w:rsidRDefault="00C634EF" w:rsidP="00AD4CEB">
      <w:pPr>
        <w:pStyle w:val="AttendancePVFootnote"/>
      </w:pPr>
      <w:r w:rsidRPr="00D20989">
        <w:tab/>
        <w:t>(M)</w:t>
      </w:r>
      <w:r w:rsidRPr="00D20989">
        <w:tab/>
        <w:t>=</w:t>
      </w:r>
      <w:r w:rsidRPr="00D20989">
        <w:tab/>
        <w:t>Член/Miembro/Člen/Medlem./Mitglied/Parlamendiliige/Βουλευτής/Member/Membre/Član/Membro/Deputāts/Narys/Képviselő/ Membru/Lid/Członek/Membro/Membru/Člen/Poslanec/Jäsen/Ledamot</w:t>
      </w:r>
    </w:p>
    <w:p w:rsidR="006275CD" w:rsidRPr="00D20989" w:rsidRDefault="00C634EF" w:rsidP="00AD4CEB">
      <w:pPr>
        <w:pStyle w:val="AttendancePVFootnote"/>
      </w:pPr>
      <w:r w:rsidRPr="00D20989">
        <w:tab/>
        <w:t>(F)</w:t>
      </w:r>
      <w:r w:rsidRPr="00D20989">
        <w:tab/>
        <w:t>=</w:t>
      </w:r>
      <w:r w:rsidRPr="00D20989">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D20989" w:rsidRDefault="0022027F" w:rsidP="0022027F">
      <w:pPr>
        <w:pStyle w:val="AttendancePV"/>
      </w:pPr>
    </w:p>
    <w:sectPr w:rsidR="0022027F" w:rsidRPr="00D20989" w:rsidSect="00C201A9">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D6" w:rsidRPr="00D20989" w:rsidRDefault="00135CD6">
      <w:r w:rsidRPr="00D20989">
        <w:separator/>
      </w:r>
    </w:p>
    <w:p w:rsidR="00135CD6" w:rsidRPr="00D20989" w:rsidRDefault="00135CD6"/>
  </w:endnote>
  <w:endnote w:type="continuationSeparator" w:id="0">
    <w:p w:rsidR="00135CD6" w:rsidRPr="00D20989" w:rsidRDefault="00135CD6">
      <w:r w:rsidRPr="00D20989">
        <w:continuationSeparator/>
      </w:r>
    </w:p>
    <w:p w:rsidR="00135CD6" w:rsidRPr="00D20989" w:rsidRDefault="00135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89" w:rsidRPr="00D20989" w:rsidRDefault="00D20989" w:rsidP="00D20989">
    <w:pPr>
      <w:pStyle w:val="EPFooter"/>
    </w:pPr>
    <w:r w:rsidRPr="00D20989">
      <w:t>PE</w:t>
    </w:r>
    <w:r w:rsidRPr="00D20989">
      <w:rPr>
        <w:rStyle w:val="HideTWBExt"/>
        <w:noProof w:val="0"/>
      </w:rPr>
      <w:t>&lt;NoPE&gt;</w:t>
    </w:r>
    <w:r w:rsidRPr="00D20989">
      <w:t>652.569</w:t>
    </w:r>
    <w:r w:rsidRPr="00D20989">
      <w:rPr>
        <w:rStyle w:val="HideTWBExt"/>
        <w:noProof w:val="0"/>
      </w:rPr>
      <w:t>&lt;/NoPE&gt;&lt;Version&gt;</w:t>
    </w:r>
    <w:r w:rsidRPr="00D20989">
      <w:t>v01-00</w:t>
    </w:r>
    <w:r w:rsidRPr="00D20989">
      <w:rPr>
        <w:rStyle w:val="HideTWBExt"/>
        <w:noProof w:val="0"/>
      </w:rPr>
      <w:t>&lt;/Version&gt;</w:t>
    </w:r>
    <w:r w:rsidRPr="00D20989">
      <w:tab/>
    </w:r>
    <w:r w:rsidRPr="00D20989">
      <w:fldChar w:fldCharType="begin"/>
    </w:r>
    <w:r w:rsidRPr="00D20989">
      <w:instrText xml:space="preserve"> PAGE  \* MERGEFORMAT </w:instrText>
    </w:r>
    <w:r w:rsidRPr="00D20989">
      <w:fldChar w:fldCharType="separate"/>
    </w:r>
    <w:r w:rsidR="00175E0D">
      <w:rPr>
        <w:noProof/>
      </w:rPr>
      <w:t>2</w:t>
    </w:r>
    <w:r w:rsidRPr="00D20989">
      <w:fldChar w:fldCharType="end"/>
    </w:r>
    <w:r w:rsidRPr="00D20989">
      <w:t>/</w:t>
    </w:r>
    <w:fldSimple w:instr=" NUMPAGES  \* MERGEFORMAT ">
      <w:r w:rsidR="00175E0D">
        <w:rPr>
          <w:noProof/>
        </w:rPr>
        <w:t>10</w:t>
      </w:r>
    </w:fldSimple>
    <w:r w:rsidRPr="00D20989">
      <w:tab/>
    </w:r>
    <w:r w:rsidRPr="00D20989">
      <w:rPr>
        <w:rStyle w:val="HideTWBExt"/>
        <w:noProof w:val="0"/>
      </w:rPr>
      <w:t>&lt;PathFdR&gt;</w:t>
    </w:r>
    <w:r w:rsidRPr="00D20989">
      <w:t>PV\1206457HU.docx</w:t>
    </w:r>
    <w:r w:rsidRPr="00D20989">
      <w:rPr>
        <w:rStyle w:val="HideTWBExt"/>
        <w:noProof w:val="0"/>
      </w:rPr>
      <w:t>&lt;/PathFdR&gt;</w:t>
    </w:r>
  </w:p>
  <w:p w:rsidR="00A13D65" w:rsidRPr="00D20989" w:rsidRDefault="00D20989" w:rsidP="00D20989">
    <w:pPr>
      <w:pStyle w:val="EPFooter2"/>
    </w:pPr>
    <w:r w:rsidRPr="00D20989">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89" w:rsidRPr="00D20989" w:rsidRDefault="00D20989" w:rsidP="00D20989">
    <w:pPr>
      <w:pStyle w:val="EPFooter"/>
    </w:pPr>
    <w:r w:rsidRPr="00D20989">
      <w:rPr>
        <w:rStyle w:val="HideTWBExt"/>
        <w:noProof w:val="0"/>
      </w:rPr>
      <w:t>&lt;PathFdR&gt;</w:t>
    </w:r>
    <w:r w:rsidRPr="00D20989">
      <w:t>PV\1206457HU.docx</w:t>
    </w:r>
    <w:r w:rsidRPr="00D20989">
      <w:rPr>
        <w:rStyle w:val="HideTWBExt"/>
        <w:noProof w:val="0"/>
      </w:rPr>
      <w:t>&lt;/PathFdR&gt;</w:t>
    </w:r>
    <w:r w:rsidRPr="00D20989">
      <w:tab/>
    </w:r>
    <w:r w:rsidRPr="00D20989">
      <w:fldChar w:fldCharType="begin"/>
    </w:r>
    <w:r w:rsidRPr="00D20989">
      <w:instrText xml:space="preserve"> PAGE  \* MERGEFORMAT </w:instrText>
    </w:r>
    <w:r w:rsidRPr="00D20989">
      <w:fldChar w:fldCharType="separate"/>
    </w:r>
    <w:r w:rsidR="00175E0D">
      <w:rPr>
        <w:noProof/>
      </w:rPr>
      <w:t>9</w:t>
    </w:r>
    <w:r w:rsidRPr="00D20989">
      <w:fldChar w:fldCharType="end"/>
    </w:r>
    <w:r w:rsidRPr="00D20989">
      <w:t>/</w:t>
    </w:r>
    <w:fldSimple w:instr=" NUMPAGES  \* MERGEFORMAT ">
      <w:r w:rsidR="00175E0D">
        <w:rPr>
          <w:noProof/>
        </w:rPr>
        <w:t>9</w:t>
      </w:r>
    </w:fldSimple>
    <w:r w:rsidRPr="00D20989">
      <w:tab/>
      <w:t>PE</w:t>
    </w:r>
    <w:r w:rsidRPr="00D20989">
      <w:rPr>
        <w:rStyle w:val="HideTWBExt"/>
        <w:noProof w:val="0"/>
      </w:rPr>
      <w:t>&lt;NoPE&gt;</w:t>
    </w:r>
    <w:r w:rsidRPr="00D20989">
      <w:t>652.569</w:t>
    </w:r>
    <w:r w:rsidRPr="00D20989">
      <w:rPr>
        <w:rStyle w:val="HideTWBExt"/>
        <w:noProof w:val="0"/>
      </w:rPr>
      <w:t>&lt;/NoPE&gt;&lt;Version&gt;</w:t>
    </w:r>
    <w:r w:rsidRPr="00D20989">
      <w:t>v01-00</w:t>
    </w:r>
    <w:r w:rsidRPr="00D20989">
      <w:rPr>
        <w:rStyle w:val="HideTWBExt"/>
        <w:noProof w:val="0"/>
      </w:rPr>
      <w:t>&lt;/Version&gt;</w:t>
    </w:r>
  </w:p>
  <w:p w:rsidR="00A13D65" w:rsidRPr="00D20989" w:rsidRDefault="00D20989" w:rsidP="00D20989">
    <w:pPr>
      <w:pStyle w:val="EPFooter2"/>
    </w:pPr>
    <w:r w:rsidRPr="00D20989">
      <w:tab/>
    </w:r>
    <w:r w:rsidRPr="00D20989">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89" w:rsidRPr="00D20989" w:rsidRDefault="00D20989" w:rsidP="00D20989">
    <w:pPr>
      <w:pStyle w:val="EPFooter"/>
    </w:pPr>
    <w:r w:rsidRPr="00D20989">
      <w:rPr>
        <w:rStyle w:val="HideTWBExt"/>
        <w:noProof w:val="0"/>
      </w:rPr>
      <w:t>&lt;PathFdR&gt;</w:t>
    </w:r>
    <w:r w:rsidRPr="00D20989">
      <w:t>PV\1206457HU.docx</w:t>
    </w:r>
    <w:r w:rsidRPr="00D20989">
      <w:rPr>
        <w:rStyle w:val="HideTWBExt"/>
        <w:noProof w:val="0"/>
      </w:rPr>
      <w:t>&lt;/PathFdR&gt;</w:t>
    </w:r>
    <w:r w:rsidRPr="00D20989">
      <w:tab/>
    </w:r>
    <w:r w:rsidRPr="00D20989">
      <w:tab/>
      <w:t>PE</w:t>
    </w:r>
    <w:r w:rsidRPr="00D20989">
      <w:rPr>
        <w:rStyle w:val="HideTWBExt"/>
        <w:noProof w:val="0"/>
      </w:rPr>
      <w:t>&lt;NoPE&gt;</w:t>
    </w:r>
    <w:r w:rsidRPr="00D20989">
      <w:t>652.569</w:t>
    </w:r>
    <w:r w:rsidRPr="00D20989">
      <w:rPr>
        <w:rStyle w:val="HideTWBExt"/>
        <w:noProof w:val="0"/>
      </w:rPr>
      <w:t>&lt;/NoPE&gt;&lt;Version&gt;</w:t>
    </w:r>
    <w:r w:rsidRPr="00D20989">
      <w:t>v01-00</w:t>
    </w:r>
    <w:r w:rsidRPr="00D20989">
      <w:rPr>
        <w:rStyle w:val="HideTWBExt"/>
        <w:noProof w:val="0"/>
      </w:rPr>
      <w:t>&lt;/Version&gt;</w:t>
    </w:r>
  </w:p>
  <w:p w:rsidR="00A13D65" w:rsidRPr="00D20989" w:rsidRDefault="00D20989" w:rsidP="00D20989">
    <w:pPr>
      <w:pStyle w:val="EPFooter2"/>
    </w:pPr>
    <w:r w:rsidRPr="00D20989">
      <w:t>HU</w:t>
    </w:r>
    <w:r w:rsidRPr="00D20989">
      <w:tab/>
    </w:r>
    <w:r w:rsidRPr="00D20989">
      <w:rPr>
        <w:b w:val="0"/>
        <w:i/>
        <w:color w:val="C0C0C0"/>
        <w:sz w:val="22"/>
      </w:rPr>
      <w:t>Egyesülve a sokféleségben</w:t>
    </w:r>
    <w:r w:rsidRPr="00D20989">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D6" w:rsidRPr="00D20989" w:rsidRDefault="00135CD6">
      <w:r w:rsidRPr="00D20989">
        <w:separator/>
      </w:r>
    </w:p>
    <w:p w:rsidR="00135CD6" w:rsidRPr="00D20989" w:rsidRDefault="00135CD6"/>
  </w:footnote>
  <w:footnote w:type="continuationSeparator" w:id="0">
    <w:p w:rsidR="00135CD6" w:rsidRPr="00D20989" w:rsidRDefault="00135CD6">
      <w:r w:rsidRPr="00D20989">
        <w:continuationSeparator/>
      </w:r>
    </w:p>
    <w:p w:rsidR="00135CD6" w:rsidRPr="00D20989" w:rsidRDefault="00135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0D" w:rsidRDefault="0017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0D" w:rsidRDefault="00175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0D" w:rsidRDefault="00175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8298699"/>
    <w:multiLevelType w:val="multilevel"/>
    <w:tmpl w:val="7CC3553E"/>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5B14E0"/>
    <w:multiLevelType w:val="multilevel"/>
    <w:tmpl w:val="4DCDCE20"/>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73D3F96"/>
    <w:multiLevelType w:val="multilevel"/>
    <w:tmpl w:val="23F0E3BB"/>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049AFEA"/>
    <w:multiLevelType w:val="multilevel"/>
    <w:tmpl w:val="0F6138A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EAFE2D"/>
    <w:multiLevelType w:val="multilevel"/>
    <w:tmpl w:val="251E3218"/>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3E744B9"/>
    <w:multiLevelType w:val="multilevel"/>
    <w:tmpl w:val="1420706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0"/>
  </w:num>
  <w:num w:numId="4">
    <w:abstractNumId w:val="9"/>
  </w:num>
  <w:num w:numId="5">
    <w:abstractNumId w:val="1"/>
  </w:num>
  <w:num w:numId="6">
    <w:abstractNumId w:val="7"/>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6"/>
  </w:num>
  <w:num w:numId="27">
    <w:abstractNumId w:val="4"/>
  </w:num>
  <w:num w:numId="28">
    <w:abstractNumId w:val="15"/>
  </w:num>
  <w:num w:numId="29">
    <w:abstractNumId w:val="0"/>
  </w:num>
  <w:num w:numId="30">
    <w:abstractNumId w:val="5"/>
  </w:num>
  <w:num w:numId="31">
    <w:abstractNumId w:val="14"/>
  </w:num>
  <w:num w:numId="32">
    <w:abstractNumId w:val="11"/>
  </w:num>
  <w:num w:numId="33">
    <w:abstractNumId w:val="3"/>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LastEditedSection" w:val=" 1"/>
    <w:docVar w:name="MEETMNU" w:val=" 1"/>
    <w:docVar w:name="NVAR" w:val="0"/>
    <w:docVar w:name="STOREDT1" w:val="20/05/2020"/>
    <w:docVar w:name="strDocTypeID" w:val="PVx"/>
    <w:docVar w:name="strSubDir" w:val="1206"/>
    <w:docVar w:name="TXTLANGUE" w:val="HU"/>
    <w:docVar w:name="TXTLANGUEMIN" w:val="hu"/>
    <w:docVar w:name="TXTNRPE" w:val="652.569"/>
    <w:docVar w:name="TXTPEorAP" w:val="PE"/>
    <w:docVar w:name="TXTROUTE" w:val="PV\1206457HU.docx"/>
    <w:docVar w:name="TXTVERSION" w:val="01-00"/>
  </w:docVars>
  <w:rsids>
    <w:rsidRoot w:val="00135CD6"/>
    <w:rsid w:val="00007788"/>
    <w:rsid w:val="00021AD6"/>
    <w:rsid w:val="000265BD"/>
    <w:rsid w:val="00033E51"/>
    <w:rsid w:val="00041A79"/>
    <w:rsid w:val="000533F1"/>
    <w:rsid w:val="000637F3"/>
    <w:rsid w:val="0006514D"/>
    <w:rsid w:val="00092111"/>
    <w:rsid w:val="0009235A"/>
    <w:rsid w:val="000952B6"/>
    <w:rsid w:val="000A769E"/>
    <w:rsid w:val="000B1C1A"/>
    <w:rsid w:val="000B727D"/>
    <w:rsid w:val="000C46ED"/>
    <w:rsid w:val="000D0A45"/>
    <w:rsid w:val="000D4F53"/>
    <w:rsid w:val="000D5FD7"/>
    <w:rsid w:val="000E082D"/>
    <w:rsid w:val="000F0B40"/>
    <w:rsid w:val="000F6376"/>
    <w:rsid w:val="0011399B"/>
    <w:rsid w:val="00114A86"/>
    <w:rsid w:val="001173AC"/>
    <w:rsid w:val="00135CD6"/>
    <w:rsid w:val="001541C4"/>
    <w:rsid w:val="00164E56"/>
    <w:rsid w:val="00175E0D"/>
    <w:rsid w:val="00176DCC"/>
    <w:rsid w:val="001813D5"/>
    <w:rsid w:val="001857BA"/>
    <w:rsid w:val="00190F58"/>
    <w:rsid w:val="00194506"/>
    <w:rsid w:val="0019636C"/>
    <w:rsid w:val="001C4040"/>
    <w:rsid w:val="001D14AA"/>
    <w:rsid w:val="001E20EC"/>
    <w:rsid w:val="001E4EBD"/>
    <w:rsid w:val="0020777E"/>
    <w:rsid w:val="002158F9"/>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2B0"/>
    <w:rsid w:val="002E083E"/>
    <w:rsid w:val="002E2B09"/>
    <w:rsid w:val="002E37A9"/>
    <w:rsid w:val="00316C24"/>
    <w:rsid w:val="00323589"/>
    <w:rsid w:val="003345F5"/>
    <w:rsid w:val="0033767A"/>
    <w:rsid w:val="0034175C"/>
    <w:rsid w:val="00343EBA"/>
    <w:rsid w:val="003547F9"/>
    <w:rsid w:val="00357450"/>
    <w:rsid w:val="0036013B"/>
    <w:rsid w:val="00367FF0"/>
    <w:rsid w:val="00370637"/>
    <w:rsid w:val="00374A20"/>
    <w:rsid w:val="003A0A68"/>
    <w:rsid w:val="003A4EA4"/>
    <w:rsid w:val="003B4372"/>
    <w:rsid w:val="003B46A7"/>
    <w:rsid w:val="003C12C7"/>
    <w:rsid w:val="003C7A12"/>
    <w:rsid w:val="003D1CBB"/>
    <w:rsid w:val="003E0A41"/>
    <w:rsid w:val="003E0BDE"/>
    <w:rsid w:val="003E0D2D"/>
    <w:rsid w:val="003E582C"/>
    <w:rsid w:val="003F18DC"/>
    <w:rsid w:val="00405A95"/>
    <w:rsid w:val="004062E2"/>
    <w:rsid w:val="004236C3"/>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4A"/>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14F9"/>
    <w:rsid w:val="006D2283"/>
    <w:rsid w:val="006D3CC8"/>
    <w:rsid w:val="006D6EB9"/>
    <w:rsid w:val="006E0EBA"/>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7E7FF2"/>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B2613"/>
    <w:rsid w:val="008C12BD"/>
    <w:rsid w:val="008C3BBA"/>
    <w:rsid w:val="008D7AD4"/>
    <w:rsid w:val="008E131C"/>
    <w:rsid w:val="008E4DD5"/>
    <w:rsid w:val="008E6B98"/>
    <w:rsid w:val="008F6F69"/>
    <w:rsid w:val="008F7A17"/>
    <w:rsid w:val="00905F78"/>
    <w:rsid w:val="009119A3"/>
    <w:rsid w:val="00926AEB"/>
    <w:rsid w:val="00926DB0"/>
    <w:rsid w:val="009408CB"/>
    <w:rsid w:val="009515D1"/>
    <w:rsid w:val="00955AB1"/>
    <w:rsid w:val="00956466"/>
    <w:rsid w:val="00960270"/>
    <w:rsid w:val="00964AB9"/>
    <w:rsid w:val="0097066F"/>
    <w:rsid w:val="00972263"/>
    <w:rsid w:val="0099346B"/>
    <w:rsid w:val="00994629"/>
    <w:rsid w:val="009D17C3"/>
    <w:rsid w:val="009D3494"/>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2D20"/>
    <w:rsid w:val="00A87091"/>
    <w:rsid w:val="00A91422"/>
    <w:rsid w:val="00A92F32"/>
    <w:rsid w:val="00AB0669"/>
    <w:rsid w:val="00AB7DBA"/>
    <w:rsid w:val="00AC4D9A"/>
    <w:rsid w:val="00AC5E30"/>
    <w:rsid w:val="00AC660B"/>
    <w:rsid w:val="00AC70F9"/>
    <w:rsid w:val="00AD39D4"/>
    <w:rsid w:val="00AD4CEB"/>
    <w:rsid w:val="00AD5AF1"/>
    <w:rsid w:val="00AE1834"/>
    <w:rsid w:val="00AF2827"/>
    <w:rsid w:val="00B01DC3"/>
    <w:rsid w:val="00B04036"/>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201A9"/>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20989"/>
    <w:rsid w:val="00D329C8"/>
    <w:rsid w:val="00D342CE"/>
    <w:rsid w:val="00D374CC"/>
    <w:rsid w:val="00D45997"/>
    <w:rsid w:val="00D6668F"/>
    <w:rsid w:val="00D77AAA"/>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73484"/>
    <w:rsid w:val="00E75119"/>
    <w:rsid w:val="00E8424C"/>
    <w:rsid w:val="00E85748"/>
    <w:rsid w:val="00E92D38"/>
    <w:rsid w:val="00EA0B23"/>
    <w:rsid w:val="00EA22C8"/>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6D24"/>
    <w:rsid w:val="00F87059"/>
    <w:rsid w:val="00F909BF"/>
    <w:rsid w:val="00F93FBA"/>
    <w:rsid w:val="00F97A4F"/>
    <w:rsid w:val="00FA0152"/>
    <w:rsid w:val="00FA6AF5"/>
    <w:rsid w:val="00FB09D1"/>
    <w:rsid w:val="00FB3DF0"/>
    <w:rsid w:val="00FB5CD1"/>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B356"/>
  <w15:chartTrackingRefBased/>
  <w15:docId w15:val="{078EC47E-6993-40BA-884C-0F78759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8B2613"/>
    <w:pPr>
      <w:tabs>
        <w:tab w:val="center" w:pos="4513"/>
        <w:tab w:val="right" w:pos="9026"/>
      </w:tabs>
    </w:pPr>
  </w:style>
  <w:style w:type="character" w:customStyle="1" w:styleId="FooterChar">
    <w:name w:val="Footer Char"/>
    <w:basedOn w:val="DefaultParagraphFont"/>
    <w:link w:val="Footer"/>
    <w:rsid w:val="008B261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3295">
      <w:bodyDiv w:val="1"/>
      <w:marLeft w:val="0"/>
      <w:marRight w:val="0"/>
      <w:marTop w:val="0"/>
      <w:marBottom w:val="0"/>
      <w:divBdr>
        <w:top w:val="none" w:sz="0" w:space="0" w:color="auto"/>
        <w:left w:val="none" w:sz="0" w:space="0" w:color="auto"/>
        <w:bottom w:val="none" w:sz="0" w:space="0" w:color="auto"/>
        <w:right w:val="none" w:sz="0" w:space="0" w:color="auto"/>
      </w:divBdr>
    </w:div>
    <w:div w:id="820851335">
      <w:bodyDiv w:val="1"/>
      <w:marLeft w:val="0"/>
      <w:marRight w:val="0"/>
      <w:marTop w:val="0"/>
      <w:marBottom w:val="0"/>
      <w:divBdr>
        <w:top w:val="none" w:sz="0" w:space="0" w:color="auto"/>
        <w:left w:val="none" w:sz="0" w:space="0" w:color="auto"/>
        <w:bottom w:val="none" w:sz="0" w:space="0" w:color="auto"/>
        <w:right w:val="none" w:sz="0" w:space="0" w:color="auto"/>
      </w:divBdr>
    </w:div>
    <w:div w:id="890580144">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2034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och\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BE08-6583-4E55-9F83-A0B4A0F6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10</Pages>
  <Words>1442</Words>
  <Characters>14181</Characters>
  <Application>Microsoft Office Word</Application>
  <DocSecurity>0</DocSecurity>
  <Lines>383</Lines>
  <Paragraphs>197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15426</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TROCH Nicolas</dc:creator>
  <cp:keywords/>
  <cp:lastModifiedBy>KOVACS-BOKOR Karoly</cp:lastModifiedBy>
  <cp:revision>2</cp:revision>
  <cp:lastPrinted>2009-06-18T13:43:00Z</cp:lastPrinted>
  <dcterms:created xsi:type="dcterms:W3CDTF">2020-06-12T15:05:00Z</dcterms:created>
  <dcterms:modified xsi:type="dcterms:W3CDTF">2020-06-12T15:05:00Z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1206457</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\\eiciLUXpr1\pdocep$\DocEP\TRANSFIL\EN\PVx.EN(18/03/2020 12:59:08)</vt:lpwstr>
  </property>
  <property fmtid="{D5CDD505-2E9C-101B-9397-08002B2CF9AE}" pid="8" name="&lt;Model&gt;">
    <vt:lpwstr>PVx</vt:lpwstr>
  </property>
  <property fmtid="{D5CDD505-2E9C-101B-9397-08002B2CF9AE}" pid="9" name="FooterPath">
    <vt:lpwstr>PV\1206457HU.docx</vt:lpwstr>
  </property>
  <property fmtid="{D5CDD505-2E9C-101B-9397-08002B2CF9AE}" pid="10" name="PE number">
    <vt:lpwstr>652.569</vt:lpwstr>
  </property>
  <property fmtid="{D5CDD505-2E9C-101B-9397-08002B2CF9AE}" pid="11" name="SubscribeElise">
    <vt:lpwstr/>
  </property>
  <property fmtid="{D5CDD505-2E9C-101B-9397-08002B2CF9AE}" pid="12" name="SendToEpades">
    <vt:lpwstr>OK - 2020/06/04 11:11</vt:lpwstr>
  </property>
  <property fmtid="{D5CDD505-2E9C-101B-9397-08002B2CF9AE}" pid="13" name="SDLStudio">
    <vt:lpwstr/>
  </property>
  <property fmtid="{D5CDD505-2E9C-101B-9397-08002B2CF9AE}" pid="14" name="&lt;Extension&gt;">
    <vt:lpwstr>HU</vt:lpwstr>
  </property>
  <property fmtid="{D5CDD505-2E9C-101B-9397-08002B2CF9AE}" pid="15" name="Bookout">
    <vt:lpwstr>OK - 2020/06/12 17:05</vt:lpwstr>
  </property>
</Properties>
</file>