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8706E9" w:rsidTr="00481807">
        <w:trPr>
          <w:trHeight w:hRule="exact" w:val="1418"/>
        </w:trPr>
        <w:tc>
          <w:tcPr>
            <w:tcW w:w="6804" w:type="dxa"/>
            <w:shd w:val="clear" w:color="auto" w:fill="auto"/>
            <w:vAlign w:val="center"/>
          </w:tcPr>
          <w:p w:rsidR="00DF0DC8" w:rsidRPr="008706E9" w:rsidRDefault="00C33517" w:rsidP="00481807">
            <w:pPr>
              <w:pStyle w:val="EPName"/>
            </w:pPr>
            <w:bookmarkStart w:id="0" w:name="_GoBack"/>
            <w:bookmarkEnd w:id="0"/>
            <w:r w:rsidRPr="008706E9">
              <w:t>Europees Parlement</w:t>
            </w:r>
          </w:p>
          <w:p w:rsidR="00DF0DC8" w:rsidRPr="008706E9" w:rsidRDefault="00B94BC3" w:rsidP="00B94BC3">
            <w:pPr>
              <w:pStyle w:val="EPTerm"/>
              <w:rPr>
                <w:rStyle w:val="HideTWBExt"/>
                <w:noProof w:val="0"/>
                <w:vanish w:val="0"/>
                <w:color w:val="auto"/>
              </w:rPr>
            </w:pPr>
            <w:r w:rsidRPr="008706E9">
              <w:t>2019-2024</w:t>
            </w:r>
          </w:p>
        </w:tc>
        <w:tc>
          <w:tcPr>
            <w:tcW w:w="2268" w:type="dxa"/>
            <w:shd w:val="clear" w:color="auto" w:fill="auto"/>
          </w:tcPr>
          <w:p w:rsidR="00DF0DC8" w:rsidRPr="008706E9" w:rsidRDefault="00725AF1" w:rsidP="00481807">
            <w:pPr>
              <w:pStyle w:val="EPLogo"/>
            </w:pPr>
            <w:r w:rsidRPr="008706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8706E9" w:rsidRDefault="00F64B87" w:rsidP="00F64B87">
      <w:pPr>
        <w:pStyle w:val="LineTop"/>
      </w:pPr>
    </w:p>
    <w:p w:rsidR="00F64B87" w:rsidRPr="008706E9" w:rsidRDefault="00F64B87" w:rsidP="00F64B87">
      <w:pPr>
        <w:pStyle w:val="ZCommittee"/>
      </w:pPr>
      <w:r w:rsidRPr="008706E9">
        <w:rPr>
          <w:rStyle w:val="HideTWBExt"/>
          <w:noProof w:val="0"/>
        </w:rPr>
        <w:t>&lt;</w:t>
      </w:r>
      <w:r w:rsidRPr="008706E9">
        <w:rPr>
          <w:rStyle w:val="HideTWBExt"/>
          <w:i w:val="0"/>
          <w:noProof w:val="0"/>
        </w:rPr>
        <w:t>Commission&gt;</w:t>
      </w:r>
      <w:r w:rsidRPr="008706E9">
        <w:rPr>
          <w:rStyle w:val="HideTWBInt"/>
        </w:rPr>
        <w:t>{LIBE}</w:t>
      </w:r>
      <w:r w:rsidRPr="008706E9">
        <w:t>Commissie burgerlijke vrijheden, justitie en binnenlandse zaken</w:t>
      </w:r>
      <w:r w:rsidRPr="008706E9">
        <w:rPr>
          <w:rStyle w:val="HideTWBExt"/>
          <w:noProof w:val="0"/>
        </w:rPr>
        <w:t>&lt;/</w:t>
      </w:r>
      <w:r w:rsidRPr="008706E9">
        <w:rPr>
          <w:rStyle w:val="HideTWBExt"/>
          <w:i w:val="0"/>
          <w:noProof w:val="0"/>
        </w:rPr>
        <w:t>Commission</w:t>
      </w:r>
      <w:r w:rsidRPr="008706E9">
        <w:rPr>
          <w:rStyle w:val="HideTWBExt"/>
          <w:noProof w:val="0"/>
        </w:rPr>
        <w:t>&gt;</w:t>
      </w:r>
    </w:p>
    <w:p w:rsidR="00F64B87" w:rsidRPr="008706E9" w:rsidRDefault="00F64B87" w:rsidP="00F64B87">
      <w:pPr>
        <w:pStyle w:val="LineBottom"/>
      </w:pPr>
    </w:p>
    <w:p w:rsidR="00EA74BF" w:rsidRPr="008706E9" w:rsidRDefault="00B94BC3">
      <w:pPr>
        <w:pStyle w:val="PVXDocumentNumber"/>
      </w:pPr>
      <w:r w:rsidRPr="008706E9">
        <w:t>LIBE_PV(2019)0916_1</w:t>
      </w:r>
    </w:p>
    <w:p w:rsidR="00EA74BF" w:rsidRPr="008706E9" w:rsidRDefault="00C33517">
      <w:pPr>
        <w:pStyle w:val="PVXMinutes"/>
      </w:pPr>
      <w:r w:rsidRPr="008706E9">
        <w:t>NOTULEN</w:t>
      </w:r>
    </w:p>
    <w:p w:rsidR="00EA74BF" w:rsidRPr="008706E9" w:rsidRDefault="00C33517">
      <w:pPr>
        <w:pStyle w:val="PVXMeetingDate"/>
      </w:pPr>
      <w:r w:rsidRPr="008706E9">
        <w:t>Vergadering van 16 september 2019, 19.00 - 20.45 uur</w:t>
      </w:r>
    </w:p>
    <w:p w:rsidR="00EA74BF" w:rsidRPr="008706E9" w:rsidRDefault="00B94BC3">
      <w:pPr>
        <w:pStyle w:val="PVXMeetingPlace"/>
      </w:pPr>
      <w:r w:rsidRPr="008706E9">
        <w:t>STRAATSBURG</w:t>
      </w:r>
    </w:p>
    <w:p w:rsidR="00EA74BF" w:rsidRPr="008706E9" w:rsidRDefault="00C33517">
      <w:pPr>
        <w:pStyle w:val="PVXMeetingIntro"/>
      </w:pPr>
      <w:r w:rsidRPr="008706E9">
        <w:t>De vergadering wordt op maandag 16 september 2019 om 19.02 uur geopend onder voorzitterschap van Juan Fernando López Aguilar (voorzitter).</w:t>
      </w:r>
    </w:p>
    <w:p w:rsidR="004F76B3" w:rsidRPr="008706E9" w:rsidRDefault="004F76B3"/>
    <w:p w:rsidR="00EA74BF" w:rsidRPr="008706E9" w:rsidRDefault="00EA74BF">
      <w:pPr>
        <w:pStyle w:val="Header"/>
        <w:tabs>
          <w:tab w:val="clear" w:pos="4153"/>
          <w:tab w:val="clear" w:pos="8306"/>
        </w:tabs>
      </w:pPr>
    </w:p>
    <w:p w:rsidR="00B94BC3" w:rsidRPr="008706E9" w:rsidRDefault="00F36138" w:rsidP="00F36138">
      <w:pPr>
        <w:pStyle w:val="PVXMainHeadings"/>
        <w:numPr>
          <w:ilvl w:val="0"/>
          <w:numId w:val="0"/>
        </w:numPr>
        <w:tabs>
          <w:tab w:val="left" w:pos="720"/>
        </w:tabs>
        <w:ind w:left="720" w:hanging="720"/>
        <w:rPr>
          <w:b w:val="0"/>
        </w:rPr>
      </w:pPr>
      <w:r w:rsidRPr="008706E9">
        <w:t>1.</w:t>
      </w:r>
      <w:r w:rsidRPr="008706E9">
        <w:tab/>
        <w:t>Aanneming van de agenda</w:t>
      </w:r>
      <w:r w:rsidRPr="008706E9">
        <w:rPr>
          <w:b w:val="0"/>
        </w:rPr>
        <w:tab/>
        <w:t>LIBE_OJ (2019)0916_1</w:t>
      </w:r>
    </w:p>
    <w:p w:rsidR="00125436" w:rsidRPr="008706E9" w:rsidRDefault="00125436" w:rsidP="00125436">
      <w:pPr>
        <w:autoSpaceDE w:val="0"/>
        <w:autoSpaceDN w:val="0"/>
        <w:adjustRightInd w:val="0"/>
        <w:ind w:left="426" w:firstLine="294"/>
        <w:rPr>
          <w:bCs/>
          <w:snapToGrid/>
          <w:color w:val="000000"/>
          <w:szCs w:val="24"/>
        </w:rPr>
      </w:pPr>
      <w:r w:rsidRPr="008706E9">
        <w:rPr>
          <w:bCs/>
          <w:snapToGrid/>
          <w:color w:val="000000"/>
          <w:szCs w:val="24"/>
        </w:rPr>
        <w:t>De agenda wordt aangenomen met de volgende wijzigingen in de volgorde van de behandeling van de punten:</w:t>
      </w:r>
    </w:p>
    <w:p w:rsidR="002D733C" w:rsidRPr="008706E9" w:rsidRDefault="002D733C" w:rsidP="00125436">
      <w:pPr>
        <w:autoSpaceDE w:val="0"/>
        <w:autoSpaceDN w:val="0"/>
        <w:adjustRightInd w:val="0"/>
        <w:ind w:left="720"/>
        <w:rPr>
          <w:bCs/>
          <w:snapToGrid/>
          <w:color w:val="000000"/>
          <w:szCs w:val="24"/>
          <w:lang w:eastAsia="en-GB"/>
        </w:rPr>
      </w:pPr>
    </w:p>
    <w:p w:rsidR="00125436" w:rsidRPr="008706E9" w:rsidRDefault="002D733C" w:rsidP="002D733C">
      <w:pPr>
        <w:autoSpaceDE w:val="0"/>
        <w:autoSpaceDN w:val="0"/>
        <w:adjustRightInd w:val="0"/>
        <w:ind w:left="720"/>
        <w:rPr>
          <w:bCs/>
          <w:snapToGrid/>
          <w:color w:val="000000"/>
          <w:szCs w:val="24"/>
        </w:rPr>
      </w:pPr>
      <w:r w:rsidRPr="008706E9">
        <w:rPr>
          <w:bCs/>
          <w:snapToGrid/>
          <w:color w:val="000000"/>
          <w:szCs w:val="24"/>
        </w:rPr>
        <w:t>Een stemming over het ECR-verzoek, overeenkomstig artikel 214, betreffende de aanbeveling van de coördinatoren aangaande punt 4.4 van de feedbacknota van de coördinatoren is als aanvullend punt 2bis aan de agenda toegevoegd.</w:t>
      </w:r>
    </w:p>
    <w:p w:rsidR="007B5085" w:rsidRPr="008706E9" w:rsidRDefault="007B5085" w:rsidP="002D733C">
      <w:pPr>
        <w:autoSpaceDE w:val="0"/>
        <w:autoSpaceDN w:val="0"/>
        <w:adjustRightInd w:val="0"/>
        <w:ind w:left="720"/>
        <w:rPr>
          <w:bCs/>
          <w:snapToGrid/>
          <w:color w:val="000000"/>
          <w:szCs w:val="24"/>
          <w:lang w:eastAsia="en-GB"/>
        </w:rPr>
      </w:pPr>
    </w:p>
    <w:p w:rsidR="00B94BC3" w:rsidRPr="008706E9" w:rsidRDefault="00F36138" w:rsidP="00F36138">
      <w:pPr>
        <w:pStyle w:val="PVXMainHeadings"/>
        <w:numPr>
          <w:ilvl w:val="0"/>
          <w:numId w:val="0"/>
        </w:numPr>
        <w:tabs>
          <w:tab w:val="left" w:pos="720"/>
        </w:tabs>
        <w:ind w:left="720" w:hanging="720"/>
      </w:pPr>
      <w:r w:rsidRPr="008706E9">
        <w:t>2.</w:t>
      </w:r>
      <w:r w:rsidRPr="008706E9">
        <w:tab/>
        <w:t>Mededelingen van de voorzitter</w:t>
      </w:r>
    </w:p>
    <w:p w:rsidR="007B5085" w:rsidRPr="008706E9" w:rsidRDefault="00125436" w:rsidP="007B5085">
      <w:pPr>
        <w:autoSpaceDE w:val="0"/>
        <w:autoSpaceDN w:val="0"/>
        <w:adjustRightInd w:val="0"/>
        <w:ind w:left="720"/>
        <w:rPr>
          <w:color w:val="000000"/>
          <w:szCs w:val="24"/>
        </w:rPr>
      </w:pPr>
      <w:r w:rsidRPr="008706E9">
        <w:rPr>
          <w:color w:val="000000"/>
          <w:szCs w:val="24"/>
        </w:rPr>
        <w:t>De voorzitter deelt mee dat er vertolking beschikbaar is in alle talen behalve het Maltees, het Lets en het Iers.</w:t>
      </w:r>
    </w:p>
    <w:p w:rsidR="007B5085" w:rsidRPr="008706E9" w:rsidRDefault="007B5085" w:rsidP="007B5085">
      <w:pPr>
        <w:autoSpaceDE w:val="0"/>
        <w:autoSpaceDN w:val="0"/>
        <w:adjustRightInd w:val="0"/>
        <w:ind w:left="720"/>
        <w:rPr>
          <w:color w:val="000000"/>
          <w:szCs w:val="24"/>
          <w:lang w:eastAsia="en-GB"/>
        </w:rPr>
      </w:pPr>
    </w:p>
    <w:p w:rsidR="007B5085" w:rsidRPr="008706E9" w:rsidRDefault="007B5085" w:rsidP="007B5085">
      <w:pPr>
        <w:autoSpaceDE w:val="0"/>
        <w:autoSpaceDN w:val="0"/>
        <w:adjustRightInd w:val="0"/>
        <w:ind w:left="720"/>
        <w:rPr>
          <w:color w:val="000000"/>
          <w:szCs w:val="24"/>
          <w:lang w:eastAsia="en-GB"/>
        </w:rPr>
      </w:pPr>
    </w:p>
    <w:p w:rsidR="002D733C" w:rsidRPr="008706E9" w:rsidRDefault="002D733C" w:rsidP="007B5085">
      <w:pPr>
        <w:autoSpaceDE w:val="0"/>
        <w:autoSpaceDN w:val="0"/>
        <w:adjustRightInd w:val="0"/>
        <w:ind w:left="720" w:hanging="720"/>
        <w:rPr>
          <w:b/>
          <w:color w:val="000000"/>
          <w:szCs w:val="24"/>
        </w:rPr>
      </w:pPr>
      <w:r w:rsidRPr="008706E9">
        <w:rPr>
          <w:b/>
          <w:color w:val="000000"/>
          <w:szCs w:val="24"/>
        </w:rPr>
        <w:t>2bis</w:t>
      </w:r>
      <w:r w:rsidRPr="008706E9">
        <w:rPr>
          <w:b/>
          <w:color w:val="000000"/>
          <w:szCs w:val="24"/>
        </w:rPr>
        <w:tab/>
        <w:t>ECR-verzoek overeenkomstig artikel 214 voor een stemming over de aanbeveling van de coördinatoren aangaande punt 4.4 van de feedbacknota van de coördinatoren (Verzoek betreffende het opstellen van een ontwerp van initiatiefwetgevingsverslag over de "herziening van het Europees aanhoudingsbevel" (artikel 54))</w:t>
      </w:r>
    </w:p>
    <w:p w:rsidR="007B5085" w:rsidRPr="008706E9" w:rsidRDefault="007B5085" w:rsidP="007B5085">
      <w:pPr>
        <w:autoSpaceDE w:val="0"/>
        <w:autoSpaceDN w:val="0"/>
        <w:adjustRightInd w:val="0"/>
        <w:ind w:left="720" w:hanging="720"/>
        <w:rPr>
          <w:b/>
          <w:color w:val="000000"/>
          <w:szCs w:val="24"/>
          <w:lang w:eastAsia="en-GB"/>
        </w:rPr>
      </w:pPr>
    </w:p>
    <w:p w:rsidR="00247585" w:rsidRPr="008706E9" w:rsidRDefault="00247585" w:rsidP="00075ECC">
      <w:pPr>
        <w:spacing w:after="240"/>
        <w:ind w:left="720"/>
      </w:pPr>
      <w:r w:rsidRPr="008706E9">
        <w:t>Jorge Buxadé Villalba neemt het woord namens de ECR.</w:t>
      </w:r>
    </w:p>
    <w:p w:rsidR="00125436" w:rsidRPr="008706E9" w:rsidRDefault="00D229D0" w:rsidP="00075ECC">
      <w:pPr>
        <w:spacing w:after="240"/>
        <w:ind w:left="720"/>
        <w:rPr>
          <w:rFonts w:ascii="Cambria" w:hAnsi="Cambria"/>
        </w:rPr>
      </w:pPr>
      <w:r w:rsidRPr="008706E9">
        <w:lastRenderedPageBreak/>
        <w:t>De aanbeveling van de coördinatoren aangaande punt 4.4 van de feedbacknota van de coördinatoren wordt goedgekeurd met 50 stemmen voor en 7 tegen, bij één onthouding.</w:t>
      </w:r>
    </w:p>
    <w:p w:rsidR="007B5085" w:rsidRPr="008706E9" w:rsidRDefault="007B5085" w:rsidP="00075ECC">
      <w:pPr>
        <w:spacing w:after="240"/>
        <w:ind w:left="720"/>
        <w:rPr>
          <w:rFonts w:ascii="Cambria" w:hAnsi="Cambria"/>
        </w:rPr>
      </w:pPr>
    </w:p>
    <w:p w:rsidR="00B94BC3" w:rsidRPr="008706E9" w:rsidRDefault="00F36138" w:rsidP="00F36138">
      <w:pPr>
        <w:pStyle w:val="PVXMainHeadings"/>
        <w:numPr>
          <w:ilvl w:val="0"/>
          <w:numId w:val="0"/>
        </w:numPr>
        <w:tabs>
          <w:tab w:val="left" w:pos="720"/>
        </w:tabs>
        <w:spacing w:before="0" w:after="0"/>
        <w:ind w:left="720" w:hanging="720"/>
        <w:rPr>
          <w:bCs/>
        </w:rPr>
      </w:pPr>
      <w:r w:rsidRPr="008706E9">
        <w:t>3.</w:t>
      </w:r>
      <w:r w:rsidRPr="008706E9">
        <w:tab/>
        <w:t>Gedachtewisseling met Dimitris Avramopoulos, commissaris voor Migratie, Binnenlandse Zaken en Burgerschap</w:t>
      </w:r>
    </w:p>
    <w:p w:rsidR="00EA632E" w:rsidRPr="008706E9" w:rsidRDefault="00EA632E" w:rsidP="00EA632E">
      <w:pPr>
        <w:ind w:firstLine="700"/>
      </w:pPr>
      <w:r w:rsidRPr="008706E9">
        <w:t>LIBE/9/00710</w:t>
      </w:r>
    </w:p>
    <w:p w:rsidR="00EA632E" w:rsidRPr="008706E9" w:rsidRDefault="00F36138" w:rsidP="00F36138">
      <w:pPr>
        <w:tabs>
          <w:tab w:val="left" w:pos="1100"/>
        </w:tabs>
        <w:autoSpaceDE w:val="0"/>
        <w:autoSpaceDN w:val="0"/>
        <w:adjustRightInd w:val="0"/>
        <w:ind w:left="1100" w:hanging="400"/>
      </w:pPr>
      <w:r w:rsidRPr="008706E9">
        <w:rPr>
          <w:rFonts w:ascii="Symbol" w:hAnsi="Symbol"/>
        </w:rPr>
        <w:t></w:t>
      </w:r>
      <w:r w:rsidRPr="008706E9">
        <w:rPr>
          <w:rFonts w:ascii="Symbol" w:hAnsi="Symbol"/>
        </w:rPr>
        <w:tab/>
      </w:r>
      <w:r w:rsidRPr="008706E9">
        <w:t>Gedachtewisseling</w:t>
      </w:r>
    </w:p>
    <w:p w:rsidR="00D229D0" w:rsidRPr="008706E9" w:rsidRDefault="00D229D0" w:rsidP="00D229D0">
      <w:pPr>
        <w:tabs>
          <w:tab w:val="left" w:pos="1100"/>
        </w:tabs>
        <w:autoSpaceDE w:val="0"/>
        <w:autoSpaceDN w:val="0"/>
        <w:adjustRightInd w:val="0"/>
        <w:ind w:left="700"/>
      </w:pPr>
    </w:p>
    <w:p w:rsidR="00D229D0" w:rsidRPr="008706E9" w:rsidRDefault="00D229D0" w:rsidP="00D229D0">
      <w:pPr>
        <w:tabs>
          <w:tab w:val="left" w:pos="1100"/>
        </w:tabs>
        <w:autoSpaceDE w:val="0"/>
        <w:autoSpaceDN w:val="0"/>
        <w:adjustRightInd w:val="0"/>
        <w:ind w:left="700"/>
      </w:pPr>
      <w:r w:rsidRPr="008706E9">
        <w:t>De voorzitter opent het debat.</w:t>
      </w:r>
    </w:p>
    <w:p w:rsidR="00D229D0" w:rsidRPr="008706E9" w:rsidRDefault="00D229D0" w:rsidP="00D229D0">
      <w:pPr>
        <w:tabs>
          <w:tab w:val="left" w:pos="1100"/>
        </w:tabs>
        <w:autoSpaceDE w:val="0"/>
        <w:autoSpaceDN w:val="0"/>
        <w:adjustRightInd w:val="0"/>
        <w:ind w:left="700"/>
      </w:pPr>
    </w:p>
    <w:p w:rsidR="00D229D0" w:rsidRPr="008706E9" w:rsidRDefault="00D229D0" w:rsidP="00D229D0">
      <w:pPr>
        <w:tabs>
          <w:tab w:val="left" w:pos="1100"/>
        </w:tabs>
        <w:autoSpaceDE w:val="0"/>
        <w:autoSpaceDN w:val="0"/>
        <w:adjustRightInd w:val="0"/>
        <w:ind w:left="700"/>
      </w:pPr>
      <w:r w:rsidRPr="008706E9">
        <w:t>Dimitris Avramopoulos, de commissaris belast met Migratie, Binnenlandse Zaken en Burgerschap, geeft een presentatie.</w:t>
      </w:r>
    </w:p>
    <w:p w:rsidR="00D229D0" w:rsidRPr="008706E9" w:rsidRDefault="00D229D0" w:rsidP="00D229D0">
      <w:pPr>
        <w:tabs>
          <w:tab w:val="left" w:pos="1100"/>
        </w:tabs>
        <w:autoSpaceDE w:val="0"/>
        <w:autoSpaceDN w:val="0"/>
        <w:adjustRightInd w:val="0"/>
        <w:ind w:left="700"/>
      </w:pPr>
    </w:p>
    <w:p w:rsidR="00657C4E" w:rsidRPr="008706E9" w:rsidRDefault="00657C4E" w:rsidP="00657C4E">
      <w:pPr>
        <w:tabs>
          <w:tab w:val="left" w:pos="1100"/>
        </w:tabs>
        <w:autoSpaceDE w:val="0"/>
        <w:autoSpaceDN w:val="0"/>
        <w:adjustRightInd w:val="0"/>
        <w:ind w:left="700"/>
        <w:rPr>
          <w:bCs/>
          <w:snapToGrid/>
          <w:color w:val="000000"/>
          <w:szCs w:val="24"/>
        </w:rPr>
      </w:pPr>
      <w:r w:rsidRPr="008706E9">
        <w:rPr>
          <w:bCs/>
          <w:snapToGrid/>
          <w:color w:val="000000"/>
          <w:szCs w:val="24"/>
          <w:u w:val="single"/>
        </w:rPr>
        <w:t>Sprekers</w:t>
      </w:r>
      <w:r w:rsidRPr="008706E9">
        <w:rPr>
          <w:bCs/>
          <w:snapToGrid/>
          <w:color w:val="000000"/>
          <w:szCs w:val="24"/>
        </w:rPr>
        <w:t xml:space="preserve">: Roberta Metsola, Claude Moraes (namens Birgit Sippel), Sophia in 't Veld, Tineke Strik, Annalisa Tardino, Nicola Procaccini en Cornelia Ernst. </w:t>
      </w:r>
    </w:p>
    <w:p w:rsidR="00657C4E" w:rsidRPr="008706E9" w:rsidRDefault="00657C4E" w:rsidP="00D229D0">
      <w:pPr>
        <w:tabs>
          <w:tab w:val="left" w:pos="1100"/>
        </w:tabs>
        <w:autoSpaceDE w:val="0"/>
        <w:autoSpaceDN w:val="0"/>
        <w:adjustRightInd w:val="0"/>
        <w:ind w:left="700"/>
        <w:rPr>
          <w:bCs/>
          <w:snapToGrid/>
          <w:color w:val="000000"/>
          <w:szCs w:val="24"/>
          <w:u w:val="single"/>
          <w:lang w:eastAsia="en-GB"/>
        </w:rPr>
      </w:pPr>
    </w:p>
    <w:p w:rsidR="00D229D0" w:rsidRPr="008706E9" w:rsidRDefault="00D229D0" w:rsidP="00D229D0">
      <w:pPr>
        <w:tabs>
          <w:tab w:val="left" w:pos="1100"/>
        </w:tabs>
        <w:autoSpaceDE w:val="0"/>
        <w:autoSpaceDN w:val="0"/>
        <w:adjustRightInd w:val="0"/>
        <w:ind w:left="700"/>
        <w:rPr>
          <w:bCs/>
          <w:snapToGrid/>
          <w:color w:val="000000"/>
          <w:szCs w:val="24"/>
        </w:rPr>
      </w:pPr>
      <w:r w:rsidRPr="008706E9">
        <w:rPr>
          <w:bCs/>
          <w:snapToGrid/>
          <w:color w:val="000000"/>
          <w:szCs w:val="24"/>
          <w:u w:val="single"/>
        </w:rPr>
        <w:t>Sprekers</w:t>
      </w:r>
      <w:r w:rsidRPr="008706E9">
        <w:rPr>
          <w:bCs/>
          <w:snapToGrid/>
          <w:color w:val="000000"/>
          <w:szCs w:val="24"/>
        </w:rPr>
        <w:t>: Kris Peeters, Sylwia Spurek, Malik Azmani, Juan Ignacio Zoido Álvarez, Bettina Vollath, Patrick Breyer, Kostas Papadakis, Emil Radev, Franco Roberti, Fabienne Keller, Balázs Hidvéghi, Pietro Bartolo, Erik Marquardt. Dietmar Köster, Laura Ferrara, Vladimír Bilčík, Karlo Ressler, Karoline Edtstadler, Milan Uhrík en Nicolas Bay.</w:t>
      </w:r>
    </w:p>
    <w:p w:rsidR="00E51DED" w:rsidRPr="008706E9" w:rsidRDefault="00E51DED" w:rsidP="00D229D0">
      <w:pPr>
        <w:tabs>
          <w:tab w:val="left" w:pos="1100"/>
        </w:tabs>
        <w:autoSpaceDE w:val="0"/>
        <w:autoSpaceDN w:val="0"/>
        <w:adjustRightInd w:val="0"/>
        <w:ind w:left="700"/>
      </w:pPr>
    </w:p>
    <w:p w:rsidR="004A339F" w:rsidRPr="008706E9" w:rsidRDefault="00E82241" w:rsidP="00D229D0">
      <w:pPr>
        <w:tabs>
          <w:tab w:val="left" w:pos="1100"/>
        </w:tabs>
        <w:autoSpaceDE w:val="0"/>
        <w:autoSpaceDN w:val="0"/>
        <w:adjustRightInd w:val="0"/>
        <w:ind w:left="700"/>
      </w:pPr>
      <w:r w:rsidRPr="008706E9">
        <w:t xml:space="preserve"> Het debat vindt plaats onder het voorzitterschap van ondervoorzitter Pietro Bartolo.</w:t>
      </w:r>
    </w:p>
    <w:p w:rsidR="004A339F" w:rsidRPr="008706E9" w:rsidRDefault="004A339F" w:rsidP="00D229D0">
      <w:pPr>
        <w:tabs>
          <w:tab w:val="left" w:pos="1100"/>
        </w:tabs>
        <w:autoSpaceDE w:val="0"/>
        <w:autoSpaceDN w:val="0"/>
        <w:adjustRightInd w:val="0"/>
        <w:ind w:left="700"/>
      </w:pPr>
    </w:p>
    <w:p w:rsidR="00E51DED" w:rsidRPr="008706E9" w:rsidRDefault="00E51DED" w:rsidP="00D229D0">
      <w:pPr>
        <w:tabs>
          <w:tab w:val="left" w:pos="1100"/>
        </w:tabs>
        <w:autoSpaceDE w:val="0"/>
        <w:autoSpaceDN w:val="0"/>
        <w:adjustRightInd w:val="0"/>
        <w:ind w:left="700"/>
      </w:pPr>
      <w:r w:rsidRPr="008706E9">
        <w:t>De commissaris beantwoordt de vragen.</w:t>
      </w:r>
    </w:p>
    <w:p w:rsidR="00D229D0" w:rsidRPr="008706E9" w:rsidRDefault="00D229D0" w:rsidP="002D733C">
      <w:pPr>
        <w:tabs>
          <w:tab w:val="left" w:pos="1100"/>
        </w:tabs>
        <w:autoSpaceDE w:val="0"/>
        <w:autoSpaceDN w:val="0"/>
        <w:adjustRightInd w:val="0"/>
      </w:pPr>
    </w:p>
    <w:p w:rsidR="002D733C" w:rsidRPr="008706E9" w:rsidRDefault="002D733C" w:rsidP="002D733C">
      <w:pPr>
        <w:tabs>
          <w:tab w:val="left" w:pos="1100"/>
        </w:tabs>
        <w:autoSpaceDE w:val="0"/>
        <w:autoSpaceDN w:val="0"/>
        <w:adjustRightInd w:val="0"/>
      </w:pPr>
      <w:r w:rsidRPr="008706E9">
        <w:t>De vergadering wordt om 20.51 uur gesloten.</w:t>
      </w:r>
    </w:p>
    <w:p w:rsidR="00EA632E" w:rsidRPr="008706E9" w:rsidRDefault="00EA632E" w:rsidP="00EA632E">
      <w:pPr>
        <w:spacing w:before="240"/>
        <w:ind w:left="708" w:hanging="708"/>
      </w:pPr>
      <w:r w:rsidRPr="008706E9">
        <w:rPr>
          <w:b/>
          <w:bCs/>
        </w:rPr>
        <w:t>4.</w:t>
      </w:r>
      <w:r w:rsidRPr="008706E9">
        <w:tab/>
      </w:r>
      <w:r w:rsidRPr="008706E9">
        <w:rPr>
          <w:b/>
          <w:bCs/>
        </w:rPr>
        <w:t>Rondvraag</w:t>
      </w:r>
    </w:p>
    <w:p w:rsidR="00EA632E" w:rsidRPr="008706E9" w:rsidRDefault="00EA632E" w:rsidP="00EA632E">
      <w:pPr>
        <w:spacing w:before="240"/>
        <w:ind w:left="708" w:hanging="708"/>
      </w:pPr>
      <w:r w:rsidRPr="008706E9">
        <w:rPr>
          <w:b/>
          <w:bCs/>
        </w:rPr>
        <w:t>5.</w:t>
      </w:r>
      <w:r w:rsidRPr="008706E9">
        <w:tab/>
      </w:r>
      <w:r w:rsidRPr="008706E9">
        <w:rPr>
          <w:b/>
          <w:bCs/>
        </w:rPr>
        <w:t>Volgende vergaderingen</w:t>
      </w:r>
    </w:p>
    <w:p w:rsidR="00EA632E" w:rsidRPr="008706E9" w:rsidRDefault="00F36138" w:rsidP="00F36138">
      <w:pPr>
        <w:tabs>
          <w:tab w:val="left" w:pos="1100"/>
          <w:tab w:val="right" w:pos="9200"/>
        </w:tabs>
        <w:autoSpaceDE w:val="0"/>
        <w:autoSpaceDN w:val="0"/>
        <w:adjustRightInd w:val="0"/>
        <w:ind w:left="1100" w:hanging="400"/>
      </w:pPr>
      <w:r w:rsidRPr="008706E9">
        <w:rPr>
          <w:rFonts w:ascii="Symbol" w:hAnsi="Symbol"/>
        </w:rPr>
        <w:t></w:t>
      </w:r>
      <w:r w:rsidRPr="008706E9">
        <w:rPr>
          <w:rFonts w:ascii="Symbol" w:hAnsi="Symbol"/>
        </w:rPr>
        <w:tab/>
      </w:r>
      <w:r w:rsidRPr="008706E9">
        <w:t>23 september 2019, 15.00-18.30 uur</w:t>
      </w:r>
    </w:p>
    <w:p w:rsidR="00EA632E" w:rsidRPr="008706E9" w:rsidRDefault="00F36138" w:rsidP="00F36138">
      <w:pPr>
        <w:tabs>
          <w:tab w:val="left" w:pos="1100"/>
          <w:tab w:val="right" w:pos="9200"/>
        </w:tabs>
        <w:autoSpaceDE w:val="0"/>
        <w:autoSpaceDN w:val="0"/>
        <w:adjustRightInd w:val="0"/>
        <w:ind w:left="1100" w:hanging="400"/>
      </w:pPr>
      <w:r w:rsidRPr="008706E9">
        <w:rPr>
          <w:rFonts w:ascii="Symbol" w:hAnsi="Symbol"/>
        </w:rPr>
        <w:t></w:t>
      </w:r>
      <w:r w:rsidRPr="008706E9">
        <w:rPr>
          <w:rFonts w:ascii="Symbol" w:hAnsi="Symbol"/>
        </w:rPr>
        <w:tab/>
      </w:r>
      <w:r w:rsidRPr="008706E9">
        <w:t>24 september 2019, 9.00 – 12.30 en 14.30 – 18.30 uur</w:t>
      </w:r>
    </w:p>
    <w:p w:rsidR="00EA632E" w:rsidRPr="008706E9" w:rsidRDefault="00EA632E" w:rsidP="00EA632E">
      <w:pPr>
        <w:pStyle w:val="NormalIndent"/>
        <w:ind w:left="0"/>
      </w:pPr>
    </w:p>
    <w:p w:rsidR="00B94BC3" w:rsidRPr="008706E9" w:rsidRDefault="00B94BC3" w:rsidP="00B94BC3">
      <w:pPr>
        <w:pStyle w:val="NormalIndent"/>
      </w:pPr>
    </w:p>
    <w:p w:rsidR="00D45997" w:rsidRPr="008706E9" w:rsidRDefault="00D45997"/>
    <w:p w:rsidR="00EA74BF" w:rsidRPr="008706E9" w:rsidRDefault="00EA74BF">
      <w:pPr>
        <w:tabs>
          <w:tab w:val="left" w:pos="-1057"/>
          <w:tab w:val="left" w:pos="-720"/>
          <w:tab w:val="left" w:pos="0"/>
          <w:tab w:val="left" w:pos="720"/>
          <w:tab w:val="left" w:pos="2154"/>
          <w:tab w:val="left" w:pos="2880"/>
        </w:tabs>
      </w:pPr>
    </w:p>
    <w:p w:rsidR="00EA74BF" w:rsidRPr="008706E9" w:rsidRDefault="00EA74BF">
      <w:pPr>
        <w:tabs>
          <w:tab w:val="left" w:pos="-1057"/>
          <w:tab w:val="left" w:pos="-720"/>
          <w:tab w:val="left" w:pos="0"/>
          <w:tab w:val="left" w:pos="720"/>
          <w:tab w:val="left" w:pos="2154"/>
          <w:tab w:val="left" w:pos="2880"/>
        </w:tabs>
      </w:pPr>
    </w:p>
    <w:p w:rsidR="008452E8" w:rsidRPr="008706E9" w:rsidRDefault="00EA74BF" w:rsidP="007B5085">
      <w:pPr>
        <w:pStyle w:val="RollCallHeading"/>
        <w:rPr>
          <w:b w:val="0"/>
          <w:sz w:val="16"/>
        </w:rPr>
      </w:pPr>
      <w:r w:rsidRPr="008706E9">
        <w:br w:type="page"/>
      </w:r>
      <w:r w:rsidRPr="008706E9">
        <w:rPr>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8706E9"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706E9">
        <w:trPr>
          <w:cantSplit/>
        </w:trPr>
        <w:tc>
          <w:tcPr>
            <w:tcW w:w="9072" w:type="dxa"/>
            <w:shd w:val="pct10" w:color="000000" w:fill="FFFFFF"/>
          </w:tcPr>
          <w:p w:rsidR="008452E8" w:rsidRPr="008706E9" w:rsidRDefault="00CC6E1E" w:rsidP="008452E8">
            <w:pPr>
              <w:tabs>
                <w:tab w:val="left" w:pos="-1057"/>
                <w:tab w:val="left" w:pos="-720"/>
              </w:tabs>
              <w:spacing w:before="120" w:after="120"/>
              <w:rPr>
                <w:sz w:val="16"/>
              </w:rPr>
            </w:pPr>
            <w:r w:rsidRPr="008706E9">
              <w:rPr>
                <w:sz w:val="16"/>
              </w:rPr>
              <w:t>Бюро/Mesa/Předsednictvo/Formandskabet/Vorstand/Juhatus/Προεδρείο/Bureau/Predsjedništvo/Ufficio di presidenza/Prezidijs/ Biuras/Elnökség/Prezydium/Birou/Predsedníctvo/Predsedstvo/Puheenjohtajisto/Presidiet (*)</w:t>
            </w:r>
          </w:p>
        </w:tc>
      </w:tr>
      <w:tr w:rsidR="008452E8" w:rsidRPr="008706E9">
        <w:trPr>
          <w:cantSplit/>
          <w:trHeight w:val="720"/>
        </w:trPr>
        <w:tc>
          <w:tcPr>
            <w:tcW w:w="9072" w:type="dxa"/>
            <w:shd w:val="clear" w:color="000000" w:fill="FFFFFF"/>
          </w:tcPr>
          <w:p w:rsidR="008452E8" w:rsidRPr="008706E9" w:rsidRDefault="004E2E1D" w:rsidP="004E2E1D">
            <w:pPr>
              <w:spacing w:before="120" w:after="120"/>
              <w:rPr>
                <w:sz w:val="16"/>
              </w:rPr>
            </w:pPr>
            <w:r w:rsidRPr="008706E9">
              <w:rPr>
                <w:sz w:val="16"/>
              </w:rPr>
              <w:t>Juan Fernando López Aguilar (P), Maite Pagazaurtundúa (1VP), Pietro Bartolo (2VP), Emil Radev (4VP)</w:t>
            </w:r>
          </w:p>
        </w:tc>
      </w:tr>
      <w:tr w:rsidR="008452E8" w:rsidRPr="008706E9">
        <w:trPr>
          <w:cantSplit/>
        </w:trPr>
        <w:tc>
          <w:tcPr>
            <w:tcW w:w="9072" w:type="dxa"/>
            <w:shd w:val="pct10" w:color="000000" w:fill="FFFFFF"/>
          </w:tcPr>
          <w:p w:rsidR="008452E8" w:rsidRPr="008706E9" w:rsidRDefault="00CC6E1E" w:rsidP="007A3289">
            <w:pPr>
              <w:tabs>
                <w:tab w:val="left" w:pos="-1057"/>
                <w:tab w:val="left" w:pos="-720"/>
              </w:tabs>
              <w:spacing w:before="120" w:after="120"/>
              <w:rPr>
                <w:sz w:val="16"/>
              </w:rPr>
            </w:pPr>
            <w:r w:rsidRPr="008706E9">
              <w:rPr>
                <w:sz w:val="16"/>
              </w:rPr>
              <w:t>Членове/Diputados/Poslanci/Medlemmer/Mitglieder/Parlamendiliikmed/Μέλη/Members/Députés/Zastupnici/Deputati/Deputāti/Nariai/Képviselõk/Membri/Leden/Posłowie/Deputados/Deputaţi/Jäsenet/Ledamöter</w:t>
            </w:r>
          </w:p>
        </w:tc>
      </w:tr>
      <w:tr w:rsidR="008452E8" w:rsidRPr="008706E9">
        <w:trPr>
          <w:cantSplit/>
          <w:trHeight w:val="1200"/>
        </w:trPr>
        <w:tc>
          <w:tcPr>
            <w:tcW w:w="9072" w:type="dxa"/>
            <w:shd w:val="clear" w:color="000000" w:fill="FFFFFF"/>
          </w:tcPr>
          <w:p w:rsidR="008452E8" w:rsidRPr="008706E9" w:rsidRDefault="004E2E1D" w:rsidP="004A339F">
            <w:pPr>
              <w:tabs>
                <w:tab w:val="left" w:pos="-1057"/>
                <w:tab w:val="left" w:pos="-720"/>
              </w:tabs>
              <w:spacing w:before="120" w:after="120"/>
              <w:rPr>
                <w:sz w:val="16"/>
              </w:rPr>
            </w:pPr>
            <w:r w:rsidRPr="008706E9">
              <w:rPr>
                <w:sz w:val="16"/>
              </w:rPr>
              <w:t>Konstantinos Arvanitis, Malik Azmani, Pietro Bartolo, Nicolas Bay, Vladimír Bilčík, Vasile Blaga, Saskia Bricmont, Jorge Buxadé Villalba, Caterina Chinnici, Clare Daly, Anna Júlia Donáth, Lena Düpont, Karoline Edtstadler, Cornelia Ernst, Laura Ferrara, Jean</w:t>
            </w:r>
            <w:r w:rsidRPr="008706E9">
              <w:rPr>
                <w:sz w:val="16"/>
              </w:rPr>
              <w:noBreakHyphen/>
              <w:t>Paul Garraud, Sylvie Guillaume, Andrzej Halicki, Balázs Hidvéghi, Evin Incir, Sophia in 't Veld, Marina Kaljurand, Assita Kanko, Fabienne Keller, Peter Kofod, Moritz Körner, Alice Kuhnke, Jeroen Lenaers, Magid Magid, Nuno Melo, Roberta Metsola, Claude Moraes, Nadine Morano, Javier Moreno Sánchez, Kostas Papadakis, Nicola Procaccini, Paulo Rangel, Diana Riba i Giner, Ralf Seekatz, Michal Šimečka, Birgit Sippel, Sylwia Spurek, Tineke Strik, Ramona Strugariu, Annalisa Tardino, Tomas Tobé, Dragoş Tudorache, Milan Uhrík,Tom Vandendriessche, Bettina Vollath, Ann Widdecombe, Jadwiga Wiśniewska, Javier Zarzalejos.</w:t>
            </w:r>
          </w:p>
        </w:tc>
      </w:tr>
      <w:tr w:rsidR="008452E8" w:rsidRPr="008706E9">
        <w:trPr>
          <w:cantSplit/>
        </w:trPr>
        <w:tc>
          <w:tcPr>
            <w:tcW w:w="9072" w:type="dxa"/>
            <w:shd w:val="pct10" w:color="000000" w:fill="FFFFFF"/>
          </w:tcPr>
          <w:p w:rsidR="008452E8" w:rsidRPr="008706E9" w:rsidRDefault="00CC6E1E" w:rsidP="007A3289">
            <w:pPr>
              <w:tabs>
                <w:tab w:val="left" w:pos="-1057"/>
                <w:tab w:val="left" w:pos="-720"/>
              </w:tabs>
              <w:spacing w:before="120" w:after="120"/>
              <w:rPr>
                <w:sz w:val="16"/>
              </w:rPr>
            </w:pPr>
            <w:r w:rsidRPr="008706E9">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8706E9">
        <w:trPr>
          <w:cantSplit/>
          <w:trHeight w:val="1200"/>
        </w:trPr>
        <w:tc>
          <w:tcPr>
            <w:tcW w:w="9072" w:type="dxa"/>
            <w:shd w:val="clear" w:color="000000" w:fill="FFFFFF"/>
          </w:tcPr>
          <w:p w:rsidR="008452E8" w:rsidRPr="008706E9" w:rsidRDefault="004E2E1D" w:rsidP="00420C25">
            <w:pPr>
              <w:tabs>
                <w:tab w:val="left" w:pos="-1057"/>
                <w:tab w:val="left" w:pos="-720"/>
              </w:tabs>
              <w:spacing w:before="120" w:after="120"/>
              <w:rPr>
                <w:sz w:val="16"/>
              </w:rPr>
            </w:pPr>
            <w:r w:rsidRPr="008706E9">
              <w:rPr>
                <w:sz w:val="16"/>
              </w:rPr>
              <w:t>Abir Al</w:t>
            </w:r>
            <w:r w:rsidRPr="008706E9">
              <w:rPr>
                <w:sz w:val="16"/>
              </w:rPr>
              <w:noBreakHyphen/>
              <w:t>Sahlani, Patrick Breyer, Delara Burkhardt, Nathalie Colin</w:t>
            </w:r>
            <w:r w:rsidRPr="008706E9">
              <w:rPr>
                <w:sz w:val="16"/>
              </w:rPr>
              <w:noBreakHyphen/>
              <w:t>Oesterlé, Gwendoline Delbos</w:t>
            </w:r>
            <w:r w:rsidRPr="008706E9">
              <w:rPr>
                <w:sz w:val="16"/>
              </w:rPr>
              <w:noBreakHyphen/>
              <w:t>Corfield, Lucia Ďuriš Nicholsonová, Claire Fox, Raphaël Glucksmann, Rasa Juknevičienė, Dietmar Köster, Nathalie Loiseau, Jaak Madison, Erik Marquardt, Jan</w:t>
            </w:r>
            <w:r w:rsidRPr="008706E9">
              <w:rPr>
                <w:sz w:val="16"/>
              </w:rPr>
              <w:noBreakHyphen/>
              <w:t>Christoph Oetjen, Kris Peeters, Giuliano Pisapia, Karlo Ressler, Franco Roberti, Domènec Ruiz Devesa, Cristian Terheş, Maria Walsh, Charlie Weimers, Isabel Wiseler</w:t>
            </w:r>
            <w:r w:rsidRPr="008706E9">
              <w:rPr>
                <w:sz w:val="16"/>
              </w:rPr>
              <w:noBreakHyphen/>
              <w:t>Lima,Tomáš Zdechovský, Juan Ignacio Zoido Álvarez.</w:t>
            </w:r>
          </w:p>
        </w:tc>
      </w:tr>
    </w:tbl>
    <w:p w:rsidR="008452E8" w:rsidRPr="008706E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706E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8706E9"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706E9">
        <w:trPr>
          <w:cantSplit/>
        </w:trPr>
        <w:tc>
          <w:tcPr>
            <w:tcW w:w="9072" w:type="dxa"/>
            <w:gridSpan w:val="2"/>
            <w:shd w:val="pct10" w:color="000000" w:fill="FFFFFF"/>
          </w:tcPr>
          <w:p w:rsidR="008452E8" w:rsidRPr="008706E9" w:rsidRDefault="006D2283" w:rsidP="00DE1892">
            <w:pPr>
              <w:tabs>
                <w:tab w:val="left" w:pos="-1057"/>
                <w:tab w:val="left" w:pos="0"/>
              </w:tabs>
              <w:spacing w:before="120" w:after="120"/>
              <w:rPr>
                <w:sz w:val="16"/>
              </w:rPr>
            </w:pPr>
            <w:r w:rsidRPr="008706E9">
              <w:rPr>
                <w:sz w:val="16"/>
              </w:rPr>
              <w:t>209 (7)</w:t>
            </w:r>
          </w:p>
        </w:tc>
      </w:tr>
      <w:tr w:rsidR="008452E8" w:rsidRPr="008706E9">
        <w:trPr>
          <w:cantSplit/>
          <w:trHeight w:val="720"/>
        </w:trPr>
        <w:tc>
          <w:tcPr>
            <w:tcW w:w="9072" w:type="dxa"/>
            <w:gridSpan w:val="2"/>
          </w:tcPr>
          <w:p w:rsidR="008452E8" w:rsidRPr="008706E9" w:rsidRDefault="004A339F" w:rsidP="008452E8">
            <w:pPr>
              <w:tabs>
                <w:tab w:val="left" w:pos="-1057"/>
              </w:tabs>
              <w:spacing w:before="120" w:after="120"/>
              <w:rPr>
                <w:sz w:val="16"/>
              </w:rPr>
            </w:pPr>
            <w:r w:rsidRPr="008706E9">
              <w:rPr>
                <w:sz w:val="16"/>
              </w:rPr>
              <w:t>Carlo Fidanza</w:t>
            </w:r>
          </w:p>
        </w:tc>
      </w:tr>
      <w:tr w:rsidR="008452E8" w:rsidRPr="008706E9">
        <w:trPr>
          <w:cantSplit/>
        </w:trPr>
        <w:tc>
          <w:tcPr>
            <w:tcW w:w="9072" w:type="dxa"/>
            <w:gridSpan w:val="2"/>
            <w:shd w:val="pct10" w:color="000000" w:fill="FFFFFF"/>
          </w:tcPr>
          <w:p w:rsidR="008452E8" w:rsidRPr="008706E9" w:rsidRDefault="006D2283" w:rsidP="00484407">
            <w:pPr>
              <w:spacing w:before="120" w:after="120"/>
              <w:rPr>
                <w:sz w:val="16"/>
              </w:rPr>
            </w:pPr>
            <w:r w:rsidRPr="008706E9">
              <w:rPr>
                <w:sz w:val="16"/>
              </w:rPr>
              <w:t>216 (3)</w:t>
            </w:r>
          </w:p>
        </w:tc>
      </w:tr>
      <w:tr w:rsidR="008452E8" w:rsidRPr="008706E9">
        <w:trPr>
          <w:cantSplit/>
          <w:trHeight w:val="720"/>
        </w:trPr>
        <w:tc>
          <w:tcPr>
            <w:tcW w:w="9072" w:type="dxa"/>
            <w:gridSpan w:val="2"/>
          </w:tcPr>
          <w:p w:rsidR="008452E8" w:rsidRPr="008706E9" w:rsidRDefault="008452E8" w:rsidP="008452E8">
            <w:pPr>
              <w:tabs>
                <w:tab w:val="left" w:pos="-1057"/>
              </w:tabs>
              <w:spacing w:before="120" w:after="120"/>
              <w:rPr>
                <w:sz w:val="16"/>
              </w:rPr>
            </w:pPr>
          </w:p>
        </w:tc>
      </w:tr>
      <w:tr w:rsidR="008452E8" w:rsidRPr="008706E9">
        <w:trPr>
          <w:cantSplit/>
        </w:trPr>
        <w:tc>
          <w:tcPr>
            <w:tcW w:w="9072" w:type="dxa"/>
            <w:gridSpan w:val="2"/>
            <w:shd w:val="pct10" w:color="000000" w:fill="FFFFFF"/>
          </w:tcPr>
          <w:p w:rsidR="008452E8" w:rsidRPr="008706E9" w:rsidRDefault="00484407" w:rsidP="0083601E">
            <w:pPr>
              <w:pStyle w:val="Normal8"/>
              <w:tabs>
                <w:tab w:val="clear" w:pos="708"/>
                <w:tab w:val="clear" w:pos="850"/>
              </w:tabs>
            </w:pPr>
            <w:r w:rsidRPr="008706E9">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8706E9">
        <w:trPr>
          <w:trHeight w:val="720"/>
        </w:trPr>
        <w:tc>
          <w:tcPr>
            <w:tcW w:w="7513" w:type="dxa"/>
          </w:tcPr>
          <w:p w:rsidR="008452E8" w:rsidRPr="008706E9" w:rsidRDefault="008452E8" w:rsidP="008452E8">
            <w:pPr>
              <w:tabs>
                <w:tab w:val="left" w:pos="-1057"/>
              </w:tabs>
              <w:spacing w:before="120" w:after="120"/>
              <w:rPr>
                <w:sz w:val="16"/>
              </w:rPr>
            </w:pPr>
          </w:p>
        </w:tc>
        <w:tc>
          <w:tcPr>
            <w:tcW w:w="1559" w:type="dxa"/>
          </w:tcPr>
          <w:p w:rsidR="008452E8" w:rsidRPr="008706E9" w:rsidRDefault="008452E8" w:rsidP="008452E8">
            <w:pPr>
              <w:spacing w:before="120" w:after="120"/>
              <w:rPr>
                <w:sz w:val="16"/>
              </w:rPr>
            </w:pPr>
          </w:p>
        </w:tc>
      </w:tr>
    </w:tbl>
    <w:p w:rsidR="008452E8" w:rsidRPr="008706E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706E9"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706E9"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706E9" w:rsidRDefault="0076749D" w:rsidP="0083601E">
      <w:pPr>
        <w:pStyle w:val="Normal8"/>
        <w:tabs>
          <w:tab w:val="clear" w:pos="708"/>
          <w:tab w:val="clear" w:pos="850"/>
        </w:tabs>
      </w:pPr>
      <w:r w:rsidRPr="008706E9">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706E9" w:rsidTr="00B15084">
        <w:trPr>
          <w:cantSplit/>
        </w:trPr>
        <w:tc>
          <w:tcPr>
            <w:tcW w:w="9072" w:type="dxa"/>
            <w:shd w:val="pct10" w:color="000000" w:fill="FFFFFF"/>
          </w:tcPr>
          <w:p w:rsidR="0083601E" w:rsidRPr="008706E9" w:rsidRDefault="0083601E" w:rsidP="00B15084">
            <w:pPr>
              <w:spacing w:before="120" w:after="120"/>
              <w:rPr>
                <w:sz w:val="16"/>
              </w:rPr>
            </w:pPr>
            <w:r w:rsidRPr="008706E9">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706E9" w:rsidTr="00B15084">
        <w:trPr>
          <w:cantSplit/>
          <w:trHeight w:val="720"/>
        </w:trPr>
        <w:tc>
          <w:tcPr>
            <w:tcW w:w="9072" w:type="dxa"/>
          </w:tcPr>
          <w:p w:rsidR="0083601E" w:rsidRPr="008706E9" w:rsidRDefault="0083601E" w:rsidP="00B15084">
            <w:pPr>
              <w:tabs>
                <w:tab w:val="left" w:pos="-1057"/>
              </w:tabs>
              <w:spacing w:before="120" w:after="120"/>
              <w:rPr>
                <w:sz w:val="16"/>
              </w:rPr>
            </w:pPr>
          </w:p>
        </w:tc>
      </w:tr>
    </w:tbl>
    <w:p w:rsidR="008452E8" w:rsidRPr="008706E9" w:rsidRDefault="008452E8" w:rsidP="008452E8">
      <w:pPr>
        <w:pStyle w:val="Normal8"/>
        <w:tabs>
          <w:tab w:val="clear" w:pos="708"/>
          <w:tab w:val="clear" w:pos="850"/>
        </w:tabs>
      </w:pPr>
    </w:p>
    <w:p w:rsidR="0083601E" w:rsidRPr="008706E9" w:rsidRDefault="0083601E" w:rsidP="008452E8">
      <w:pPr>
        <w:pStyle w:val="Normal8"/>
        <w:tabs>
          <w:tab w:val="clear" w:pos="708"/>
          <w:tab w:val="clear" w:pos="850"/>
        </w:tabs>
      </w:pPr>
    </w:p>
    <w:p w:rsidR="00DB5CC6" w:rsidRPr="008706E9"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706E9">
        <w:tc>
          <w:tcPr>
            <w:tcW w:w="9072" w:type="dxa"/>
            <w:shd w:val="pct10" w:color="000000" w:fill="FFFFFF"/>
          </w:tcPr>
          <w:p w:rsidR="008452E8" w:rsidRPr="008706E9" w:rsidRDefault="00CC6E1E" w:rsidP="0011399B">
            <w:pPr>
              <w:spacing w:before="120" w:after="120"/>
              <w:rPr>
                <w:sz w:val="16"/>
              </w:rPr>
            </w:pPr>
            <w:r w:rsidRPr="008706E9">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8706E9">
        <w:trPr>
          <w:trHeight w:val="720"/>
        </w:trPr>
        <w:tc>
          <w:tcPr>
            <w:tcW w:w="9072" w:type="dxa"/>
          </w:tcPr>
          <w:p w:rsidR="008452E8" w:rsidRPr="008706E9" w:rsidRDefault="008452E8" w:rsidP="008452E8">
            <w:pPr>
              <w:spacing w:before="120" w:after="120"/>
            </w:pPr>
          </w:p>
        </w:tc>
      </w:tr>
    </w:tbl>
    <w:p w:rsidR="008452E8" w:rsidRPr="008706E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706E9"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706E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706E9">
        <w:tc>
          <w:tcPr>
            <w:tcW w:w="9072" w:type="dxa"/>
            <w:gridSpan w:val="2"/>
            <w:shd w:val="pct10" w:color="000000" w:fill="FFFFFF"/>
          </w:tcPr>
          <w:p w:rsidR="008452E8" w:rsidRPr="008706E9" w:rsidRDefault="00CC6E1E" w:rsidP="00F909BF">
            <w:pPr>
              <w:spacing w:before="120" w:after="120"/>
            </w:pPr>
            <w:r w:rsidRPr="008706E9">
              <w:rPr>
                <w:sz w:val="16"/>
              </w:rPr>
              <w:t>Съвет/Consejo/Rada/Rådet/Rat/Nõukogu/Συμβούλιο/Council/Conseil/Vijeće/Consiglio/Padome/Taryba/Tanács/Kunsill/Raad/ Conselho/Consiliu/Svet/Neuvosto/Rådet (*)</w:t>
            </w:r>
          </w:p>
        </w:tc>
      </w:tr>
      <w:tr w:rsidR="008452E8" w:rsidRPr="008706E9">
        <w:trPr>
          <w:trHeight w:val="720"/>
        </w:trPr>
        <w:tc>
          <w:tcPr>
            <w:tcW w:w="9072" w:type="dxa"/>
            <w:gridSpan w:val="2"/>
          </w:tcPr>
          <w:p w:rsidR="008452E8" w:rsidRPr="008706E9" w:rsidRDefault="008452E8" w:rsidP="008452E8">
            <w:pPr>
              <w:spacing w:before="120" w:after="120"/>
            </w:pPr>
          </w:p>
        </w:tc>
      </w:tr>
      <w:tr w:rsidR="008452E8" w:rsidRPr="008706E9">
        <w:tc>
          <w:tcPr>
            <w:tcW w:w="9072" w:type="dxa"/>
            <w:gridSpan w:val="2"/>
            <w:shd w:val="pct10" w:color="000000" w:fill="FFFFFF"/>
          </w:tcPr>
          <w:p w:rsidR="008452E8" w:rsidRPr="008706E9" w:rsidRDefault="00CC6E1E" w:rsidP="0036013B">
            <w:pPr>
              <w:spacing w:before="120" w:after="120"/>
            </w:pPr>
            <w:r w:rsidRPr="008706E9">
              <w:rPr>
                <w:sz w:val="16"/>
              </w:rPr>
              <w:t>Комисия/Comisión/Komise/Kommissionen/Kommission/Euroopa Komisjon/Επιτροπή/Commission/Komisija/Commissione/Bizottság/ Kummissjoni/Commissie/Komisja/Comissão/Comisie/Komisia/Komissio/Kommissionen (*)</w:t>
            </w:r>
          </w:p>
        </w:tc>
      </w:tr>
      <w:tr w:rsidR="008452E8" w:rsidRPr="008706E9">
        <w:trPr>
          <w:trHeight w:val="720"/>
        </w:trPr>
        <w:tc>
          <w:tcPr>
            <w:tcW w:w="9072" w:type="dxa"/>
            <w:gridSpan w:val="2"/>
          </w:tcPr>
          <w:p w:rsidR="008452E8" w:rsidRPr="008706E9" w:rsidRDefault="00420C25" w:rsidP="007B5085">
            <w:pPr>
              <w:spacing w:before="120" w:after="120"/>
              <w:rPr>
                <w:sz w:val="20"/>
              </w:rPr>
            </w:pPr>
            <w:r w:rsidRPr="008706E9">
              <w:rPr>
                <w:sz w:val="16"/>
                <w:szCs w:val="16"/>
              </w:rPr>
              <w:t>Dimitris Avramopoulos (Commissioner for Migration and Home Affairs)</w:t>
            </w:r>
            <w:r w:rsidRPr="008706E9">
              <w:rPr>
                <w:sz w:val="16"/>
                <w:szCs w:val="16"/>
              </w:rPr>
              <w:br/>
              <w:t xml:space="preserve">Cabinet Avramopoulos: Sofia Asteriadi, Despina Spandou </w:t>
            </w:r>
            <w:r w:rsidRPr="008706E9">
              <w:rPr>
                <w:sz w:val="16"/>
                <w:szCs w:val="16"/>
              </w:rPr>
              <w:br/>
              <w:t>DG JUST: Titus Poenaru</w:t>
            </w:r>
            <w:r w:rsidRPr="008706E9">
              <w:rPr>
                <w:sz w:val="16"/>
                <w:szCs w:val="16"/>
              </w:rPr>
              <w:br/>
              <w:t xml:space="preserve">DG HOME: Viktoria Palotai </w:t>
            </w:r>
            <w:r w:rsidRPr="008706E9">
              <w:rPr>
                <w:sz w:val="16"/>
                <w:szCs w:val="16"/>
              </w:rPr>
              <w:br/>
              <w:t>Secretariat General: Serge Le Gal</w:t>
            </w:r>
          </w:p>
        </w:tc>
      </w:tr>
      <w:tr w:rsidR="008452E8" w:rsidRPr="008706E9">
        <w:tc>
          <w:tcPr>
            <w:tcW w:w="9072" w:type="dxa"/>
            <w:gridSpan w:val="2"/>
            <w:shd w:val="pct10" w:color="000000" w:fill="FFFFFF"/>
          </w:tcPr>
          <w:p w:rsidR="008452E8" w:rsidRPr="008706E9" w:rsidRDefault="00007788" w:rsidP="00C701DE">
            <w:pPr>
              <w:spacing w:before="120" w:after="120"/>
              <w:rPr>
                <w:sz w:val="16"/>
              </w:rPr>
            </w:pPr>
            <w:r w:rsidRPr="008706E9">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8706E9">
        <w:trPr>
          <w:cantSplit/>
          <w:trHeight w:val="720"/>
        </w:trPr>
        <w:tc>
          <w:tcPr>
            <w:tcW w:w="1701" w:type="dxa"/>
          </w:tcPr>
          <w:p w:rsidR="008452E8" w:rsidRPr="008706E9" w:rsidRDefault="008452E8" w:rsidP="008452E8">
            <w:pPr>
              <w:spacing w:before="120" w:after="120"/>
              <w:rPr>
                <w:sz w:val="16"/>
              </w:rPr>
            </w:pPr>
          </w:p>
        </w:tc>
        <w:tc>
          <w:tcPr>
            <w:tcW w:w="7371" w:type="dxa"/>
          </w:tcPr>
          <w:p w:rsidR="008452E8" w:rsidRPr="008706E9" w:rsidRDefault="008452E8" w:rsidP="008452E8">
            <w:pPr>
              <w:spacing w:before="120" w:after="120"/>
              <w:rPr>
                <w:sz w:val="16"/>
              </w:rPr>
            </w:pPr>
          </w:p>
        </w:tc>
      </w:tr>
    </w:tbl>
    <w:p w:rsidR="008452E8" w:rsidRPr="008706E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706E9"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706E9">
        <w:trPr>
          <w:cantSplit/>
        </w:trPr>
        <w:tc>
          <w:tcPr>
            <w:tcW w:w="9072" w:type="dxa"/>
            <w:shd w:val="pct10" w:color="000000" w:fill="FFFFFF"/>
          </w:tcPr>
          <w:p w:rsidR="008452E8" w:rsidRPr="008706E9" w:rsidRDefault="00007788" w:rsidP="00553CD4">
            <w:pPr>
              <w:spacing w:before="120" w:after="120"/>
              <w:rPr>
                <w:sz w:val="16"/>
              </w:rPr>
            </w:pPr>
            <w:r w:rsidRPr="008706E9">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8706E9">
        <w:trPr>
          <w:cantSplit/>
          <w:trHeight w:val="1200"/>
        </w:trPr>
        <w:tc>
          <w:tcPr>
            <w:tcW w:w="9072" w:type="dxa"/>
          </w:tcPr>
          <w:p w:rsidR="008452E8" w:rsidRPr="008706E9" w:rsidRDefault="008452E8" w:rsidP="008452E8">
            <w:pPr>
              <w:spacing w:before="120" w:after="120"/>
              <w:rPr>
                <w:sz w:val="16"/>
              </w:rPr>
            </w:pPr>
          </w:p>
        </w:tc>
      </w:tr>
    </w:tbl>
    <w:p w:rsidR="0083601E" w:rsidRPr="008706E9" w:rsidRDefault="0083601E">
      <w:pPr>
        <w:rPr>
          <w:sz w:val="16"/>
          <w:szCs w:val="16"/>
        </w:rPr>
      </w:pPr>
      <w:r w:rsidRPr="008706E9">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706E9">
        <w:trPr>
          <w:cantSplit/>
        </w:trPr>
        <w:tc>
          <w:tcPr>
            <w:tcW w:w="9072" w:type="dxa"/>
            <w:gridSpan w:val="2"/>
            <w:shd w:val="pct10" w:color="000000" w:fill="FFFFFF"/>
          </w:tcPr>
          <w:p w:rsidR="008452E8" w:rsidRPr="008706E9" w:rsidRDefault="00C634EF" w:rsidP="00553CD4">
            <w:pPr>
              <w:spacing w:before="120" w:after="120"/>
              <w:rPr>
                <w:sz w:val="16"/>
              </w:rPr>
            </w:pPr>
            <w:r w:rsidRPr="008706E9">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8706E9">
        <w:trPr>
          <w:cantSplit/>
        </w:trPr>
        <w:tc>
          <w:tcPr>
            <w:tcW w:w="1701" w:type="dxa"/>
            <w:shd w:val="clear" w:color="auto" w:fill="FFFFFF"/>
          </w:tcPr>
          <w:p w:rsidR="008452E8" w:rsidRPr="008706E9" w:rsidRDefault="008452E8" w:rsidP="008452E8">
            <w:pPr>
              <w:spacing w:before="120"/>
              <w:rPr>
                <w:sz w:val="16"/>
              </w:rPr>
            </w:pPr>
            <w:r w:rsidRPr="008706E9">
              <w:rPr>
                <w:sz w:val="16"/>
              </w:rPr>
              <w:t>PPE</w:t>
            </w:r>
          </w:p>
          <w:p w:rsidR="008452E8" w:rsidRPr="008706E9" w:rsidRDefault="00CE5AEB" w:rsidP="008452E8">
            <w:pPr>
              <w:spacing w:before="120"/>
              <w:rPr>
                <w:sz w:val="16"/>
              </w:rPr>
            </w:pPr>
            <w:r w:rsidRPr="008706E9">
              <w:rPr>
                <w:sz w:val="16"/>
              </w:rPr>
              <w:t>S&amp;D</w:t>
            </w:r>
          </w:p>
          <w:p w:rsidR="00D06823" w:rsidRPr="008706E9" w:rsidRDefault="00D06823" w:rsidP="008452E8">
            <w:pPr>
              <w:spacing w:before="120"/>
              <w:rPr>
                <w:sz w:val="16"/>
              </w:rPr>
            </w:pPr>
            <w:r w:rsidRPr="008706E9">
              <w:rPr>
                <w:sz w:val="16"/>
              </w:rPr>
              <w:t>Renew</w:t>
            </w:r>
          </w:p>
          <w:p w:rsidR="008452E8" w:rsidRPr="008706E9" w:rsidRDefault="00926DB0" w:rsidP="008452E8">
            <w:pPr>
              <w:spacing w:before="120"/>
              <w:rPr>
                <w:sz w:val="16"/>
              </w:rPr>
            </w:pPr>
            <w:r w:rsidRPr="008706E9">
              <w:rPr>
                <w:sz w:val="16"/>
              </w:rPr>
              <w:t>Verts/ALE</w:t>
            </w:r>
          </w:p>
          <w:p w:rsidR="00D06823" w:rsidRPr="008706E9" w:rsidRDefault="00D06823" w:rsidP="00D06823">
            <w:pPr>
              <w:spacing w:before="120"/>
              <w:rPr>
                <w:sz w:val="16"/>
              </w:rPr>
            </w:pPr>
            <w:r w:rsidRPr="008706E9">
              <w:rPr>
                <w:sz w:val="16"/>
              </w:rPr>
              <w:t>ID</w:t>
            </w:r>
          </w:p>
          <w:p w:rsidR="00D06823" w:rsidRPr="008706E9" w:rsidRDefault="00D06823" w:rsidP="00D06823">
            <w:pPr>
              <w:spacing w:before="120"/>
              <w:rPr>
                <w:sz w:val="16"/>
              </w:rPr>
            </w:pPr>
            <w:r w:rsidRPr="008706E9">
              <w:rPr>
                <w:sz w:val="16"/>
              </w:rPr>
              <w:t>ECR</w:t>
            </w:r>
          </w:p>
          <w:p w:rsidR="008452E8" w:rsidRPr="008706E9" w:rsidRDefault="00926DB0" w:rsidP="008452E8">
            <w:pPr>
              <w:spacing w:before="120"/>
              <w:rPr>
                <w:sz w:val="16"/>
              </w:rPr>
            </w:pPr>
            <w:r w:rsidRPr="008706E9">
              <w:rPr>
                <w:sz w:val="16"/>
              </w:rPr>
              <w:t>GUE/NGL</w:t>
            </w:r>
          </w:p>
          <w:p w:rsidR="008452E8" w:rsidRPr="008706E9" w:rsidRDefault="008452E8" w:rsidP="008452E8">
            <w:pPr>
              <w:spacing w:before="120"/>
              <w:rPr>
                <w:sz w:val="16"/>
              </w:rPr>
            </w:pPr>
            <w:r w:rsidRPr="008706E9">
              <w:rPr>
                <w:sz w:val="16"/>
              </w:rPr>
              <w:t>NI</w:t>
            </w:r>
          </w:p>
        </w:tc>
        <w:tc>
          <w:tcPr>
            <w:tcW w:w="7371" w:type="dxa"/>
            <w:shd w:val="clear" w:color="auto" w:fill="FFFFFF"/>
          </w:tcPr>
          <w:p w:rsidR="008452E8" w:rsidRPr="008706E9" w:rsidRDefault="00F36138" w:rsidP="008452E8">
            <w:pPr>
              <w:spacing w:before="120"/>
              <w:rPr>
                <w:sz w:val="16"/>
              </w:rPr>
            </w:pPr>
            <w:r w:rsidRPr="008706E9">
              <w:rPr>
                <w:sz w:val="16"/>
              </w:rPr>
              <w:t>Mitsopoulou, Montano, Nemkova, Rubach</w:t>
            </w:r>
          </w:p>
          <w:p w:rsidR="008452E8" w:rsidRPr="008706E9" w:rsidRDefault="00C33517" w:rsidP="008452E8">
            <w:pPr>
              <w:spacing w:before="120"/>
              <w:rPr>
                <w:sz w:val="16"/>
              </w:rPr>
            </w:pPr>
            <w:r w:rsidRPr="008706E9">
              <w:rPr>
                <w:vanish/>
                <w:sz w:val="16"/>
              </w:rPr>
              <w:t>GROUP2MSG</w:t>
            </w:r>
            <w:r w:rsidRPr="008706E9">
              <w:rPr>
                <w:sz w:val="16"/>
              </w:rPr>
              <w:t>Monsasterio, Mazuy, Murphy, Pearson</w:t>
            </w:r>
          </w:p>
          <w:p w:rsidR="008452E8" w:rsidRPr="008706E9" w:rsidRDefault="00C33517" w:rsidP="008452E8">
            <w:pPr>
              <w:spacing w:before="120"/>
              <w:rPr>
                <w:sz w:val="16"/>
              </w:rPr>
            </w:pPr>
            <w:r w:rsidRPr="008706E9">
              <w:rPr>
                <w:vanish/>
                <w:sz w:val="16"/>
              </w:rPr>
              <w:t>GROUP3MSG</w:t>
            </w:r>
            <w:r w:rsidRPr="008706E9">
              <w:rPr>
                <w:sz w:val="16"/>
              </w:rPr>
              <w:t>Feeley, Krökel, Tafanel</w:t>
            </w:r>
          </w:p>
          <w:p w:rsidR="008452E8" w:rsidRPr="008706E9" w:rsidRDefault="00C33517" w:rsidP="008452E8">
            <w:pPr>
              <w:spacing w:before="120"/>
              <w:rPr>
                <w:sz w:val="16"/>
              </w:rPr>
            </w:pPr>
            <w:r w:rsidRPr="008706E9">
              <w:rPr>
                <w:vanish/>
                <w:sz w:val="16"/>
              </w:rPr>
              <w:t>GROUP5MSG</w:t>
            </w:r>
            <w:r w:rsidRPr="008706E9">
              <w:rPr>
                <w:sz w:val="16"/>
              </w:rPr>
              <w:t>Bendrath, Dimitrov, Manieri, Matamala</w:t>
            </w:r>
          </w:p>
          <w:p w:rsidR="004A339F" w:rsidRPr="008706E9" w:rsidRDefault="004A339F" w:rsidP="008452E8">
            <w:pPr>
              <w:spacing w:before="120"/>
              <w:rPr>
                <w:sz w:val="16"/>
              </w:rPr>
            </w:pPr>
            <w:r w:rsidRPr="008706E9">
              <w:rPr>
                <w:sz w:val="16"/>
              </w:rPr>
              <w:t>Colferai, Moynan, Kada</w:t>
            </w:r>
          </w:p>
          <w:p w:rsidR="008452E8" w:rsidRPr="008706E9" w:rsidRDefault="00C33517" w:rsidP="008452E8">
            <w:pPr>
              <w:spacing w:before="120"/>
              <w:rPr>
                <w:sz w:val="16"/>
              </w:rPr>
            </w:pPr>
            <w:r w:rsidRPr="008706E9">
              <w:rPr>
                <w:vanish/>
                <w:sz w:val="16"/>
              </w:rPr>
              <w:t>GROUP7MSG</w:t>
            </w:r>
            <w:r w:rsidRPr="008706E9">
              <w:rPr>
                <w:sz w:val="16"/>
              </w:rPr>
              <w:t>De Jong, Nieto Perez, Rejdych, Vavrekova</w:t>
            </w:r>
            <w:r w:rsidRPr="008706E9">
              <w:t xml:space="preserve"> </w:t>
            </w:r>
          </w:p>
          <w:p w:rsidR="00F36138" w:rsidRPr="008706E9" w:rsidRDefault="00F36138" w:rsidP="00F36138">
            <w:pPr>
              <w:tabs>
                <w:tab w:val="left" w:pos="2970"/>
              </w:tabs>
              <w:spacing w:before="120"/>
              <w:rPr>
                <w:sz w:val="16"/>
              </w:rPr>
            </w:pPr>
            <w:r w:rsidRPr="008706E9">
              <w:rPr>
                <w:sz w:val="16"/>
              </w:rPr>
              <w:t xml:space="preserve">Bach, Iruin Ibarzabal,Maniou, </w:t>
            </w:r>
          </w:p>
          <w:p w:rsidR="0006514D" w:rsidRPr="008706E9" w:rsidRDefault="00F36138" w:rsidP="00F36138">
            <w:pPr>
              <w:tabs>
                <w:tab w:val="left" w:pos="2970"/>
              </w:tabs>
              <w:spacing w:before="120"/>
              <w:rPr>
                <w:sz w:val="16"/>
              </w:rPr>
            </w:pPr>
            <w:r w:rsidRPr="008706E9">
              <w:rPr>
                <w:sz w:val="16"/>
              </w:rPr>
              <w:t>Sanguineti</w:t>
            </w:r>
            <w:r w:rsidRPr="008706E9">
              <w:rPr>
                <w:vanish/>
                <w:sz w:val="16"/>
              </w:rPr>
              <w:t>GROUP8MSG</w:t>
            </w:r>
          </w:p>
        </w:tc>
      </w:tr>
    </w:tbl>
    <w:p w:rsidR="00DB5CC6" w:rsidRPr="008706E9" w:rsidRDefault="00DB5CC6">
      <w:pPr>
        <w:rPr>
          <w:sz w:val="16"/>
          <w:szCs w:val="16"/>
        </w:rPr>
      </w:pPr>
    </w:p>
    <w:p w:rsidR="0083601E" w:rsidRPr="008706E9" w:rsidRDefault="0083601E">
      <w:pPr>
        <w:rPr>
          <w:sz w:val="16"/>
          <w:szCs w:val="16"/>
        </w:rPr>
      </w:pPr>
    </w:p>
    <w:p w:rsidR="0083601E" w:rsidRPr="008706E9"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706E9">
        <w:trPr>
          <w:cantSplit/>
        </w:trPr>
        <w:tc>
          <w:tcPr>
            <w:tcW w:w="9072" w:type="dxa"/>
            <w:gridSpan w:val="2"/>
            <w:shd w:val="pct10" w:color="000000" w:fill="FFFFFF"/>
          </w:tcPr>
          <w:p w:rsidR="008452E8" w:rsidRPr="008706E9" w:rsidRDefault="00DC629C" w:rsidP="0070508E">
            <w:pPr>
              <w:spacing w:before="120" w:after="120"/>
              <w:rPr>
                <w:sz w:val="16"/>
              </w:rPr>
            </w:pPr>
            <w:r w:rsidRPr="008706E9">
              <w:br w:type="page"/>
            </w:r>
            <w:r w:rsidRPr="008706E9">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8706E9" w:rsidTr="003C7A12">
        <w:trPr>
          <w:cantSplit/>
          <w:trHeight w:val="510"/>
        </w:trPr>
        <w:tc>
          <w:tcPr>
            <w:tcW w:w="9072" w:type="dxa"/>
            <w:gridSpan w:val="2"/>
            <w:shd w:val="clear" w:color="auto" w:fill="FFFFFF"/>
          </w:tcPr>
          <w:p w:rsidR="008452E8" w:rsidRPr="008706E9" w:rsidRDefault="00F36138" w:rsidP="008452E8">
            <w:pPr>
              <w:spacing w:before="120" w:after="120"/>
              <w:rPr>
                <w:sz w:val="16"/>
              </w:rPr>
            </w:pPr>
            <w:r w:rsidRPr="008706E9">
              <w:rPr>
                <w:sz w:val="16"/>
              </w:rPr>
              <w:t>David Chico Zamanillo</w:t>
            </w:r>
          </w:p>
        </w:tc>
      </w:tr>
      <w:tr w:rsidR="008452E8" w:rsidRPr="008706E9">
        <w:trPr>
          <w:cantSplit/>
        </w:trPr>
        <w:tc>
          <w:tcPr>
            <w:tcW w:w="9072" w:type="dxa"/>
            <w:gridSpan w:val="2"/>
            <w:shd w:val="pct10" w:color="000000" w:fill="FFFFFF"/>
          </w:tcPr>
          <w:p w:rsidR="008452E8" w:rsidRPr="008706E9" w:rsidRDefault="00C634EF" w:rsidP="0070508E">
            <w:pPr>
              <w:spacing w:before="120" w:after="120"/>
              <w:rPr>
                <w:sz w:val="16"/>
              </w:rPr>
            </w:pPr>
            <w:r w:rsidRPr="008706E9">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706E9" w:rsidTr="003C7A12">
        <w:trPr>
          <w:cantSplit/>
          <w:trHeight w:val="510"/>
        </w:trPr>
        <w:tc>
          <w:tcPr>
            <w:tcW w:w="9072" w:type="dxa"/>
            <w:gridSpan w:val="2"/>
            <w:shd w:val="clear" w:color="auto" w:fill="FFFFFF"/>
          </w:tcPr>
          <w:p w:rsidR="008452E8" w:rsidRPr="008706E9" w:rsidRDefault="008452E8" w:rsidP="008452E8">
            <w:pPr>
              <w:spacing w:before="120" w:after="120"/>
              <w:rPr>
                <w:sz w:val="16"/>
              </w:rPr>
            </w:pPr>
          </w:p>
        </w:tc>
      </w:tr>
      <w:tr w:rsidR="008452E8" w:rsidRPr="008706E9">
        <w:trPr>
          <w:cantSplit/>
        </w:trPr>
        <w:tc>
          <w:tcPr>
            <w:tcW w:w="9072" w:type="dxa"/>
            <w:gridSpan w:val="2"/>
            <w:shd w:val="pct10" w:color="000000" w:fill="FFFFFF"/>
          </w:tcPr>
          <w:p w:rsidR="008452E8" w:rsidRPr="008706E9" w:rsidRDefault="00C634EF" w:rsidP="0064227F">
            <w:pPr>
              <w:spacing w:before="120" w:after="120"/>
              <w:rPr>
                <w:sz w:val="16"/>
              </w:rPr>
            </w:pPr>
            <w:r w:rsidRPr="008706E9">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8706E9">
              <w:rPr>
                <w:sz w:val="16"/>
              </w:rPr>
              <w:noBreakHyphen/>
              <w:t>generaal/Dyrekcja Generalna/Direcção-Geral/Direcţii Generale/Generálne riaditeľstvo/Generalni direktorat/Pääosasto/Generaldirektorat</w:t>
            </w:r>
          </w:p>
        </w:tc>
      </w:tr>
      <w:tr w:rsidR="008452E8" w:rsidRPr="008706E9">
        <w:trPr>
          <w:cantSplit/>
          <w:trHeight w:val="720"/>
        </w:trPr>
        <w:tc>
          <w:tcPr>
            <w:tcW w:w="1701" w:type="dxa"/>
            <w:shd w:val="clear" w:color="auto" w:fill="FFFFFF"/>
          </w:tcPr>
          <w:p w:rsidR="008452E8" w:rsidRPr="008706E9" w:rsidRDefault="008452E8" w:rsidP="008452E8">
            <w:pPr>
              <w:spacing w:before="120"/>
              <w:rPr>
                <w:sz w:val="16"/>
              </w:rPr>
            </w:pPr>
            <w:r w:rsidRPr="008706E9">
              <w:rPr>
                <w:sz w:val="16"/>
              </w:rPr>
              <w:t>DG PRES</w:t>
            </w:r>
          </w:p>
          <w:p w:rsidR="008452E8" w:rsidRPr="008706E9" w:rsidRDefault="008452E8" w:rsidP="008452E8">
            <w:pPr>
              <w:spacing w:before="120"/>
              <w:rPr>
                <w:sz w:val="16"/>
              </w:rPr>
            </w:pPr>
            <w:r w:rsidRPr="008706E9">
              <w:rPr>
                <w:sz w:val="16"/>
              </w:rPr>
              <w:t>DG IPOL</w:t>
            </w:r>
          </w:p>
          <w:p w:rsidR="008452E8" w:rsidRPr="008706E9" w:rsidRDefault="008452E8" w:rsidP="008452E8">
            <w:pPr>
              <w:spacing w:before="120"/>
              <w:rPr>
                <w:sz w:val="16"/>
              </w:rPr>
            </w:pPr>
            <w:r w:rsidRPr="008706E9">
              <w:rPr>
                <w:sz w:val="16"/>
              </w:rPr>
              <w:t>DG EXPO</w:t>
            </w:r>
          </w:p>
          <w:p w:rsidR="00CA53ED" w:rsidRPr="008706E9" w:rsidRDefault="00CA53ED" w:rsidP="008452E8">
            <w:pPr>
              <w:spacing w:before="120"/>
              <w:rPr>
                <w:sz w:val="16"/>
              </w:rPr>
            </w:pPr>
            <w:r w:rsidRPr="008706E9">
              <w:rPr>
                <w:sz w:val="16"/>
              </w:rPr>
              <w:t>DG EPRS</w:t>
            </w:r>
          </w:p>
          <w:p w:rsidR="008452E8" w:rsidRPr="008706E9" w:rsidRDefault="008452E8" w:rsidP="008452E8">
            <w:pPr>
              <w:spacing w:before="120"/>
              <w:rPr>
                <w:sz w:val="16"/>
              </w:rPr>
            </w:pPr>
            <w:r w:rsidRPr="008706E9">
              <w:rPr>
                <w:sz w:val="16"/>
              </w:rPr>
              <w:t>DG COMM</w:t>
            </w:r>
          </w:p>
          <w:p w:rsidR="008452E8" w:rsidRPr="008706E9" w:rsidRDefault="008452E8" w:rsidP="008452E8">
            <w:pPr>
              <w:spacing w:before="120"/>
              <w:rPr>
                <w:sz w:val="16"/>
              </w:rPr>
            </w:pPr>
            <w:r w:rsidRPr="008706E9">
              <w:rPr>
                <w:sz w:val="16"/>
              </w:rPr>
              <w:t>DG PERS</w:t>
            </w:r>
          </w:p>
          <w:p w:rsidR="008452E8" w:rsidRPr="008706E9" w:rsidRDefault="007C674A" w:rsidP="008452E8">
            <w:pPr>
              <w:spacing w:before="120"/>
              <w:rPr>
                <w:sz w:val="16"/>
              </w:rPr>
            </w:pPr>
            <w:r w:rsidRPr="008706E9">
              <w:rPr>
                <w:sz w:val="16"/>
              </w:rPr>
              <w:t>DG INLO</w:t>
            </w:r>
          </w:p>
          <w:p w:rsidR="008452E8" w:rsidRPr="008706E9" w:rsidRDefault="008452E8" w:rsidP="008452E8">
            <w:pPr>
              <w:spacing w:before="120"/>
              <w:rPr>
                <w:sz w:val="16"/>
              </w:rPr>
            </w:pPr>
            <w:r w:rsidRPr="008706E9">
              <w:rPr>
                <w:sz w:val="16"/>
              </w:rPr>
              <w:t>DG TRAD</w:t>
            </w:r>
          </w:p>
          <w:p w:rsidR="007C674A" w:rsidRPr="008706E9" w:rsidRDefault="007C674A" w:rsidP="008452E8">
            <w:pPr>
              <w:spacing w:before="120"/>
              <w:rPr>
                <w:sz w:val="16"/>
              </w:rPr>
            </w:pPr>
            <w:r w:rsidRPr="008706E9">
              <w:rPr>
                <w:sz w:val="16"/>
              </w:rPr>
              <w:t>DG LINC</w:t>
            </w:r>
          </w:p>
          <w:p w:rsidR="008452E8" w:rsidRPr="008706E9" w:rsidRDefault="008452E8" w:rsidP="008452E8">
            <w:pPr>
              <w:spacing w:before="120"/>
              <w:rPr>
                <w:sz w:val="16"/>
              </w:rPr>
            </w:pPr>
            <w:r w:rsidRPr="008706E9">
              <w:rPr>
                <w:sz w:val="16"/>
              </w:rPr>
              <w:t>DG FINS</w:t>
            </w:r>
          </w:p>
          <w:p w:rsidR="00CA53ED" w:rsidRPr="008706E9" w:rsidRDefault="00CA53ED" w:rsidP="008452E8">
            <w:pPr>
              <w:spacing w:before="120"/>
              <w:rPr>
                <w:sz w:val="16"/>
              </w:rPr>
            </w:pPr>
            <w:r w:rsidRPr="008706E9">
              <w:rPr>
                <w:sz w:val="16"/>
              </w:rPr>
              <w:t>DG ITEC</w:t>
            </w:r>
          </w:p>
          <w:p w:rsidR="007C674A" w:rsidRPr="008706E9" w:rsidRDefault="00CA53ED" w:rsidP="008452E8">
            <w:pPr>
              <w:spacing w:before="120"/>
              <w:rPr>
                <w:sz w:val="16"/>
              </w:rPr>
            </w:pPr>
            <w:r w:rsidRPr="008706E9">
              <w:rPr>
                <w:sz w:val="16"/>
              </w:rPr>
              <w:t>DG SAFE</w:t>
            </w:r>
          </w:p>
        </w:tc>
        <w:tc>
          <w:tcPr>
            <w:tcW w:w="7371" w:type="dxa"/>
            <w:shd w:val="clear" w:color="auto" w:fill="FFFFFF"/>
          </w:tcPr>
          <w:p w:rsidR="00CA53ED" w:rsidRPr="008706E9" w:rsidRDefault="00CA53ED" w:rsidP="008452E8">
            <w:pPr>
              <w:spacing w:before="120" w:after="120"/>
              <w:rPr>
                <w:sz w:val="16"/>
              </w:rPr>
            </w:pPr>
          </w:p>
        </w:tc>
      </w:tr>
    </w:tbl>
    <w:p w:rsidR="0083601E" w:rsidRPr="008706E9"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8706E9">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706E9">
        <w:trPr>
          <w:cantSplit/>
        </w:trPr>
        <w:tc>
          <w:tcPr>
            <w:tcW w:w="9072" w:type="dxa"/>
            <w:shd w:val="pct10" w:color="000000" w:fill="FFFFFF"/>
          </w:tcPr>
          <w:p w:rsidR="00A13D65" w:rsidRPr="008706E9" w:rsidRDefault="00A13D65" w:rsidP="00FF04B4">
            <w:pPr>
              <w:spacing w:before="120" w:after="120"/>
              <w:rPr>
                <w:sz w:val="16"/>
              </w:rPr>
            </w:pPr>
            <w:r w:rsidRPr="008706E9">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8706E9" w:rsidTr="003C7A12">
        <w:trPr>
          <w:cantSplit/>
          <w:trHeight w:val="510"/>
        </w:trPr>
        <w:tc>
          <w:tcPr>
            <w:tcW w:w="9072" w:type="dxa"/>
            <w:shd w:val="clear" w:color="auto" w:fill="FFFFFF"/>
          </w:tcPr>
          <w:p w:rsidR="00A13D65" w:rsidRPr="008706E9" w:rsidRDefault="005E7E99" w:rsidP="004A339F">
            <w:pPr>
              <w:spacing w:before="120" w:after="120"/>
              <w:rPr>
                <w:sz w:val="16"/>
              </w:rPr>
            </w:pPr>
            <w:r w:rsidRPr="008706E9">
              <w:rPr>
                <w:sz w:val="16"/>
              </w:rPr>
              <w:t>Peder Biström</w:t>
            </w:r>
          </w:p>
        </w:tc>
      </w:tr>
      <w:tr w:rsidR="00A13D65" w:rsidRPr="008706E9">
        <w:trPr>
          <w:cantSplit/>
        </w:trPr>
        <w:tc>
          <w:tcPr>
            <w:tcW w:w="9072" w:type="dxa"/>
            <w:shd w:val="pct10" w:color="000000" w:fill="FFFFFF"/>
          </w:tcPr>
          <w:p w:rsidR="00A13D65" w:rsidRPr="008706E9" w:rsidRDefault="00A13D65" w:rsidP="00E6537C">
            <w:pPr>
              <w:spacing w:before="120" w:after="120"/>
              <w:rPr>
                <w:sz w:val="16"/>
              </w:rPr>
            </w:pPr>
            <w:r w:rsidRPr="008706E9">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8706E9" w:rsidTr="003C7A12">
        <w:trPr>
          <w:cantSplit/>
          <w:trHeight w:val="510"/>
        </w:trPr>
        <w:tc>
          <w:tcPr>
            <w:tcW w:w="9072" w:type="dxa"/>
            <w:shd w:val="clear" w:color="auto" w:fill="FFFFFF"/>
          </w:tcPr>
          <w:p w:rsidR="00A13D65" w:rsidRPr="008706E9" w:rsidRDefault="00F36138" w:rsidP="00A13D65">
            <w:pPr>
              <w:spacing w:before="120" w:after="120"/>
              <w:rPr>
                <w:sz w:val="16"/>
              </w:rPr>
            </w:pPr>
            <w:r w:rsidRPr="008706E9">
              <w:rPr>
                <w:sz w:val="16"/>
              </w:rPr>
              <w:t>Antoine Cahen, Angela Balan, Susana Da Silva Costa, Joeri Hamvas, Zuzana Hruscova, Katrin Huber, Peter Ide-Kostic, Erika Schulze</w:t>
            </w:r>
          </w:p>
        </w:tc>
      </w:tr>
      <w:tr w:rsidR="00A13D65" w:rsidRPr="008706E9">
        <w:trPr>
          <w:cantSplit/>
        </w:trPr>
        <w:tc>
          <w:tcPr>
            <w:tcW w:w="9072" w:type="dxa"/>
            <w:shd w:val="pct10" w:color="000000" w:fill="FFFFFF"/>
          </w:tcPr>
          <w:p w:rsidR="00A13D65" w:rsidRPr="008706E9" w:rsidRDefault="00A13D65" w:rsidP="00A13D65">
            <w:pPr>
              <w:spacing w:before="120" w:after="120"/>
              <w:rPr>
                <w:sz w:val="16"/>
              </w:rPr>
            </w:pPr>
            <w:r w:rsidRPr="008706E9">
              <w:rPr>
                <w:sz w:val="16"/>
              </w:rPr>
              <w:t>Сътрудник/Asistente/Asistent/Assistent/Assistenz/Βοηθός/Assistant/Assistente/Palīgs/Padėjėjas/Asszisztens/Asystent/Pomočnik/ Avustaja/Assistenter</w:t>
            </w:r>
          </w:p>
        </w:tc>
      </w:tr>
      <w:tr w:rsidR="00A13D65" w:rsidRPr="008706E9" w:rsidTr="003C7A12">
        <w:trPr>
          <w:cantSplit/>
          <w:trHeight w:val="510"/>
        </w:trPr>
        <w:tc>
          <w:tcPr>
            <w:tcW w:w="9072" w:type="dxa"/>
            <w:shd w:val="clear" w:color="auto" w:fill="FFFFFF"/>
          </w:tcPr>
          <w:p w:rsidR="00A13D65" w:rsidRPr="008706E9" w:rsidRDefault="00F36138" w:rsidP="00A13D65">
            <w:pPr>
              <w:spacing w:before="120" w:after="120"/>
              <w:rPr>
                <w:sz w:val="16"/>
              </w:rPr>
            </w:pPr>
            <w:r w:rsidRPr="008706E9">
              <w:rPr>
                <w:sz w:val="16"/>
              </w:rPr>
              <w:t>Petra Goetz, Angela Hrincescu</w:t>
            </w:r>
          </w:p>
        </w:tc>
      </w:tr>
    </w:tbl>
    <w:p w:rsidR="008452E8" w:rsidRPr="008706E9"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8706E9"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8706E9"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8706E9" w:rsidRDefault="00C634EF" w:rsidP="00C634EF">
      <w:pPr>
        <w:tabs>
          <w:tab w:val="left" w:pos="-850"/>
          <w:tab w:val="left" w:pos="170"/>
          <w:tab w:val="left" w:pos="510"/>
          <w:tab w:val="left" w:pos="680"/>
        </w:tabs>
        <w:ind w:left="680" w:hanging="680"/>
        <w:rPr>
          <w:sz w:val="16"/>
        </w:rPr>
      </w:pPr>
      <w:r w:rsidRPr="008706E9">
        <w:rPr>
          <w:sz w:val="16"/>
        </w:rPr>
        <w:t xml:space="preserve">* </w:t>
      </w:r>
      <w:r w:rsidRPr="008706E9">
        <w:rPr>
          <w:sz w:val="16"/>
        </w:rPr>
        <w:tab/>
        <w:t>(P)</w:t>
      </w:r>
      <w:r w:rsidRPr="008706E9">
        <w:rPr>
          <w:sz w:val="16"/>
        </w:rPr>
        <w:tab/>
        <w:t>=</w:t>
      </w:r>
      <w:r w:rsidRPr="008706E9">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8706E9" w:rsidRDefault="00C634EF" w:rsidP="00C634EF">
      <w:pPr>
        <w:tabs>
          <w:tab w:val="left" w:pos="-850"/>
          <w:tab w:val="left" w:pos="170"/>
          <w:tab w:val="left" w:pos="510"/>
          <w:tab w:val="left" w:pos="680"/>
        </w:tabs>
        <w:ind w:left="680" w:hanging="680"/>
        <w:rPr>
          <w:sz w:val="16"/>
        </w:rPr>
      </w:pPr>
      <w:r w:rsidRPr="008706E9">
        <w:rPr>
          <w:sz w:val="16"/>
        </w:rPr>
        <w:tab/>
        <w:t>(VP) =</w:t>
      </w:r>
      <w:r w:rsidRPr="008706E9">
        <w:rPr>
          <w:sz w:val="16"/>
        </w:rPr>
        <w:tab/>
        <w:t>Заместник-председател/Vicepresidente/Místopředseda/Næstformand/Stellvertretender Vorsitzender/Aseesimees/Αντιπρόεδρος/ Vice</w:t>
      </w:r>
      <w:r w:rsidRPr="008706E9">
        <w:rPr>
          <w:sz w:val="16"/>
        </w:rPr>
        <w:noBreakHyphen/>
        <w:t>Chair(wo)man/Potpredsjednik/Vice</w:t>
      </w:r>
      <w:r w:rsidRPr="008706E9">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8706E9" w:rsidRDefault="00C634EF" w:rsidP="00C634EF">
      <w:pPr>
        <w:tabs>
          <w:tab w:val="left" w:pos="-850"/>
          <w:tab w:val="left" w:pos="170"/>
          <w:tab w:val="left" w:pos="510"/>
          <w:tab w:val="left" w:pos="680"/>
        </w:tabs>
        <w:ind w:left="680" w:hanging="680"/>
        <w:rPr>
          <w:sz w:val="16"/>
        </w:rPr>
      </w:pPr>
      <w:r w:rsidRPr="008706E9">
        <w:rPr>
          <w:sz w:val="16"/>
        </w:rPr>
        <w:tab/>
        <w:t>(M)</w:t>
      </w:r>
      <w:r w:rsidRPr="008706E9">
        <w:rPr>
          <w:sz w:val="16"/>
        </w:rPr>
        <w:tab/>
        <w:t>=</w:t>
      </w:r>
      <w:r w:rsidRPr="008706E9">
        <w:rPr>
          <w:sz w:val="16"/>
        </w:rPr>
        <w:tab/>
        <w:t>Член/Miembro/Člen/Medlem./Mitglied/Parlamendiliige/Μέλος/Member/Membre/Član/Membro/Deputāts/Narys/Képviselő/ Membru/Lid/Członek/Membro/Membru/Člen/Poslanec/Jäsen/Ledamot</w:t>
      </w:r>
    </w:p>
    <w:p w:rsidR="006275CD" w:rsidRPr="008706E9" w:rsidRDefault="00C634EF" w:rsidP="00C634EF">
      <w:pPr>
        <w:tabs>
          <w:tab w:val="left" w:pos="-850"/>
          <w:tab w:val="left" w:pos="170"/>
          <w:tab w:val="left" w:pos="510"/>
          <w:tab w:val="left" w:pos="680"/>
        </w:tabs>
        <w:ind w:left="680" w:hanging="680"/>
        <w:rPr>
          <w:sz w:val="16"/>
        </w:rPr>
      </w:pPr>
      <w:r w:rsidRPr="008706E9">
        <w:rPr>
          <w:sz w:val="16"/>
        </w:rPr>
        <w:tab/>
        <w:t>(F)</w:t>
      </w:r>
      <w:r w:rsidRPr="008706E9">
        <w:rPr>
          <w:sz w:val="16"/>
        </w:rPr>
        <w:tab/>
        <w:t>=</w:t>
      </w:r>
      <w:r w:rsidRPr="008706E9">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8706E9" w:rsidSect="008706E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17" w:rsidRPr="008706E9" w:rsidRDefault="00C33517">
      <w:r w:rsidRPr="008706E9">
        <w:separator/>
      </w:r>
    </w:p>
  </w:endnote>
  <w:endnote w:type="continuationSeparator" w:id="0">
    <w:p w:rsidR="00C33517" w:rsidRPr="008706E9" w:rsidRDefault="00C33517">
      <w:r w:rsidRPr="008706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E9" w:rsidRPr="008706E9" w:rsidRDefault="008706E9" w:rsidP="008706E9">
    <w:pPr>
      <w:pStyle w:val="Footer"/>
    </w:pPr>
    <w:r w:rsidRPr="008706E9">
      <w:t>PE</w:t>
    </w:r>
    <w:r w:rsidRPr="008706E9">
      <w:rPr>
        <w:rStyle w:val="HideTWBExt"/>
        <w:noProof w:val="0"/>
      </w:rPr>
      <w:t>&lt;NoPE&gt;</w:t>
    </w:r>
    <w:r w:rsidRPr="008706E9">
      <w:t>641.242</w:t>
    </w:r>
    <w:r w:rsidRPr="008706E9">
      <w:rPr>
        <w:rStyle w:val="HideTWBExt"/>
        <w:noProof w:val="0"/>
      </w:rPr>
      <w:t>&lt;/NoPE&gt;&lt;Version&gt;</w:t>
    </w:r>
    <w:r w:rsidRPr="008706E9">
      <w:t>v01-00</w:t>
    </w:r>
    <w:r w:rsidRPr="008706E9">
      <w:rPr>
        <w:rStyle w:val="HideTWBExt"/>
        <w:noProof w:val="0"/>
      </w:rPr>
      <w:t>&lt;/Version&gt;</w:t>
    </w:r>
    <w:r w:rsidRPr="008706E9">
      <w:tab/>
    </w:r>
    <w:r w:rsidRPr="008706E9">
      <w:fldChar w:fldCharType="begin"/>
    </w:r>
    <w:r w:rsidRPr="008706E9">
      <w:instrText xml:space="preserve"> PAGE  \* MERGEFORMAT </w:instrText>
    </w:r>
    <w:r w:rsidRPr="008706E9">
      <w:fldChar w:fldCharType="separate"/>
    </w:r>
    <w:r w:rsidR="00725AF1">
      <w:rPr>
        <w:noProof/>
      </w:rPr>
      <w:t>6</w:t>
    </w:r>
    <w:r w:rsidRPr="008706E9">
      <w:fldChar w:fldCharType="end"/>
    </w:r>
    <w:r w:rsidRPr="008706E9">
      <w:t>/</w:t>
    </w:r>
    <w:fldSimple w:instr=" NUMPAGES  \* MERGEFORMAT ">
      <w:r w:rsidR="00725AF1">
        <w:rPr>
          <w:noProof/>
        </w:rPr>
        <w:t>6</w:t>
      </w:r>
    </w:fldSimple>
    <w:r w:rsidRPr="008706E9">
      <w:tab/>
    </w:r>
    <w:r w:rsidRPr="008706E9">
      <w:rPr>
        <w:rStyle w:val="HideTWBExt"/>
        <w:noProof w:val="0"/>
      </w:rPr>
      <w:t>&lt;PathFdR&gt;</w:t>
    </w:r>
    <w:r w:rsidRPr="008706E9">
      <w:t>PV\1189220NL.docx</w:t>
    </w:r>
    <w:r w:rsidRPr="008706E9">
      <w:rPr>
        <w:rStyle w:val="HideTWBExt"/>
        <w:noProof w:val="0"/>
      </w:rPr>
      <w:t>&lt;/PathFdR&gt;</w:t>
    </w:r>
  </w:p>
  <w:p w:rsidR="00A13D65" w:rsidRPr="008706E9" w:rsidRDefault="008706E9" w:rsidP="008706E9">
    <w:pPr>
      <w:pStyle w:val="Footer2"/>
    </w:pPr>
    <w:r w:rsidRPr="008706E9">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E9" w:rsidRPr="008706E9" w:rsidRDefault="008706E9" w:rsidP="008706E9">
    <w:pPr>
      <w:pStyle w:val="Footer"/>
    </w:pPr>
    <w:bookmarkStart w:id="1" w:name="InsideFooter2"/>
    <w:bookmarkEnd w:id="1"/>
    <w:r w:rsidRPr="008706E9">
      <w:rPr>
        <w:rStyle w:val="HideTWBExt"/>
        <w:noProof w:val="0"/>
      </w:rPr>
      <w:t>&lt;PathFdR&gt;</w:t>
    </w:r>
    <w:r w:rsidRPr="008706E9">
      <w:t>PV\1189220NL.docx</w:t>
    </w:r>
    <w:r w:rsidRPr="008706E9">
      <w:rPr>
        <w:rStyle w:val="HideTWBExt"/>
        <w:noProof w:val="0"/>
      </w:rPr>
      <w:t>&lt;/PathFdR&gt;</w:t>
    </w:r>
    <w:r w:rsidRPr="008706E9">
      <w:tab/>
    </w:r>
    <w:r w:rsidRPr="008706E9">
      <w:fldChar w:fldCharType="begin"/>
    </w:r>
    <w:r w:rsidRPr="008706E9">
      <w:instrText xml:space="preserve"> PAGE  \* MERGEFORMAT </w:instrText>
    </w:r>
    <w:r w:rsidRPr="008706E9">
      <w:fldChar w:fldCharType="separate"/>
    </w:r>
    <w:r w:rsidR="00725AF1">
      <w:rPr>
        <w:noProof/>
      </w:rPr>
      <w:t>6</w:t>
    </w:r>
    <w:r w:rsidRPr="008706E9">
      <w:fldChar w:fldCharType="end"/>
    </w:r>
    <w:r w:rsidRPr="008706E9">
      <w:t>/</w:t>
    </w:r>
    <w:fldSimple w:instr=" NUMPAGES  \* MERGEFORMAT ">
      <w:r w:rsidR="00725AF1">
        <w:rPr>
          <w:noProof/>
        </w:rPr>
        <w:t>6</w:t>
      </w:r>
    </w:fldSimple>
    <w:r w:rsidRPr="008706E9">
      <w:tab/>
      <w:t>PE</w:t>
    </w:r>
    <w:r w:rsidRPr="008706E9">
      <w:rPr>
        <w:rStyle w:val="HideTWBExt"/>
        <w:noProof w:val="0"/>
      </w:rPr>
      <w:t>&lt;NoPE&gt;</w:t>
    </w:r>
    <w:r w:rsidRPr="008706E9">
      <w:t>641.242</w:t>
    </w:r>
    <w:r w:rsidRPr="008706E9">
      <w:rPr>
        <w:rStyle w:val="HideTWBExt"/>
        <w:noProof w:val="0"/>
      </w:rPr>
      <w:t>&lt;/NoPE&gt;&lt;Version&gt;</w:t>
    </w:r>
    <w:r w:rsidRPr="008706E9">
      <w:t>v01-00</w:t>
    </w:r>
    <w:r w:rsidRPr="008706E9">
      <w:rPr>
        <w:rStyle w:val="HideTWBExt"/>
        <w:noProof w:val="0"/>
      </w:rPr>
      <w:t>&lt;/Version&gt;</w:t>
    </w:r>
  </w:p>
  <w:p w:rsidR="00A13D65" w:rsidRPr="008706E9" w:rsidRDefault="008706E9" w:rsidP="008706E9">
    <w:pPr>
      <w:pStyle w:val="Footer2"/>
    </w:pPr>
    <w:r w:rsidRPr="008706E9">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E9" w:rsidRPr="008706E9" w:rsidRDefault="008706E9" w:rsidP="008706E9">
    <w:pPr>
      <w:pStyle w:val="Footer"/>
    </w:pPr>
    <w:r w:rsidRPr="008706E9">
      <w:rPr>
        <w:rStyle w:val="HideTWBExt"/>
        <w:noProof w:val="0"/>
      </w:rPr>
      <w:t>&lt;PathFdR&gt;</w:t>
    </w:r>
    <w:r w:rsidRPr="008706E9">
      <w:t>PV\1189220NL.docx</w:t>
    </w:r>
    <w:r w:rsidRPr="008706E9">
      <w:rPr>
        <w:rStyle w:val="HideTWBExt"/>
        <w:noProof w:val="0"/>
      </w:rPr>
      <w:t>&lt;/PathFdR&gt;</w:t>
    </w:r>
    <w:r w:rsidRPr="008706E9">
      <w:tab/>
    </w:r>
    <w:r w:rsidRPr="008706E9">
      <w:tab/>
      <w:t>PE</w:t>
    </w:r>
    <w:r w:rsidRPr="008706E9">
      <w:rPr>
        <w:rStyle w:val="HideTWBExt"/>
        <w:noProof w:val="0"/>
      </w:rPr>
      <w:t>&lt;NoPE&gt;</w:t>
    </w:r>
    <w:r w:rsidRPr="008706E9">
      <w:t>641.242</w:t>
    </w:r>
    <w:r w:rsidRPr="008706E9">
      <w:rPr>
        <w:rStyle w:val="HideTWBExt"/>
        <w:noProof w:val="0"/>
      </w:rPr>
      <w:t>&lt;/NoPE&gt;&lt;Version&gt;</w:t>
    </w:r>
    <w:r w:rsidRPr="008706E9">
      <w:t>v01-00</w:t>
    </w:r>
    <w:r w:rsidRPr="008706E9">
      <w:rPr>
        <w:rStyle w:val="HideTWBExt"/>
        <w:noProof w:val="0"/>
      </w:rPr>
      <w:t>&lt;/Version&gt;</w:t>
    </w:r>
  </w:p>
  <w:p w:rsidR="00A13D65" w:rsidRPr="008706E9" w:rsidRDefault="008706E9" w:rsidP="008706E9">
    <w:pPr>
      <w:pStyle w:val="Footer2"/>
      <w:tabs>
        <w:tab w:val="center" w:pos="4535"/>
      </w:tabs>
    </w:pPr>
    <w:r w:rsidRPr="008706E9">
      <w:t>NL</w:t>
    </w:r>
    <w:r w:rsidRPr="008706E9">
      <w:tab/>
    </w:r>
    <w:r w:rsidRPr="008706E9">
      <w:rPr>
        <w:b w:val="0"/>
        <w:i/>
        <w:color w:val="C0C0C0"/>
        <w:sz w:val="22"/>
      </w:rPr>
      <w:t>In verscheidenheid verenigd</w:t>
    </w:r>
    <w:r w:rsidRPr="008706E9">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17" w:rsidRPr="008706E9" w:rsidRDefault="00C33517">
      <w:r w:rsidRPr="008706E9">
        <w:separator/>
      </w:r>
    </w:p>
  </w:footnote>
  <w:footnote w:type="continuationSeparator" w:id="0">
    <w:p w:rsidR="00C33517" w:rsidRPr="008706E9" w:rsidRDefault="00C33517">
      <w:r w:rsidRPr="008706E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F1" w:rsidRDefault="0072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F1" w:rsidRDefault="00725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F1" w:rsidRDefault="0072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EB25F5"/>
    <w:multiLevelType w:val="hybridMultilevel"/>
    <w:tmpl w:val="B9683C28"/>
    <w:lvl w:ilvl="0" w:tplc="ABF42B82">
      <w:start w:val="1"/>
      <w:numFmt w:val="bullet"/>
      <w:lvlText w:val=""/>
      <w:lvlJc w:val="left"/>
      <w:pPr>
        <w:ind w:left="2124" w:hanging="360"/>
      </w:pPr>
      <w:rPr>
        <w:rFonts w:ascii="Symbol" w:hAnsi="Symbol" w:hint="default"/>
      </w:rPr>
    </w:lvl>
    <w:lvl w:ilvl="1" w:tplc="08090003" w:tentative="1">
      <w:start w:val="1"/>
      <w:numFmt w:val="bullet"/>
      <w:lvlText w:val="o"/>
      <w:lvlJc w:val="left"/>
      <w:pPr>
        <w:ind w:left="2844" w:hanging="360"/>
      </w:pPr>
      <w:rPr>
        <w:rFonts w:ascii="Courier New" w:hAnsi="Courier New" w:cs="Courier New" w:hint="default"/>
      </w:rPr>
    </w:lvl>
    <w:lvl w:ilvl="2" w:tplc="08090005" w:tentative="1">
      <w:start w:val="1"/>
      <w:numFmt w:val="bullet"/>
      <w:lvlText w:val=""/>
      <w:lvlJc w:val="left"/>
      <w:pPr>
        <w:ind w:left="3564" w:hanging="360"/>
      </w:pPr>
      <w:rPr>
        <w:rFonts w:ascii="Wingdings" w:hAnsi="Wingdings" w:hint="default"/>
      </w:rPr>
    </w:lvl>
    <w:lvl w:ilvl="3" w:tplc="08090001" w:tentative="1">
      <w:start w:val="1"/>
      <w:numFmt w:val="bullet"/>
      <w:lvlText w:val=""/>
      <w:lvlJc w:val="left"/>
      <w:pPr>
        <w:ind w:left="4284" w:hanging="360"/>
      </w:pPr>
      <w:rPr>
        <w:rFonts w:ascii="Symbol" w:hAnsi="Symbol" w:hint="default"/>
      </w:rPr>
    </w:lvl>
    <w:lvl w:ilvl="4" w:tplc="08090003" w:tentative="1">
      <w:start w:val="1"/>
      <w:numFmt w:val="bullet"/>
      <w:lvlText w:val="o"/>
      <w:lvlJc w:val="left"/>
      <w:pPr>
        <w:ind w:left="5004" w:hanging="360"/>
      </w:pPr>
      <w:rPr>
        <w:rFonts w:ascii="Courier New" w:hAnsi="Courier New" w:cs="Courier New" w:hint="default"/>
      </w:rPr>
    </w:lvl>
    <w:lvl w:ilvl="5" w:tplc="08090005" w:tentative="1">
      <w:start w:val="1"/>
      <w:numFmt w:val="bullet"/>
      <w:lvlText w:val=""/>
      <w:lvlJc w:val="left"/>
      <w:pPr>
        <w:ind w:left="5724" w:hanging="360"/>
      </w:pPr>
      <w:rPr>
        <w:rFonts w:ascii="Wingdings" w:hAnsi="Wingdings" w:hint="default"/>
      </w:rPr>
    </w:lvl>
    <w:lvl w:ilvl="6" w:tplc="08090001" w:tentative="1">
      <w:start w:val="1"/>
      <w:numFmt w:val="bullet"/>
      <w:lvlText w:val=""/>
      <w:lvlJc w:val="left"/>
      <w:pPr>
        <w:ind w:left="6444" w:hanging="360"/>
      </w:pPr>
      <w:rPr>
        <w:rFonts w:ascii="Symbol" w:hAnsi="Symbol" w:hint="default"/>
      </w:rPr>
    </w:lvl>
    <w:lvl w:ilvl="7" w:tplc="08090003" w:tentative="1">
      <w:start w:val="1"/>
      <w:numFmt w:val="bullet"/>
      <w:lvlText w:val="o"/>
      <w:lvlJc w:val="left"/>
      <w:pPr>
        <w:ind w:left="7164" w:hanging="360"/>
      </w:pPr>
      <w:rPr>
        <w:rFonts w:ascii="Courier New" w:hAnsi="Courier New" w:cs="Courier New" w:hint="default"/>
      </w:rPr>
    </w:lvl>
    <w:lvl w:ilvl="8" w:tplc="08090005" w:tentative="1">
      <w:start w:val="1"/>
      <w:numFmt w:val="bullet"/>
      <w:lvlText w:val=""/>
      <w:lvlJc w:val="left"/>
      <w:pPr>
        <w:ind w:left="7884" w:hanging="360"/>
      </w:pPr>
      <w:rPr>
        <w:rFonts w:ascii="Wingdings" w:hAnsi="Wingdings" w:hint="default"/>
      </w:rPr>
    </w:lvl>
  </w:abstractNum>
  <w:abstractNum w:abstractNumId="4"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6E1D53A"/>
    <w:multiLevelType w:val="multilevel"/>
    <w:tmpl w:val="5A0B62A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05C45FB"/>
    <w:multiLevelType w:val="hybridMultilevel"/>
    <w:tmpl w:val="B37E934C"/>
    <w:lvl w:ilvl="0" w:tplc="88D6E9AA">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AF85D3"/>
    <w:multiLevelType w:val="multilevel"/>
    <w:tmpl w:val="49A8CD5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C00D0A"/>
    <w:multiLevelType w:val="hybridMultilevel"/>
    <w:tmpl w:val="D9C4E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B2A57"/>
    <w:multiLevelType w:val="hybridMultilevel"/>
    <w:tmpl w:val="08CE1FDA"/>
    <w:lvl w:ilvl="0" w:tplc="5E4A994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03F6F81"/>
    <w:multiLevelType w:val="hybridMultilevel"/>
    <w:tmpl w:val="27B6E8F6"/>
    <w:lvl w:ilvl="0" w:tplc="7E2AB2EA">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3C5E2A"/>
    <w:multiLevelType w:val="hybridMultilevel"/>
    <w:tmpl w:val="843EB114"/>
    <w:lvl w:ilvl="0" w:tplc="5E4A9948">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6"/>
  </w:num>
  <w:num w:numId="2">
    <w:abstractNumId w:val="18"/>
  </w:num>
  <w:num w:numId="3">
    <w:abstractNumId w:val="11"/>
  </w:num>
  <w:num w:numId="4">
    <w:abstractNumId w:val="8"/>
  </w:num>
  <w:num w:numId="5">
    <w:abstractNumId w:val="1"/>
  </w:num>
  <w:num w:numId="6">
    <w:abstractNumId w:val="7"/>
  </w:num>
  <w:num w:numId="7">
    <w:abstractNumId w:val="2"/>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2"/>
  </w:num>
  <w:num w:numId="16">
    <w:abstractNumId w:val="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
  </w:num>
  <w:num w:numId="25">
    <w:abstractNumId w:val="2"/>
  </w:num>
  <w:num w:numId="26">
    <w:abstractNumId w:val="5"/>
  </w:num>
  <w:num w:numId="27">
    <w:abstractNumId w:val="4"/>
  </w:num>
  <w:num w:numId="28">
    <w:abstractNumId w:val="15"/>
  </w:num>
  <w:num w:numId="29">
    <w:abstractNumId w:val="0"/>
  </w:num>
  <w:num w:numId="30">
    <w:abstractNumId w:val="10"/>
  </w:num>
  <w:num w:numId="31">
    <w:abstractNumId w:val="6"/>
  </w:num>
  <w:num w:numId="32">
    <w:abstractNumId w:val="3"/>
  </w:num>
  <w:num w:numId="33">
    <w:abstractNumId w:val="13"/>
  </w:num>
  <w:num w:numId="34">
    <w:abstractNumId w:val="19"/>
  </w:num>
  <w:num w:numId="35">
    <w:abstractNumId w:val="14"/>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LastEditedSection" w:val=" 1"/>
    <w:docVar w:name="MEETMNU" w:val=" 1"/>
    <w:docVar w:name="STOREDT1" w:val="16/09/2019"/>
    <w:docVar w:name="strDocTypeID" w:val="PVx"/>
    <w:docVar w:name="strSubDir" w:val="1189"/>
    <w:docVar w:name="TXTLANGUE" w:val="EN"/>
    <w:docVar w:name="TXTLANGUEMIN" w:val="en"/>
    <w:docVar w:name="TXTNRPE" w:val="641.242"/>
    <w:docVar w:name="TXTPEorAP" w:val="PE"/>
    <w:docVar w:name="TXTROUTE" w:val="PV\1189220EN.docx"/>
    <w:docVar w:name="TXTVERSION" w:val="01-00"/>
  </w:docVars>
  <w:rsids>
    <w:rsidRoot w:val="00C33517"/>
    <w:rsid w:val="00007788"/>
    <w:rsid w:val="00021AD6"/>
    <w:rsid w:val="000265BD"/>
    <w:rsid w:val="000533F1"/>
    <w:rsid w:val="0006514D"/>
    <w:rsid w:val="00075ECC"/>
    <w:rsid w:val="0009235A"/>
    <w:rsid w:val="000952B6"/>
    <w:rsid w:val="000A769E"/>
    <w:rsid w:val="000B1C1A"/>
    <w:rsid w:val="000C46ED"/>
    <w:rsid w:val="000D5FD7"/>
    <w:rsid w:val="000E082D"/>
    <w:rsid w:val="000F0B40"/>
    <w:rsid w:val="0011399B"/>
    <w:rsid w:val="00114A86"/>
    <w:rsid w:val="00125436"/>
    <w:rsid w:val="00176DCC"/>
    <w:rsid w:val="001813D5"/>
    <w:rsid w:val="001857BA"/>
    <w:rsid w:val="00194506"/>
    <w:rsid w:val="001966D5"/>
    <w:rsid w:val="001C4040"/>
    <w:rsid w:val="001D14AA"/>
    <w:rsid w:val="001E20EC"/>
    <w:rsid w:val="0020777E"/>
    <w:rsid w:val="00224D27"/>
    <w:rsid w:val="00225BAF"/>
    <w:rsid w:val="0022750E"/>
    <w:rsid w:val="00236A0D"/>
    <w:rsid w:val="00246F08"/>
    <w:rsid w:val="00247585"/>
    <w:rsid w:val="00251D85"/>
    <w:rsid w:val="0026136B"/>
    <w:rsid w:val="00273DB4"/>
    <w:rsid w:val="002753C7"/>
    <w:rsid w:val="002D733C"/>
    <w:rsid w:val="002D74B5"/>
    <w:rsid w:val="002D7816"/>
    <w:rsid w:val="002E083E"/>
    <w:rsid w:val="002E37A9"/>
    <w:rsid w:val="00321234"/>
    <w:rsid w:val="00323589"/>
    <w:rsid w:val="0033767A"/>
    <w:rsid w:val="00343EBA"/>
    <w:rsid w:val="0036013B"/>
    <w:rsid w:val="003A0A68"/>
    <w:rsid w:val="003B4372"/>
    <w:rsid w:val="003B4AEA"/>
    <w:rsid w:val="003C7A12"/>
    <w:rsid w:val="003D1CBB"/>
    <w:rsid w:val="003E0A41"/>
    <w:rsid w:val="003E0BDE"/>
    <w:rsid w:val="003E0D2D"/>
    <w:rsid w:val="003E582C"/>
    <w:rsid w:val="003F18DC"/>
    <w:rsid w:val="00405A95"/>
    <w:rsid w:val="00420694"/>
    <w:rsid w:val="00420C25"/>
    <w:rsid w:val="0045430B"/>
    <w:rsid w:val="00472CBA"/>
    <w:rsid w:val="00481807"/>
    <w:rsid w:val="00484407"/>
    <w:rsid w:val="00491961"/>
    <w:rsid w:val="00497850"/>
    <w:rsid w:val="004A339F"/>
    <w:rsid w:val="004B163A"/>
    <w:rsid w:val="004D6B1E"/>
    <w:rsid w:val="004E2E1D"/>
    <w:rsid w:val="004F1219"/>
    <w:rsid w:val="004F12D3"/>
    <w:rsid w:val="004F6ED0"/>
    <w:rsid w:val="004F76B3"/>
    <w:rsid w:val="00553CD4"/>
    <w:rsid w:val="00571482"/>
    <w:rsid w:val="0058064A"/>
    <w:rsid w:val="005828F0"/>
    <w:rsid w:val="005838E8"/>
    <w:rsid w:val="00596A5E"/>
    <w:rsid w:val="005970B3"/>
    <w:rsid w:val="005A28B9"/>
    <w:rsid w:val="005B7835"/>
    <w:rsid w:val="005E11B3"/>
    <w:rsid w:val="005E2DEF"/>
    <w:rsid w:val="005E7E99"/>
    <w:rsid w:val="00615488"/>
    <w:rsid w:val="006275CD"/>
    <w:rsid w:val="00640211"/>
    <w:rsid w:val="006418F2"/>
    <w:rsid w:val="0064227F"/>
    <w:rsid w:val="00643758"/>
    <w:rsid w:val="00654687"/>
    <w:rsid w:val="00657C4E"/>
    <w:rsid w:val="00672690"/>
    <w:rsid w:val="00675887"/>
    <w:rsid w:val="006C1AC2"/>
    <w:rsid w:val="006C52AC"/>
    <w:rsid w:val="006D2283"/>
    <w:rsid w:val="006D3CC8"/>
    <w:rsid w:val="006E2C80"/>
    <w:rsid w:val="00704D52"/>
    <w:rsid w:val="0070508E"/>
    <w:rsid w:val="00714F25"/>
    <w:rsid w:val="007153A2"/>
    <w:rsid w:val="00725AF1"/>
    <w:rsid w:val="0072695F"/>
    <w:rsid w:val="007309E7"/>
    <w:rsid w:val="00754C89"/>
    <w:rsid w:val="00755125"/>
    <w:rsid w:val="00765523"/>
    <w:rsid w:val="0076749D"/>
    <w:rsid w:val="00785E9B"/>
    <w:rsid w:val="00792939"/>
    <w:rsid w:val="00793FC2"/>
    <w:rsid w:val="007A3289"/>
    <w:rsid w:val="007B5085"/>
    <w:rsid w:val="007C674A"/>
    <w:rsid w:val="007D1D46"/>
    <w:rsid w:val="007E0B3D"/>
    <w:rsid w:val="00801684"/>
    <w:rsid w:val="00803FD1"/>
    <w:rsid w:val="00811E12"/>
    <w:rsid w:val="0082592C"/>
    <w:rsid w:val="0083601E"/>
    <w:rsid w:val="00844D91"/>
    <w:rsid w:val="008452E8"/>
    <w:rsid w:val="008706E9"/>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515D1"/>
    <w:rsid w:val="00956466"/>
    <w:rsid w:val="00960270"/>
    <w:rsid w:val="00972263"/>
    <w:rsid w:val="0099346B"/>
    <w:rsid w:val="00994629"/>
    <w:rsid w:val="009D762D"/>
    <w:rsid w:val="009E0B27"/>
    <w:rsid w:val="009E7A82"/>
    <w:rsid w:val="00A00F95"/>
    <w:rsid w:val="00A13D65"/>
    <w:rsid w:val="00A13DDE"/>
    <w:rsid w:val="00A36A4E"/>
    <w:rsid w:val="00A370F8"/>
    <w:rsid w:val="00A44C95"/>
    <w:rsid w:val="00A6035E"/>
    <w:rsid w:val="00A81EEA"/>
    <w:rsid w:val="00A87091"/>
    <w:rsid w:val="00A91422"/>
    <w:rsid w:val="00A92F32"/>
    <w:rsid w:val="00AB0669"/>
    <w:rsid w:val="00AB7DBA"/>
    <w:rsid w:val="00AC4D9A"/>
    <w:rsid w:val="00AE1834"/>
    <w:rsid w:val="00B01DC3"/>
    <w:rsid w:val="00B15084"/>
    <w:rsid w:val="00B3266F"/>
    <w:rsid w:val="00B501B7"/>
    <w:rsid w:val="00B516E5"/>
    <w:rsid w:val="00B51AD5"/>
    <w:rsid w:val="00B94BC3"/>
    <w:rsid w:val="00BA4044"/>
    <w:rsid w:val="00BA464F"/>
    <w:rsid w:val="00BC7215"/>
    <w:rsid w:val="00BD3F38"/>
    <w:rsid w:val="00BF54D6"/>
    <w:rsid w:val="00C13E92"/>
    <w:rsid w:val="00C33517"/>
    <w:rsid w:val="00C346F1"/>
    <w:rsid w:val="00C36FC4"/>
    <w:rsid w:val="00C634EF"/>
    <w:rsid w:val="00C63594"/>
    <w:rsid w:val="00C64625"/>
    <w:rsid w:val="00C701DE"/>
    <w:rsid w:val="00C75C82"/>
    <w:rsid w:val="00C76C40"/>
    <w:rsid w:val="00C919BD"/>
    <w:rsid w:val="00CA53ED"/>
    <w:rsid w:val="00CB623B"/>
    <w:rsid w:val="00CC6E1E"/>
    <w:rsid w:val="00CD01A6"/>
    <w:rsid w:val="00CE29F4"/>
    <w:rsid w:val="00CE5AEB"/>
    <w:rsid w:val="00CF45C4"/>
    <w:rsid w:val="00CF78F5"/>
    <w:rsid w:val="00D06823"/>
    <w:rsid w:val="00D11A34"/>
    <w:rsid w:val="00D229D0"/>
    <w:rsid w:val="00D329C8"/>
    <w:rsid w:val="00D34030"/>
    <w:rsid w:val="00D342CE"/>
    <w:rsid w:val="00D374CC"/>
    <w:rsid w:val="00D45997"/>
    <w:rsid w:val="00D6668F"/>
    <w:rsid w:val="00DA5CE6"/>
    <w:rsid w:val="00DB2330"/>
    <w:rsid w:val="00DB5CC6"/>
    <w:rsid w:val="00DC061F"/>
    <w:rsid w:val="00DC629C"/>
    <w:rsid w:val="00DC63A9"/>
    <w:rsid w:val="00DD64B7"/>
    <w:rsid w:val="00DE1892"/>
    <w:rsid w:val="00DF0DC8"/>
    <w:rsid w:val="00E14108"/>
    <w:rsid w:val="00E17EDA"/>
    <w:rsid w:val="00E21182"/>
    <w:rsid w:val="00E352CD"/>
    <w:rsid w:val="00E413A9"/>
    <w:rsid w:val="00E51DED"/>
    <w:rsid w:val="00E6537C"/>
    <w:rsid w:val="00E82241"/>
    <w:rsid w:val="00E85748"/>
    <w:rsid w:val="00E92D38"/>
    <w:rsid w:val="00EA0B23"/>
    <w:rsid w:val="00EA632E"/>
    <w:rsid w:val="00EA74BF"/>
    <w:rsid w:val="00EA7E10"/>
    <w:rsid w:val="00EB4FBD"/>
    <w:rsid w:val="00EE0704"/>
    <w:rsid w:val="00EE1928"/>
    <w:rsid w:val="00EE3F96"/>
    <w:rsid w:val="00EF2B19"/>
    <w:rsid w:val="00F24FAF"/>
    <w:rsid w:val="00F262FB"/>
    <w:rsid w:val="00F27FD2"/>
    <w:rsid w:val="00F31226"/>
    <w:rsid w:val="00F36138"/>
    <w:rsid w:val="00F36557"/>
    <w:rsid w:val="00F5491E"/>
    <w:rsid w:val="00F60A98"/>
    <w:rsid w:val="00F64B87"/>
    <w:rsid w:val="00F84353"/>
    <w:rsid w:val="00F87059"/>
    <w:rsid w:val="00F909BF"/>
    <w:rsid w:val="00F939D2"/>
    <w:rsid w:val="00F97A4F"/>
    <w:rsid w:val="00FA2432"/>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21F4096-E88A-4F26-9BFC-A09BB2EF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eastAsia="en-US"/>
    </w:rPr>
  </w:style>
  <w:style w:type="paragraph" w:styleId="Heading1">
    <w:name w:val="heading 1"/>
    <w:basedOn w:val="Normal"/>
    <w:next w:val="Normal"/>
    <w:qFormat/>
    <w:pPr>
      <w:keepNext/>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numPr>
        <w:numId w:val="27"/>
      </w:numPr>
      <w:tabs>
        <w:tab w:val="right" w:pos="9072"/>
      </w:tabs>
      <w:spacing w:before="240" w:after="240"/>
    </w:pPr>
    <w:rPr>
      <w:b/>
    </w:rPr>
  </w:style>
  <w:style w:type="paragraph" w:customStyle="1" w:styleId="PVXchairmansannouncement">
    <w:name w:val="PVX chairman's announcement"/>
    <w:basedOn w:val="NormalIndent"/>
    <w:next w:val="Normal"/>
    <w:pPr>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numPr>
        <w:ilvl w:val="1"/>
        <w:numId w:val="27"/>
      </w:numPr>
      <w:tabs>
        <w:tab w:val="left" w:pos="0"/>
        <w:tab w:val="right" w:pos="9072"/>
      </w:tabs>
      <w:spacing w:before="240" w:after="24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character" w:styleId="CommentReference">
    <w:name w:val="annotation reference"/>
    <w:rsid w:val="00125436"/>
    <w:rPr>
      <w:sz w:val="16"/>
      <w:szCs w:val="16"/>
    </w:rPr>
  </w:style>
  <w:style w:type="paragraph" w:styleId="CommentText">
    <w:name w:val="annotation text"/>
    <w:basedOn w:val="Normal"/>
    <w:link w:val="CommentTextChar"/>
    <w:rsid w:val="00125436"/>
    <w:rPr>
      <w:sz w:val="20"/>
    </w:rPr>
  </w:style>
  <w:style w:type="character" w:customStyle="1" w:styleId="CommentTextChar">
    <w:name w:val="Comment Text Char"/>
    <w:basedOn w:val="DefaultParagraphFont"/>
    <w:link w:val="CommentText"/>
    <w:rsid w:val="00125436"/>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LVA~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CA81-EEF1-45D1-88F9-3BD290BB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1</TotalTime>
  <Pages>6</Pages>
  <Words>1069</Words>
  <Characters>11718</Characters>
  <Application>Microsoft Office Word</Application>
  <DocSecurity>0</DocSecurity>
  <Lines>244</Lines>
  <Paragraphs>100</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12687</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ALVAREZ ALVAREZ Maria del Pilar</dc:creator>
  <cp:keywords/>
  <cp:lastModifiedBy>TINNEMANS Beatrice Herma</cp:lastModifiedBy>
  <cp:revision>2</cp:revision>
  <cp:lastPrinted>2019-10-04T09:25:00Z</cp:lastPrinted>
  <dcterms:created xsi:type="dcterms:W3CDTF">2019-10-17T09:06:00Z</dcterms:created>
  <dcterms:modified xsi:type="dcterms:W3CDTF">2019-10-17T09:06:00Z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1189220</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PV\1189220NL.docx</vt:lpwstr>
  </property>
  <property fmtid="{D5CDD505-2E9C-101B-9397-08002B2CF9AE}" pid="10" name="PE number">
    <vt:lpwstr>641.242</vt:lpwstr>
  </property>
  <property fmtid="{D5CDD505-2E9C-101B-9397-08002B2CF9AE}" pid="11" name="SubscribeElise">
    <vt:lpwstr/>
  </property>
  <property fmtid="{D5CDD505-2E9C-101B-9397-08002B2CF9AE}" pid="12" name="SendToEpades">
    <vt:lpwstr>OK - 2019/10/11 11:04</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- 2019/10/17 11:05</vt:lpwstr>
  </property>
</Properties>
</file>