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486D2F">
      <w:pPr>
        <w:pStyle w:val="Arial14"/>
      </w:pPr>
    </w:p>
    <w:p w:rsidR="00486D2F">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486D2F">
      <w:pPr>
        <w:pStyle w:val="Arial14"/>
      </w:pPr>
      <w:r>
        <w:t xml:space="preserve"> 2017 - 2018</w:t>
      </w:r>
    </w:p>
    <w:p w:rsidR="00486D2F">
      <w:pPr>
        <w:jc w:val="center"/>
        <w:rPr>
          <w:sz w:val="28"/>
        </w:rPr>
      </w:pPr>
    </w:p>
    <w:p w:rsidR="00486D2F">
      <w:pPr>
        <w:jc w:val="center"/>
        <w:rPr>
          <w:sz w:val="28"/>
        </w:rPr>
      </w:pPr>
    </w:p>
    <w:p w:rsidR="00486D2F">
      <w:pPr>
        <w:jc w:val="center"/>
        <w:rPr>
          <w:sz w:val="48"/>
        </w:rPr>
      </w:pPr>
    </w:p>
    <w:p w:rsidR="00486D2F">
      <w:pPr>
        <w:pStyle w:val="Arial14"/>
      </w:pPr>
    </w:p>
    <w:p w:rsidR="00486D2F">
      <w:pPr>
        <w:pStyle w:val="Arial14"/>
      </w:pPr>
    </w:p>
    <w:p w:rsidR="00486D2F">
      <w:pPr>
        <w:pStyle w:val="Arial14"/>
      </w:pPr>
    </w:p>
    <w:p w:rsidR="00486D2F">
      <w:pPr>
        <w:pStyle w:val="Arial14"/>
      </w:pPr>
      <w:r>
        <w:t>Sēdes</w:t>
      </w:r>
    </w:p>
    <w:p w:rsidR="00486D2F">
      <w:pPr>
        <w:pStyle w:val="Arial14"/>
      </w:pPr>
    </w:p>
    <w:p w:rsidR="00486D2F">
      <w:pPr>
        <w:pStyle w:val="Arial36"/>
      </w:pPr>
      <w:r>
        <w:t>PROTOKOLS</w:t>
      </w:r>
    </w:p>
    <w:p w:rsidR="00486D2F">
      <w:pPr>
        <w:pStyle w:val="Arial9"/>
      </w:pPr>
    </w:p>
    <w:p w:rsidR="00486D2F">
      <w:pPr>
        <w:pStyle w:val="Arial14B"/>
      </w:pPr>
      <w:r>
        <w:t>Ceturtdiena</w:t>
      </w:r>
    </w:p>
    <w:p w:rsidR="00486D2F">
      <w:pPr>
        <w:pStyle w:val="Arial9"/>
      </w:pPr>
    </w:p>
    <w:p w:rsidR="00486D2F">
      <w:pPr>
        <w:pStyle w:val="Arial14"/>
      </w:pPr>
      <w:r>
        <w:t>2017. gada 1. jūnijs</w:t>
      </w:r>
    </w:p>
    <w:p w:rsidR="00486D2F">
      <w:pPr>
        <w:pStyle w:val="Arial9"/>
      </w:pPr>
    </w:p>
    <w:p w:rsidR="00486D2F">
      <w:pPr>
        <w:pStyle w:val="Arial9"/>
      </w:pPr>
    </w:p>
    <w:p w:rsidR="00486D2F">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486D2F">
      <w:pPr>
        <w:jc w:val="center"/>
        <w:rPr>
          <w:sz w:val="48"/>
        </w:rPr>
      </w:pPr>
    </w:p>
    <w:p w:rsidR="00486D2F">
      <w:pPr>
        <w:pStyle w:val="Arial14B"/>
      </w:pPr>
    </w:p>
    <w:p w:rsidR="00486D2F">
      <w:pPr>
        <w:pStyle w:val="Arial9"/>
      </w:pPr>
    </w:p>
    <w:p w:rsidR="00486D2F">
      <w:pPr>
        <w:pStyle w:val="HorizontalLineSolid"/>
      </w:pPr>
    </w:p>
    <w:p w:rsidR="00486D2F">
      <w:pPr>
        <w:pStyle w:val="Arial9CoverPageReferences"/>
      </w:pPr>
      <w:r>
        <w:t>P8_PV-PROV(2017)06-01</w:t>
        <w:tab/>
        <w:tab/>
        <w:t>PE 606.365</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486D2F">
            <w:pPr>
              <w:pStyle w:val="TableContents"/>
              <w:rPr>
                <w:rFonts w:ascii="Arial" w:hAnsi="Arial"/>
                <w:b/>
                <w:bCs/>
                <w:sz w:val="48"/>
                <w:szCs w:val="48"/>
                <w:lang w:val="lv-LV"/>
              </w:rPr>
            </w:pPr>
            <w:r>
              <w:rPr>
                <w:rFonts w:ascii="Arial" w:hAnsi="Arial"/>
                <w:b/>
                <w:bCs/>
                <w:sz w:val="48"/>
                <w:szCs w:val="48"/>
                <w:lang w:val="lv-LV"/>
              </w:rPr>
              <w:t>LV</w:t>
            </w:r>
          </w:p>
        </w:tc>
        <w:tc>
          <w:tcPr>
            <w:tcW w:w="7370" w:type="dxa"/>
            <w:shd w:val="clear" w:color="auto" w:fill="FFFFFF"/>
            <w:vAlign w:val="bottom"/>
          </w:tcPr>
          <w:p w:rsidR="00486D2F">
            <w:pPr>
              <w:pStyle w:val="TableContents"/>
              <w:jc w:val="center"/>
              <w:rPr>
                <w:i/>
                <w:iCs/>
                <w:sz w:val="32"/>
                <w:szCs w:val="32"/>
                <w:lang w:val="lv-LV"/>
              </w:rPr>
            </w:pPr>
            <w:r>
              <w:rPr>
                <w:i/>
                <w:iCs/>
                <w:sz w:val="32"/>
                <w:szCs w:val="32"/>
                <w:lang w:val="lv-LV"/>
              </w:rPr>
              <w:t>Vienoti daudzveidībā</w:t>
            </w:r>
          </w:p>
        </w:tc>
        <w:tc>
          <w:tcPr>
            <w:tcW w:w="1132" w:type="dxa"/>
            <w:shd w:val="clear" w:color="auto" w:fill="FFFFFF"/>
          </w:tcPr>
          <w:p w:rsidR="00486D2F">
            <w:pPr>
              <w:pStyle w:val="TableContents"/>
              <w:jc w:val="right"/>
              <w:rPr>
                <w:rFonts w:ascii="Arial" w:hAnsi="Arial"/>
                <w:b/>
                <w:bCs/>
                <w:sz w:val="48"/>
                <w:szCs w:val="48"/>
                <w:lang w:val="lv-LV"/>
              </w:rPr>
            </w:pPr>
            <w:r>
              <w:rPr>
                <w:rFonts w:ascii="Arial" w:hAnsi="Arial"/>
                <w:b/>
                <w:bCs/>
                <w:sz w:val="48"/>
                <w:szCs w:val="48"/>
                <w:lang w:val="lv-LV"/>
              </w:rPr>
              <w:t>LV</w:t>
            </w:r>
          </w:p>
        </w:tc>
      </w:tr>
    </w:tbl>
    <w:p w:rsidR="00486D2F"/>
    <w:tbl>
      <w:tblPr>
        <w:tblStyle w:val="TableNormal"/>
        <w:tblW w:w="0" w:type="auto"/>
        <w:tblInd w:w="13" w:type="dxa"/>
        <w:tblLayout w:type="fixed"/>
        <w:tblCellMar>
          <w:left w:w="0" w:type="dxa"/>
          <w:right w:w="0" w:type="dxa"/>
        </w:tblCellMar>
        <w:tblLook w:val="0000"/>
      </w:tblPr>
      <w:tblGrid>
        <w:gridCol w:w="1990"/>
        <w:gridCol w:w="7649"/>
      </w:tblGrid>
      <w:tr>
        <w:tblPrEx>
          <w:tblW w:w="0" w:type="auto"/>
          <w:tblInd w:w="13" w:type="dxa"/>
          <w:tblLayout w:type="fixed"/>
          <w:tblCellMar>
            <w:left w:w="0" w:type="dxa"/>
            <w:right w:w="0" w:type="dxa"/>
          </w:tblCellMar>
          <w:tblLook w:val="0000"/>
        </w:tblPrEx>
        <w:trPr>
          <w:cantSplit/>
        </w:trPr>
        <w:tc>
          <w:tcPr>
            <w:tcW w:w="9639" w:type="dxa"/>
            <w:gridSpan w:val="2"/>
          </w:tcPr>
          <w:p w:rsidR="00486D2F">
            <w:pPr>
              <w:pStyle w:val="TableContents"/>
              <w:widowControl/>
              <w:spacing w:before="170" w:after="0"/>
              <w:jc w:val="center"/>
              <w:rPr>
                <w:u w:val="single"/>
                <w:lang w:val="lv-LV"/>
              </w:rPr>
            </w:pPr>
            <w:r>
              <w:rPr>
                <w:lang w:val="lv-LV"/>
              </w:rPr>
              <w:t>IZMANTOTO SIMBOLU SARAKSTS</w:t>
            </w:r>
            <w:r>
              <w:rPr>
                <w:u w:val="single"/>
                <w:lang w:val="lv-LV"/>
              </w:rPr>
              <w:br/>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w:t>
            </w:r>
          </w:p>
        </w:tc>
        <w:tc>
          <w:tcPr>
            <w:tcW w:w="7649" w:type="dxa"/>
          </w:tcPr>
          <w:p w:rsidR="00486D2F">
            <w:pPr>
              <w:spacing w:after="1"/>
              <w:rPr>
                <w:sz w:val="20"/>
                <w:szCs w:val="20"/>
                <w:lang w:val="lv-LV"/>
              </w:rPr>
            </w:pPr>
            <w:r>
              <w:rPr>
                <w:sz w:val="20"/>
                <w:szCs w:val="20"/>
                <w:lang w:val="lv-LV"/>
              </w:rPr>
              <w:t>Apspriežu procedūra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w:t>
            </w:r>
          </w:p>
        </w:tc>
        <w:tc>
          <w:tcPr>
            <w:tcW w:w="7649" w:type="dxa"/>
          </w:tcPr>
          <w:p w:rsidR="00486D2F">
            <w:pPr>
              <w:spacing w:after="1"/>
              <w:rPr>
                <w:sz w:val="20"/>
                <w:szCs w:val="20"/>
                <w:lang w:val="lv-LV"/>
              </w:rPr>
            </w:pPr>
            <w:r>
              <w:rPr>
                <w:sz w:val="20"/>
                <w:szCs w:val="20"/>
                <w:lang w:val="lv-LV"/>
              </w:rPr>
              <w:t>Piekrišanas procedūra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szCs w:val="20"/>
                <w:lang w:val="lv-LV"/>
              </w:rPr>
            </w:pPr>
            <w:r>
              <w:rPr>
                <w:sz w:val="20"/>
                <w:szCs w:val="20"/>
                <w:lang w:val="lv-LV"/>
              </w:rPr>
              <w:t>***I</w:t>
            </w:r>
          </w:p>
        </w:tc>
        <w:tc>
          <w:tcPr>
            <w:tcW w:w="7649" w:type="dxa"/>
          </w:tcPr>
          <w:p w:rsidR="00486D2F">
            <w:pPr>
              <w:spacing w:after="1"/>
              <w:rPr>
                <w:sz w:val="20"/>
                <w:szCs w:val="20"/>
                <w:lang w:val="lv-LV"/>
              </w:rPr>
            </w:pPr>
            <w:r>
              <w:rPr>
                <w:sz w:val="20"/>
                <w:szCs w:val="20"/>
                <w:lang w:val="lv-LV"/>
              </w:rPr>
              <w:t>Parastā likumdošanas procedūra: pirmais lasījums</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***II</w:t>
            </w:r>
          </w:p>
        </w:tc>
        <w:tc>
          <w:tcPr>
            <w:tcW w:w="7649" w:type="dxa"/>
          </w:tcPr>
          <w:p w:rsidR="00486D2F">
            <w:pPr>
              <w:spacing w:after="1"/>
              <w:rPr>
                <w:sz w:val="20"/>
                <w:szCs w:val="20"/>
                <w:lang w:val="lv-LV"/>
              </w:rPr>
            </w:pPr>
            <w:r>
              <w:rPr>
                <w:sz w:val="20"/>
                <w:szCs w:val="20"/>
                <w:lang w:val="lv-LV"/>
              </w:rPr>
              <w:t>Parastā likumdošanas procedūra: otrais lasījums</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szCs w:val="20"/>
                <w:lang w:val="lv-LV"/>
              </w:rPr>
            </w:pPr>
            <w:r>
              <w:rPr>
                <w:sz w:val="20"/>
                <w:szCs w:val="20"/>
                <w:lang w:val="lv-LV"/>
              </w:rPr>
              <w:t>***III</w:t>
            </w:r>
          </w:p>
        </w:tc>
        <w:tc>
          <w:tcPr>
            <w:tcW w:w="7649" w:type="dxa"/>
          </w:tcPr>
          <w:p w:rsidR="00486D2F">
            <w:pPr>
              <w:spacing w:after="1"/>
              <w:rPr>
                <w:sz w:val="20"/>
                <w:szCs w:val="20"/>
                <w:lang w:val="lv-LV"/>
              </w:rPr>
            </w:pPr>
            <w:r>
              <w:rPr>
                <w:sz w:val="20"/>
                <w:szCs w:val="20"/>
                <w:lang w:val="lv-LV"/>
              </w:rPr>
              <w:t>Parastā likumdošanas procedūra: trešais lasījums</w:t>
            </w:r>
          </w:p>
        </w:tc>
      </w:tr>
      <w:tr>
        <w:tblPrEx>
          <w:tblW w:w="0" w:type="auto"/>
          <w:tblInd w:w="13" w:type="dxa"/>
          <w:tblLayout w:type="fixed"/>
          <w:tblCellMar>
            <w:left w:w="0" w:type="dxa"/>
            <w:right w:w="0" w:type="dxa"/>
          </w:tblCellMar>
          <w:tblLook w:val="0000"/>
        </w:tblPrEx>
        <w:trPr>
          <w:cantSplit/>
        </w:trPr>
        <w:tc>
          <w:tcPr>
            <w:tcW w:w="9639" w:type="dxa"/>
            <w:gridSpan w:val="2"/>
          </w:tcPr>
          <w:p w:rsidR="00486D2F">
            <w:pPr>
              <w:spacing w:after="1"/>
              <w:rPr>
                <w:sz w:val="20"/>
                <w:szCs w:val="20"/>
                <w:lang w:val="lv-LV"/>
              </w:rPr>
            </w:pPr>
            <w:r>
              <w:rPr>
                <w:sz w:val="20"/>
                <w:szCs w:val="20"/>
                <w:lang w:val="lv-LV"/>
              </w:rPr>
              <w:t>(Procedūras veids ir noteikts saskaņā ar tiesību akta projektā ierosināto juridisko pamatu.)</w:t>
            </w:r>
          </w:p>
        </w:tc>
      </w:tr>
      <w:tr>
        <w:tblPrEx>
          <w:tblW w:w="0" w:type="auto"/>
          <w:tblInd w:w="13" w:type="dxa"/>
          <w:tblLayout w:type="fixed"/>
          <w:tblCellMar>
            <w:left w:w="0" w:type="dxa"/>
            <w:right w:w="0" w:type="dxa"/>
          </w:tblCellMar>
          <w:tblLook w:val="0000"/>
        </w:tblPrEx>
        <w:trPr>
          <w:cantSplit/>
        </w:trPr>
        <w:tc>
          <w:tcPr>
            <w:tcW w:w="9639" w:type="dxa"/>
            <w:gridSpan w:val="2"/>
          </w:tcPr>
          <w:p w:rsidR="00486D2F">
            <w:pPr>
              <w:spacing w:after="1"/>
              <w:rPr>
                <w:sz w:val="20"/>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486D2F">
            <w:pPr>
              <w:spacing w:after="1"/>
              <w:rPr>
                <w:sz w:val="20"/>
                <w:szCs w:val="20"/>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486D2F">
            <w:pPr>
              <w:jc w:val="center"/>
              <w:rPr>
                <w:u w:val="single"/>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486D2F">
            <w:pPr>
              <w:spacing w:after="1"/>
              <w:rPr>
                <w:sz w:val="20"/>
                <w:szCs w:val="20"/>
                <w:lang w:val="lv-LV"/>
              </w:rPr>
            </w:pPr>
          </w:p>
          <w:p w:rsidR="00486D2F">
            <w:pPr>
              <w:spacing w:after="1"/>
              <w:rPr>
                <w:sz w:val="20"/>
                <w:szCs w:val="20"/>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486D2F">
            <w:pPr>
              <w:jc w:val="center"/>
              <w:rPr>
                <w:u w:val="single"/>
                <w:lang w:val="lv-LV"/>
              </w:rPr>
            </w:pPr>
            <w:r>
              <w:rPr>
                <w:lang w:val="lv-LV"/>
              </w:rPr>
              <w:t>PARLAMENTA KOMITEJU NOSAUKUMU SAĪSINĀJUMI</w:t>
            </w:r>
            <w:r>
              <w:rPr>
                <w:u w:val="single"/>
                <w:lang w:val="lv-LV"/>
              </w:rPr>
              <w:br/>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AFET</w:t>
            </w:r>
          </w:p>
        </w:tc>
        <w:tc>
          <w:tcPr>
            <w:tcW w:w="7649" w:type="dxa"/>
          </w:tcPr>
          <w:p w:rsidR="00486D2F">
            <w:pPr>
              <w:spacing w:after="1"/>
              <w:rPr>
                <w:sz w:val="20"/>
                <w:szCs w:val="22"/>
                <w:lang w:val="lv-LV"/>
              </w:rPr>
            </w:pPr>
            <w:r>
              <w:rPr>
                <w:sz w:val="20"/>
                <w:szCs w:val="22"/>
                <w:lang w:val="lv-LV"/>
              </w:rPr>
              <w:t>Ārlietu komiteja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BUDG</w:t>
            </w:r>
          </w:p>
        </w:tc>
        <w:tc>
          <w:tcPr>
            <w:tcW w:w="7649" w:type="dxa"/>
          </w:tcPr>
          <w:p w:rsidR="00486D2F">
            <w:pPr>
              <w:spacing w:after="1"/>
              <w:rPr>
                <w:sz w:val="20"/>
                <w:lang w:val="lv-LV"/>
              </w:rPr>
            </w:pPr>
            <w:r>
              <w:rPr>
                <w:sz w:val="20"/>
                <w:lang w:val="lv-LV"/>
              </w:rPr>
              <w:t>Budžeta komiteja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CONT</w:t>
            </w:r>
          </w:p>
        </w:tc>
        <w:tc>
          <w:tcPr>
            <w:tcW w:w="7649" w:type="dxa"/>
          </w:tcPr>
          <w:p w:rsidR="00486D2F">
            <w:pPr>
              <w:spacing w:after="1"/>
              <w:rPr>
                <w:sz w:val="20"/>
                <w:lang w:val="lv-LV"/>
              </w:rPr>
            </w:pPr>
            <w:r>
              <w:rPr>
                <w:sz w:val="20"/>
                <w:lang w:val="lv-LV"/>
              </w:rPr>
              <w:t>Budžeta kontroles komiteja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LIBE</w:t>
            </w:r>
          </w:p>
        </w:tc>
        <w:tc>
          <w:tcPr>
            <w:tcW w:w="7649" w:type="dxa"/>
          </w:tcPr>
          <w:p w:rsidR="00486D2F">
            <w:pPr>
              <w:spacing w:after="1"/>
              <w:rPr>
                <w:sz w:val="20"/>
                <w:szCs w:val="20"/>
                <w:lang w:val="lv-LV"/>
              </w:rPr>
            </w:pPr>
            <w:r>
              <w:rPr>
                <w:sz w:val="20"/>
                <w:szCs w:val="20"/>
                <w:lang w:val="lv-LV"/>
              </w:rPr>
              <w:t>Pilsoņu brīvību, tieslietu un iekšlietu komiteja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ECON</w:t>
            </w:r>
          </w:p>
        </w:tc>
        <w:tc>
          <w:tcPr>
            <w:tcW w:w="7649" w:type="dxa"/>
          </w:tcPr>
          <w:p w:rsidR="00486D2F">
            <w:pPr>
              <w:spacing w:after="1"/>
              <w:rPr>
                <w:sz w:val="20"/>
                <w:lang w:val="lv-LV"/>
              </w:rPr>
            </w:pPr>
            <w:r>
              <w:rPr>
                <w:sz w:val="20"/>
                <w:lang w:val="lv-LV"/>
              </w:rPr>
              <w:t>Ekonomikas un monetārā komiteja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JURI</w:t>
            </w:r>
          </w:p>
        </w:tc>
        <w:tc>
          <w:tcPr>
            <w:tcW w:w="7649" w:type="dxa"/>
          </w:tcPr>
          <w:p w:rsidR="00486D2F">
            <w:pPr>
              <w:spacing w:after="1"/>
              <w:rPr>
                <w:sz w:val="20"/>
                <w:lang w:val="lv-LV"/>
              </w:rPr>
            </w:pPr>
            <w:r>
              <w:rPr>
                <w:sz w:val="20"/>
                <w:lang w:val="lv-LV"/>
              </w:rPr>
              <w:t>Juridiskā komiteja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ITRE</w:t>
            </w:r>
          </w:p>
        </w:tc>
        <w:tc>
          <w:tcPr>
            <w:tcW w:w="7649" w:type="dxa"/>
          </w:tcPr>
          <w:p w:rsidR="00486D2F">
            <w:pPr>
              <w:spacing w:after="1"/>
              <w:rPr>
                <w:sz w:val="20"/>
                <w:lang w:val="lv-LV"/>
              </w:rPr>
            </w:pPr>
            <w:r>
              <w:rPr>
                <w:sz w:val="20"/>
                <w:lang w:val="lv-LV"/>
              </w:rPr>
              <w:t>Rūpniecības, pētniecības un enerģētikas komiteja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IMCO</w:t>
            </w:r>
          </w:p>
        </w:tc>
        <w:tc>
          <w:tcPr>
            <w:tcW w:w="7649" w:type="dxa"/>
          </w:tcPr>
          <w:p w:rsidR="00486D2F">
            <w:pPr>
              <w:spacing w:after="1"/>
              <w:rPr>
                <w:sz w:val="20"/>
                <w:lang w:val="lv-LV"/>
              </w:rPr>
            </w:pPr>
            <w:r>
              <w:rPr>
                <w:sz w:val="20"/>
                <w:lang w:val="lv-LV"/>
              </w:rPr>
              <w:t>Iekšējā tirgus un patērētāju aizsardzības komiteja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EMPL</w:t>
            </w:r>
          </w:p>
        </w:tc>
        <w:tc>
          <w:tcPr>
            <w:tcW w:w="7649" w:type="dxa"/>
          </w:tcPr>
          <w:p w:rsidR="00486D2F">
            <w:pPr>
              <w:spacing w:after="1"/>
              <w:rPr>
                <w:sz w:val="20"/>
                <w:lang w:val="lv-LV"/>
              </w:rPr>
            </w:pPr>
            <w:r>
              <w:rPr>
                <w:sz w:val="20"/>
                <w:lang w:val="lv-LV"/>
              </w:rPr>
              <w:t>Nodarbinātības un sociālo lietu komiteja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ENVI</w:t>
            </w:r>
          </w:p>
        </w:tc>
        <w:tc>
          <w:tcPr>
            <w:tcW w:w="7649" w:type="dxa"/>
          </w:tcPr>
          <w:p w:rsidR="00486D2F">
            <w:pPr>
              <w:spacing w:after="1"/>
              <w:rPr>
                <w:sz w:val="20"/>
                <w:lang w:val="lv-LV"/>
              </w:rPr>
            </w:pPr>
            <w:r>
              <w:rPr>
                <w:sz w:val="20"/>
                <w:lang w:val="lv-LV"/>
              </w:rPr>
              <w:t>Vides, sabiedrības veselības un pārtikas nekaitīguma komiteja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AGRI</w:t>
            </w:r>
          </w:p>
        </w:tc>
        <w:tc>
          <w:tcPr>
            <w:tcW w:w="7649" w:type="dxa"/>
          </w:tcPr>
          <w:p w:rsidR="00486D2F">
            <w:pPr>
              <w:spacing w:after="1"/>
              <w:rPr>
                <w:sz w:val="20"/>
                <w:lang w:val="lv-LV"/>
              </w:rPr>
            </w:pPr>
            <w:r>
              <w:rPr>
                <w:sz w:val="20"/>
                <w:lang w:val="lv-LV"/>
              </w:rPr>
              <w:t>Lauksaimniecības un lauku attīstības komiteja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PECH</w:t>
            </w:r>
          </w:p>
        </w:tc>
        <w:tc>
          <w:tcPr>
            <w:tcW w:w="7649" w:type="dxa"/>
          </w:tcPr>
          <w:p w:rsidR="00486D2F">
            <w:pPr>
              <w:spacing w:after="1"/>
              <w:rPr>
                <w:sz w:val="20"/>
                <w:lang w:val="lv-LV"/>
              </w:rPr>
            </w:pPr>
            <w:r>
              <w:rPr>
                <w:sz w:val="20"/>
                <w:lang w:val="lv-LV"/>
              </w:rPr>
              <w:t>Zivsaimniecības komiteja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REGI</w:t>
            </w:r>
          </w:p>
        </w:tc>
        <w:tc>
          <w:tcPr>
            <w:tcW w:w="7649" w:type="dxa"/>
          </w:tcPr>
          <w:p w:rsidR="00486D2F">
            <w:pPr>
              <w:spacing w:after="1"/>
              <w:rPr>
                <w:sz w:val="20"/>
                <w:lang w:val="lv-LV"/>
              </w:rPr>
            </w:pPr>
            <w:r>
              <w:rPr>
                <w:sz w:val="20"/>
                <w:lang w:val="lv-LV"/>
              </w:rPr>
              <w:t>Reģionālās attīstības komiteja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CULT</w:t>
            </w:r>
          </w:p>
        </w:tc>
        <w:tc>
          <w:tcPr>
            <w:tcW w:w="7649" w:type="dxa"/>
          </w:tcPr>
          <w:p w:rsidR="00486D2F">
            <w:pPr>
              <w:spacing w:after="1"/>
              <w:rPr>
                <w:sz w:val="20"/>
                <w:lang w:val="lv-LV"/>
              </w:rPr>
            </w:pPr>
            <w:r>
              <w:rPr>
                <w:sz w:val="20"/>
                <w:lang w:val="lv-LV"/>
              </w:rPr>
              <w:t>Kultūras un izglītības komiteja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DEVE</w:t>
            </w:r>
          </w:p>
        </w:tc>
        <w:tc>
          <w:tcPr>
            <w:tcW w:w="7649" w:type="dxa"/>
          </w:tcPr>
          <w:p w:rsidR="00486D2F">
            <w:pPr>
              <w:spacing w:after="1"/>
              <w:rPr>
                <w:sz w:val="20"/>
                <w:lang w:val="lv-LV"/>
              </w:rPr>
            </w:pPr>
            <w:r>
              <w:rPr>
                <w:sz w:val="20"/>
                <w:lang w:val="lv-LV"/>
              </w:rPr>
              <w:t>Attīstības komiteja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TRAN</w:t>
            </w:r>
          </w:p>
        </w:tc>
        <w:tc>
          <w:tcPr>
            <w:tcW w:w="7649" w:type="dxa"/>
          </w:tcPr>
          <w:p w:rsidR="00486D2F">
            <w:pPr>
              <w:spacing w:after="1"/>
              <w:rPr>
                <w:sz w:val="20"/>
                <w:lang w:val="lv-LV"/>
              </w:rPr>
            </w:pPr>
            <w:r>
              <w:rPr>
                <w:sz w:val="20"/>
                <w:lang w:val="lv-LV"/>
              </w:rPr>
              <w:t>Transporta un tūrisma komiteja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AFCO</w:t>
            </w:r>
          </w:p>
        </w:tc>
        <w:tc>
          <w:tcPr>
            <w:tcW w:w="7649" w:type="dxa"/>
          </w:tcPr>
          <w:p w:rsidR="00486D2F">
            <w:pPr>
              <w:spacing w:after="1"/>
              <w:rPr>
                <w:sz w:val="20"/>
                <w:lang w:val="lv-LV"/>
              </w:rPr>
            </w:pPr>
            <w:r>
              <w:rPr>
                <w:sz w:val="20"/>
                <w:lang w:val="lv-LV"/>
              </w:rPr>
              <w:t>Konstitucionālo jautājumu komiteja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FEMM</w:t>
            </w:r>
          </w:p>
        </w:tc>
        <w:tc>
          <w:tcPr>
            <w:tcW w:w="7649" w:type="dxa"/>
          </w:tcPr>
          <w:p w:rsidR="00486D2F">
            <w:pPr>
              <w:spacing w:after="1"/>
              <w:rPr>
                <w:sz w:val="20"/>
                <w:lang w:val="lv-LV"/>
              </w:rPr>
            </w:pPr>
            <w:r>
              <w:rPr>
                <w:sz w:val="20"/>
                <w:lang w:val="lv-LV"/>
              </w:rPr>
              <w:t>Sieviešu tiesību un dzimumu līdztiesības komiteja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INTA</w:t>
            </w:r>
          </w:p>
        </w:tc>
        <w:tc>
          <w:tcPr>
            <w:tcW w:w="7649" w:type="dxa"/>
          </w:tcPr>
          <w:p w:rsidR="00486D2F">
            <w:pPr>
              <w:spacing w:after="1"/>
              <w:rPr>
                <w:sz w:val="20"/>
                <w:lang w:val="lv-LV"/>
              </w:rPr>
            </w:pPr>
            <w:r>
              <w:rPr>
                <w:sz w:val="20"/>
                <w:lang w:val="lv-LV"/>
              </w:rPr>
              <w:t>Starptautiskās tirdzniecības komiteja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PETI</w:t>
            </w:r>
          </w:p>
        </w:tc>
        <w:tc>
          <w:tcPr>
            <w:tcW w:w="7649" w:type="dxa"/>
          </w:tcPr>
          <w:p w:rsidR="00486D2F">
            <w:pPr>
              <w:spacing w:after="1"/>
              <w:rPr>
                <w:sz w:val="20"/>
                <w:lang w:val="lv-LV"/>
              </w:rPr>
            </w:pPr>
            <w:r>
              <w:rPr>
                <w:sz w:val="20"/>
                <w:lang w:val="lv-LV"/>
              </w:rPr>
              <w:t>Lūgumrakstu komiteja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p>
        </w:tc>
        <w:tc>
          <w:tcPr>
            <w:tcW w:w="7649" w:type="dxa"/>
          </w:tcPr>
          <w:p w:rsidR="00486D2F">
            <w:pPr>
              <w:spacing w:after="1"/>
              <w:rPr>
                <w:sz w:val="20"/>
                <w:lang w:val="lv-LV"/>
              </w:rPr>
            </w:pP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DROI</w:t>
            </w:r>
          </w:p>
        </w:tc>
        <w:tc>
          <w:tcPr>
            <w:tcW w:w="7649" w:type="dxa"/>
          </w:tcPr>
          <w:p w:rsidR="00486D2F">
            <w:pPr>
              <w:spacing w:after="1"/>
              <w:rPr>
                <w:sz w:val="20"/>
                <w:lang w:val="lv-LV"/>
              </w:rPr>
            </w:pPr>
            <w:r>
              <w:rPr>
                <w:sz w:val="20"/>
                <w:lang w:val="lv-LV"/>
              </w:rPr>
              <w:t>Cilvēktiesību apakškomiteja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SEDE</w:t>
            </w:r>
          </w:p>
        </w:tc>
        <w:tc>
          <w:tcPr>
            <w:tcW w:w="7649" w:type="dxa"/>
          </w:tcPr>
          <w:p w:rsidR="00486D2F">
            <w:pPr>
              <w:spacing w:after="1"/>
              <w:rPr>
                <w:sz w:val="20"/>
                <w:lang w:val="lv-LV"/>
              </w:rPr>
            </w:pPr>
            <w:r>
              <w:rPr>
                <w:sz w:val="20"/>
                <w:lang w:val="lv-LV"/>
              </w:rPr>
              <w:t>Drošības un aizsardzības apakškomiteja</w:t>
            </w:r>
          </w:p>
        </w:tc>
      </w:tr>
      <w:tr>
        <w:tblPrEx>
          <w:tblW w:w="0" w:type="auto"/>
          <w:tblInd w:w="13" w:type="dxa"/>
          <w:tblLayout w:type="fixed"/>
          <w:tblCellMar>
            <w:left w:w="0" w:type="dxa"/>
            <w:right w:w="0" w:type="dxa"/>
          </w:tblCellMar>
          <w:tblLook w:val="0000"/>
        </w:tblPrEx>
        <w:trPr>
          <w:cantSplit/>
        </w:trPr>
        <w:tc>
          <w:tcPr>
            <w:tcW w:w="9639" w:type="dxa"/>
            <w:gridSpan w:val="2"/>
          </w:tcPr>
          <w:p w:rsidR="00486D2F">
            <w:pPr>
              <w:rPr>
                <w:lang w:val="lv-LV"/>
              </w:rPr>
            </w:pPr>
          </w:p>
          <w:p w:rsidR="00486D2F">
            <w:pPr>
              <w:rPr>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486D2F">
            <w:pPr>
              <w:jc w:val="center"/>
              <w:rPr>
                <w:u w:val="single"/>
                <w:lang w:val="lv-LV"/>
              </w:rPr>
            </w:pPr>
            <w:r>
              <w:rPr>
                <w:lang w:val="lv-LV"/>
              </w:rPr>
              <w:t>POLITISKO GRUPU NOSAUKUMU SAĪSINĀJUMI</w:t>
            </w:r>
            <w:r>
              <w:rPr>
                <w:u w:val="single"/>
                <w:lang w:val="lv-LV"/>
              </w:rPr>
              <w:br/>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PPE</w:t>
            </w:r>
          </w:p>
        </w:tc>
        <w:tc>
          <w:tcPr>
            <w:tcW w:w="7649" w:type="dxa"/>
          </w:tcPr>
          <w:p w:rsidR="00486D2F">
            <w:pPr>
              <w:spacing w:after="1"/>
              <w:rPr>
                <w:sz w:val="20"/>
                <w:szCs w:val="20"/>
                <w:lang w:val="lv-LV"/>
              </w:rPr>
            </w:pPr>
            <w:r>
              <w:rPr>
                <w:sz w:val="20"/>
                <w:szCs w:val="20"/>
                <w:lang w:val="lv-LV"/>
              </w:rPr>
              <w:t>Eiropas Tautas partijas grupa (Kristīgie demokrāti)</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szCs w:val="20"/>
                <w:lang w:val="lv-LV"/>
              </w:rPr>
            </w:pPr>
            <w:r>
              <w:rPr>
                <w:sz w:val="20"/>
                <w:szCs w:val="20"/>
                <w:lang w:val="lv-LV"/>
              </w:rPr>
              <w:t>S&amp;D</w:t>
            </w:r>
          </w:p>
        </w:tc>
        <w:tc>
          <w:tcPr>
            <w:tcW w:w="7649" w:type="dxa"/>
          </w:tcPr>
          <w:p w:rsidR="00486D2F">
            <w:pPr>
              <w:spacing w:after="1"/>
              <w:rPr>
                <w:sz w:val="20"/>
                <w:szCs w:val="20"/>
                <w:lang w:val="lv-LV"/>
              </w:rPr>
            </w:pPr>
            <w:r>
              <w:rPr>
                <w:sz w:val="20"/>
                <w:szCs w:val="20"/>
                <w:lang w:val="lv-LV"/>
              </w:rPr>
              <w:t>Eiropas Parlamenta sociālistu un demokrātu progresīvās alianses grupa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ECR</w:t>
            </w:r>
          </w:p>
        </w:tc>
        <w:tc>
          <w:tcPr>
            <w:tcW w:w="7649" w:type="dxa"/>
          </w:tcPr>
          <w:p w:rsidR="00486D2F">
            <w:pPr>
              <w:spacing w:after="1"/>
              <w:rPr>
                <w:sz w:val="20"/>
                <w:szCs w:val="20"/>
                <w:lang w:val="lv-LV"/>
              </w:rPr>
            </w:pPr>
            <w:r>
              <w:rPr>
                <w:sz w:val="20"/>
                <w:szCs w:val="20"/>
                <w:lang w:val="lv-LV"/>
              </w:rPr>
              <w:t>Eiropas Konservatīvo un reformistu grupa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ALDE</w:t>
            </w:r>
          </w:p>
        </w:tc>
        <w:tc>
          <w:tcPr>
            <w:tcW w:w="7649" w:type="dxa"/>
          </w:tcPr>
          <w:p w:rsidR="00486D2F">
            <w:pPr>
              <w:spacing w:after="1"/>
              <w:rPr>
                <w:sz w:val="20"/>
                <w:szCs w:val="20"/>
                <w:lang w:val="lv-LV"/>
              </w:rPr>
            </w:pPr>
            <w:r>
              <w:rPr>
                <w:sz w:val="20"/>
                <w:szCs w:val="20"/>
                <w:lang w:val="lv-LV"/>
              </w:rPr>
              <w:t>Eiropas Liberāļu un demokrātu apvienības grupa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GUE/NGL</w:t>
            </w:r>
          </w:p>
        </w:tc>
        <w:tc>
          <w:tcPr>
            <w:tcW w:w="7649" w:type="dxa"/>
          </w:tcPr>
          <w:p w:rsidR="00486D2F">
            <w:pPr>
              <w:spacing w:after="1"/>
              <w:rPr>
                <w:sz w:val="20"/>
                <w:szCs w:val="20"/>
                <w:lang w:val="lv-LV"/>
              </w:rPr>
            </w:pPr>
            <w:r>
              <w:rPr>
                <w:sz w:val="20"/>
                <w:szCs w:val="20"/>
                <w:lang w:val="lv-LV"/>
              </w:rPr>
              <w:t>Eiropas Apvienotā kreiso un Ziemeļvalstu Zaļo kreiso spēku konfederālā grupa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Verts/ALE</w:t>
            </w:r>
          </w:p>
        </w:tc>
        <w:tc>
          <w:tcPr>
            <w:tcW w:w="7649" w:type="dxa"/>
          </w:tcPr>
          <w:p w:rsidR="00486D2F">
            <w:pPr>
              <w:spacing w:after="1"/>
              <w:rPr>
                <w:sz w:val="20"/>
                <w:szCs w:val="20"/>
                <w:lang w:val="lv-LV"/>
              </w:rPr>
            </w:pPr>
            <w:r>
              <w:rPr>
                <w:sz w:val="20"/>
                <w:szCs w:val="20"/>
                <w:lang w:val="lv-LV"/>
              </w:rPr>
              <w:t>Zaļo un Eiropas Brīvās apvienības grupa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EFDD</w:t>
            </w:r>
          </w:p>
        </w:tc>
        <w:tc>
          <w:tcPr>
            <w:tcW w:w="7649" w:type="dxa"/>
          </w:tcPr>
          <w:p w:rsidR="00486D2F">
            <w:pPr>
              <w:spacing w:after="1"/>
              <w:rPr>
                <w:sz w:val="20"/>
                <w:szCs w:val="20"/>
                <w:lang w:val="lv-LV"/>
              </w:rPr>
            </w:pPr>
            <w:r>
              <w:rPr>
                <w:sz w:val="20"/>
                <w:szCs w:val="20"/>
                <w:lang w:val="lv-LV"/>
              </w:rPr>
              <w:t>grupa „Brīvības un tiešās demokrātijas Eiropa”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ENF</w:t>
            </w:r>
          </w:p>
        </w:tc>
        <w:tc>
          <w:tcPr>
            <w:tcW w:w="7649" w:type="dxa"/>
          </w:tcPr>
          <w:p w:rsidR="00486D2F">
            <w:pPr>
              <w:spacing w:after="1"/>
              <w:rPr>
                <w:sz w:val="20"/>
                <w:szCs w:val="20"/>
                <w:lang w:val="lv-LV"/>
              </w:rPr>
            </w:pPr>
            <w:r>
              <w:rPr>
                <w:sz w:val="20"/>
                <w:szCs w:val="20"/>
                <w:lang w:val="lv-LV"/>
              </w:rPr>
              <w:t>Nāciju un brīvības Eiropa</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r>
              <w:rPr>
                <w:sz w:val="20"/>
                <w:lang w:val="lv-LV"/>
              </w:rPr>
              <w:t>NI</w:t>
            </w:r>
          </w:p>
        </w:tc>
        <w:tc>
          <w:tcPr>
            <w:tcW w:w="7649" w:type="dxa"/>
          </w:tcPr>
          <w:p w:rsidR="00486D2F">
            <w:pPr>
              <w:spacing w:after="1"/>
              <w:rPr>
                <w:sz w:val="20"/>
                <w:szCs w:val="20"/>
                <w:lang w:val="lv-LV"/>
              </w:rPr>
            </w:pPr>
            <w:r>
              <w:rPr>
                <w:sz w:val="20"/>
                <w:szCs w:val="20"/>
                <w:lang w:val="lv-LV"/>
              </w:rPr>
              <w:t>pie politiskajām grupām nepiederošie deputāti</w:t>
            </w:r>
          </w:p>
        </w:tc>
      </w:tr>
      <w:tr>
        <w:tblPrEx>
          <w:tblW w:w="0" w:type="auto"/>
          <w:tblInd w:w="13" w:type="dxa"/>
          <w:tblLayout w:type="fixed"/>
          <w:tblCellMar>
            <w:left w:w="0" w:type="dxa"/>
            <w:right w:w="0" w:type="dxa"/>
          </w:tblCellMar>
          <w:tblLook w:val="0000"/>
        </w:tblPrEx>
        <w:trPr>
          <w:cantSplit/>
        </w:trPr>
        <w:tc>
          <w:tcPr>
            <w:tcW w:w="1990" w:type="dxa"/>
          </w:tcPr>
          <w:p w:rsidR="00486D2F">
            <w:pPr>
              <w:spacing w:after="1"/>
              <w:rPr>
                <w:sz w:val="20"/>
                <w:lang w:val="lv-LV"/>
              </w:rPr>
            </w:pPr>
          </w:p>
        </w:tc>
        <w:tc>
          <w:tcPr>
            <w:tcW w:w="7649" w:type="dxa"/>
          </w:tcPr>
          <w:p w:rsidR="00486D2F">
            <w:pPr>
              <w:spacing w:after="1"/>
              <w:rPr>
                <w:sz w:val="20"/>
                <w:szCs w:val="20"/>
                <w:lang w:val="lv-LV"/>
              </w:rPr>
            </w:pPr>
          </w:p>
        </w:tc>
      </w:tr>
    </w:tbl>
    <w:p w:rsidR="00486D2F">
      <w:pPr>
        <w:sectPr>
          <w:pgSz w:w="11906" w:h="16837"/>
          <w:pgMar w:top="567" w:right="1134" w:bottom="567" w:left="1134" w:header="720" w:footer="720" w:gutter="0"/>
          <w:cols w:space="720"/>
          <w:docGrid w:linePitch="360"/>
        </w:sectPr>
      </w:pPr>
    </w:p>
    <w:p w:rsidR="00486D2F">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486D2F">
      <w:pPr>
        <w:pStyle w:val="ContentsHeading"/>
        <w:sectPr>
          <w:type w:val="continuous"/>
          <w:pgSz w:w="11906" w:h="16837"/>
          <w:pgMar w:top="567" w:right="1134" w:bottom="1134" w:left="1134" w:header="720" w:footer="720" w:gutter="0"/>
          <w:cols w:space="720"/>
          <w:docGrid w:linePitch="360"/>
        </w:sectPr>
      </w:pPr>
      <w:r>
        <w:t>Satura rādītājs</w:t>
      </w:r>
    </w:p>
    <w:p w:rsidR="005E7F9F" w:rsidRPr="00486D2F">
      <w:pPr>
        <w:pStyle w:val="TOC1"/>
        <w:rPr>
          <w:rFonts w:ascii="Calibri" w:eastAsia="Times New Roman" w:hAnsi="Calibri"/>
          <w:noProof/>
          <w:color w:val="auto"/>
          <w:sz w:val="22"/>
          <w:szCs w:val="22"/>
          <w:lang w:val="en-GB" w:eastAsia="en-GB"/>
        </w:rPr>
      </w:pPr>
      <w:r w:rsidR="00486D2F">
        <w:fldChar w:fldCharType="begin"/>
      </w:r>
      <w:r w:rsidR="00486D2F">
        <w:instrText xml:space="preserve"> TOC \w \x \f \o "1-3" </w:instrText>
      </w:r>
      <w:r w:rsidR="00486D2F">
        <w:fldChar w:fldCharType="separate"/>
      </w:r>
      <w:r>
        <w:rPr>
          <w:noProof/>
        </w:rPr>
        <w:t>1. Sēdes atklāšana</w:t>
        <w:tab/>
      </w:r>
      <w:r>
        <w:rPr>
          <w:noProof/>
        </w:rPr>
        <w:fldChar w:fldCharType="begin"/>
      </w:r>
      <w:r>
        <w:rPr>
          <w:noProof/>
        </w:rPr>
        <w:instrText xml:space="preserve"> PAG</w:instrText>
      </w:r>
      <w:r>
        <w:rPr>
          <w:noProof/>
        </w:rPr>
        <w:instrText xml:space="preserve">EREF _Toc494918389 \h </w:instrText>
      </w:r>
      <w:r>
        <w:rPr>
          <w:noProof/>
        </w:rPr>
        <w:fldChar w:fldCharType="separate"/>
      </w:r>
      <w:r>
        <w:rPr>
          <w:noProof/>
        </w:rPr>
        <w:t>3</w:t>
      </w:r>
      <w:r>
        <w:rPr>
          <w:noProof/>
        </w:rPr>
        <w:fldChar w:fldCharType="end"/>
      </w:r>
    </w:p>
    <w:p w:rsidR="005E7F9F" w:rsidRPr="00486D2F">
      <w:pPr>
        <w:pStyle w:val="TOC1"/>
        <w:rPr>
          <w:rFonts w:ascii="Calibri" w:eastAsia="Times New Roman" w:hAnsi="Calibri"/>
          <w:noProof/>
          <w:color w:val="auto"/>
          <w:sz w:val="22"/>
          <w:szCs w:val="22"/>
          <w:lang w:val="en-GB" w:eastAsia="en-GB"/>
        </w:rPr>
      </w:pPr>
      <w:r>
        <w:rPr>
          <w:noProof/>
        </w:rPr>
        <w:t>2. Dokumentu iesniegšana</w:t>
        <w:tab/>
      </w:r>
      <w:r>
        <w:rPr>
          <w:noProof/>
        </w:rPr>
        <w:fldChar w:fldCharType="begin"/>
      </w:r>
      <w:r>
        <w:rPr>
          <w:noProof/>
        </w:rPr>
        <w:instrText xml:space="preserve"> PAGEREF _Toc494918390 \h </w:instrText>
      </w:r>
      <w:r>
        <w:rPr>
          <w:noProof/>
        </w:rPr>
        <w:fldChar w:fldCharType="separate"/>
      </w:r>
      <w:r>
        <w:rPr>
          <w:noProof/>
        </w:rPr>
        <w:t>3</w:t>
      </w:r>
      <w:r>
        <w:rPr>
          <w:noProof/>
        </w:rPr>
        <w:fldChar w:fldCharType="end"/>
      </w:r>
    </w:p>
    <w:p w:rsidR="005E7F9F" w:rsidRPr="00486D2F">
      <w:pPr>
        <w:pStyle w:val="TOC1"/>
        <w:rPr>
          <w:rFonts w:ascii="Calibri" w:eastAsia="Times New Roman" w:hAnsi="Calibri"/>
          <w:noProof/>
          <w:color w:val="auto"/>
          <w:sz w:val="22"/>
          <w:szCs w:val="22"/>
          <w:lang w:val="en-GB" w:eastAsia="en-GB"/>
        </w:rPr>
      </w:pPr>
      <w:r>
        <w:rPr>
          <w:noProof/>
        </w:rPr>
        <w:t xml:space="preserve">3. Politisku pārkāpumu risks attiecībā uz plašsaziņas līdzekļiem Čehijas Republikā </w:t>
      </w:r>
      <w:r w:rsidRPr="009C4C4C">
        <w:rPr>
          <w:noProof/>
          <w:lang w:val="lv-LV"/>
        </w:rPr>
        <w:t>(debates)</w:t>
      </w:r>
      <w:r>
        <w:rPr>
          <w:noProof/>
        </w:rPr>
        <w:tab/>
      </w:r>
      <w:r>
        <w:rPr>
          <w:noProof/>
        </w:rPr>
        <w:fldChar w:fldCharType="begin"/>
      </w:r>
      <w:r>
        <w:rPr>
          <w:noProof/>
        </w:rPr>
        <w:instrText xml:space="preserve"> PAGEREF _Toc494918391 \h </w:instrText>
      </w:r>
      <w:r>
        <w:rPr>
          <w:noProof/>
        </w:rPr>
        <w:fldChar w:fldCharType="separate"/>
      </w:r>
      <w:r>
        <w:rPr>
          <w:noProof/>
        </w:rPr>
        <w:t>3</w:t>
      </w:r>
      <w:r>
        <w:rPr>
          <w:noProof/>
        </w:rPr>
        <w:fldChar w:fldCharType="end"/>
      </w:r>
    </w:p>
    <w:p w:rsidR="005E7F9F" w:rsidRPr="00486D2F">
      <w:pPr>
        <w:pStyle w:val="TOC1"/>
        <w:rPr>
          <w:rFonts w:ascii="Calibri" w:eastAsia="Times New Roman" w:hAnsi="Calibri"/>
          <w:noProof/>
          <w:color w:val="auto"/>
          <w:sz w:val="22"/>
          <w:szCs w:val="22"/>
          <w:lang w:val="en-GB" w:eastAsia="en-GB"/>
        </w:rPr>
      </w:pPr>
      <w:r>
        <w:rPr>
          <w:noProof/>
        </w:rPr>
        <w:t xml:space="preserve">4. Vienota vīzu forma ***I </w:t>
      </w:r>
      <w:r w:rsidRPr="009C4C4C">
        <w:rPr>
          <w:noProof/>
          <w:lang w:val="lv-LV"/>
        </w:rPr>
        <w:t>(debates)</w:t>
      </w:r>
      <w:r>
        <w:rPr>
          <w:noProof/>
        </w:rPr>
        <w:tab/>
      </w:r>
      <w:r>
        <w:rPr>
          <w:noProof/>
        </w:rPr>
        <w:fldChar w:fldCharType="begin"/>
      </w:r>
      <w:r>
        <w:rPr>
          <w:noProof/>
        </w:rPr>
        <w:instrText xml:space="preserve"> PAGEREF </w:instrText>
      </w:r>
      <w:r>
        <w:rPr>
          <w:noProof/>
        </w:rPr>
        <w:instrText xml:space="preserve">_Toc494918392 \h </w:instrText>
      </w:r>
      <w:r>
        <w:rPr>
          <w:noProof/>
        </w:rPr>
        <w:fldChar w:fldCharType="separate"/>
      </w:r>
      <w:r>
        <w:rPr>
          <w:noProof/>
        </w:rPr>
        <w:t>4</w:t>
      </w:r>
      <w:r>
        <w:rPr>
          <w:noProof/>
        </w:rPr>
        <w:fldChar w:fldCharType="end"/>
      </w:r>
    </w:p>
    <w:p w:rsidR="005E7F9F" w:rsidRPr="00486D2F">
      <w:pPr>
        <w:pStyle w:val="TOC1"/>
        <w:rPr>
          <w:rFonts w:ascii="Calibri" w:eastAsia="Times New Roman" w:hAnsi="Calibri"/>
          <w:noProof/>
          <w:color w:val="auto"/>
          <w:sz w:val="22"/>
          <w:szCs w:val="22"/>
          <w:lang w:val="en-GB" w:eastAsia="en-GB"/>
        </w:rPr>
      </w:pPr>
      <w:r>
        <w:rPr>
          <w:noProof/>
        </w:rPr>
        <w:t xml:space="preserve">5. Mazāk aizsargātu pieaugušo aizsardzība </w:t>
      </w:r>
      <w:r w:rsidRPr="009C4C4C">
        <w:rPr>
          <w:noProof/>
          <w:lang w:val="lv-LV"/>
        </w:rPr>
        <w:t>(debates)</w:t>
      </w:r>
      <w:r>
        <w:rPr>
          <w:noProof/>
        </w:rPr>
        <w:tab/>
      </w:r>
      <w:r>
        <w:rPr>
          <w:noProof/>
        </w:rPr>
        <w:fldChar w:fldCharType="begin"/>
      </w:r>
      <w:r>
        <w:rPr>
          <w:noProof/>
        </w:rPr>
        <w:instrText xml:space="preserve"> PAGEREF _Toc494918393 \h </w:instrText>
      </w:r>
      <w:r>
        <w:rPr>
          <w:noProof/>
        </w:rPr>
        <w:fldChar w:fldCharType="separate"/>
      </w:r>
      <w:r>
        <w:rPr>
          <w:noProof/>
        </w:rPr>
        <w:t>5</w:t>
      </w:r>
      <w:r>
        <w:rPr>
          <w:noProof/>
        </w:rPr>
        <w:fldChar w:fldCharType="end"/>
      </w:r>
    </w:p>
    <w:p w:rsidR="005E7F9F" w:rsidRPr="00486D2F">
      <w:pPr>
        <w:pStyle w:val="TOC1"/>
        <w:rPr>
          <w:rFonts w:ascii="Calibri" w:eastAsia="Times New Roman" w:hAnsi="Calibri"/>
          <w:noProof/>
          <w:color w:val="auto"/>
          <w:sz w:val="22"/>
          <w:szCs w:val="22"/>
          <w:lang w:val="en-GB" w:eastAsia="en-GB"/>
        </w:rPr>
      </w:pPr>
      <w:r>
        <w:rPr>
          <w:noProof/>
        </w:rPr>
        <w:t>6. Savienības tiesību akta priekšlikums</w:t>
        <w:tab/>
      </w:r>
      <w:r>
        <w:rPr>
          <w:noProof/>
        </w:rPr>
        <w:fldChar w:fldCharType="begin"/>
      </w:r>
      <w:r>
        <w:rPr>
          <w:noProof/>
        </w:rPr>
        <w:instrText xml:space="preserve"> PAGEREF _Toc494918394 \h </w:instrText>
      </w:r>
      <w:r>
        <w:rPr>
          <w:noProof/>
        </w:rPr>
        <w:fldChar w:fldCharType="separate"/>
      </w:r>
      <w:r>
        <w:rPr>
          <w:noProof/>
        </w:rPr>
        <w:t>5</w:t>
      </w:r>
      <w:r>
        <w:rPr>
          <w:noProof/>
        </w:rPr>
        <w:fldChar w:fldCharType="end"/>
      </w:r>
    </w:p>
    <w:p w:rsidR="005E7F9F" w:rsidRPr="00486D2F">
      <w:pPr>
        <w:pStyle w:val="TOC1"/>
        <w:rPr>
          <w:rFonts w:ascii="Calibri" w:eastAsia="Times New Roman" w:hAnsi="Calibri"/>
          <w:noProof/>
          <w:color w:val="auto"/>
          <w:sz w:val="22"/>
          <w:szCs w:val="22"/>
          <w:lang w:val="en-GB" w:eastAsia="en-GB"/>
        </w:rPr>
      </w:pPr>
      <w:r>
        <w:rPr>
          <w:noProof/>
        </w:rPr>
        <w:t>7. Balsošanas laiks</w:t>
        <w:tab/>
      </w:r>
      <w:r>
        <w:rPr>
          <w:noProof/>
        </w:rPr>
        <w:fldChar w:fldCharType="begin"/>
      </w:r>
      <w:r>
        <w:rPr>
          <w:noProof/>
        </w:rPr>
        <w:instrText xml:space="preserve"> PAGEREF _Toc494918395 \h </w:instrText>
      </w:r>
      <w:r>
        <w:rPr>
          <w:noProof/>
        </w:rPr>
        <w:fldChar w:fldCharType="separate"/>
      </w:r>
      <w:r>
        <w:rPr>
          <w:noProof/>
        </w:rPr>
        <w:t>5</w:t>
      </w:r>
      <w:r>
        <w:rPr>
          <w:noProof/>
        </w:rPr>
        <w:fldChar w:fldCharType="end"/>
      </w:r>
    </w:p>
    <w:p w:rsidR="005E7F9F" w:rsidRPr="00486D2F">
      <w:pPr>
        <w:pStyle w:val="TOC2"/>
        <w:rPr>
          <w:rFonts w:ascii="Calibri" w:eastAsia="Times New Roman" w:hAnsi="Calibri"/>
          <w:noProof/>
          <w:color w:val="auto"/>
          <w:sz w:val="22"/>
          <w:szCs w:val="22"/>
          <w:lang w:val="en-GB" w:eastAsia="en-GB"/>
        </w:rPr>
      </w:pPr>
      <w:r>
        <w:rPr>
          <w:noProof/>
        </w:rPr>
        <w:t xml:space="preserve">7.1. Pieprasījums atcelt Béla Kovács imunitāti </w:t>
      </w:r>
      <w:r w:rsidRPr="009C4C4C">
        <w:rPr>
          <w:noProof/>
          <w:lang w:val="lv-LV"/>
        </w:rPr>
        <w:t>(Reglamenta 150. pants)</w:t>
      </w:r>
      <w:r>
        <w:rPr>
          <w:noProof/>
        </w:rPr>
        <w:t xml:space="preserve"> </w:t>
      </w:r>
      <w:r w:rsidRPr="009C4C4C">
        <w:rPr>
          <w:noProof/>
          <w:lang w:val="lv-LV"/>
        </w:rPr>
        <w:t>(balsošana)</w:t>
      </w:r>
      <w:r>
        <w:rPr>
          <w:noProof/>
        </w:rPr>
        <w:tab/>
      </w:r>
      <w:r>
        <w:rPr>
          <w:noProof/>
        </w:rPr>
        <w:fldChar w:fldCharType="begin"/>
      </w:r>
      <w:r>
        <w:rPr>
          <w:noProof/>
        </w:rPr>
        <w:instrText xml:space="preserve"> PAGEREF _Toc494918396 \h </w:instrText>
      </w:r>
      <w:r>
        <w:rPr>
          <w:noProof/>
        </w:rPr>
        <w:fldChar w:fldCharType="separate"/>
      </w:r>
      <w:r>
        <w:rPr>
          <w:noProof/>
        </w:rPr>
        <w:t>6</w:t>
      </w:r>
      <w:r>
        <w:rPr>
          <w:noProof/>
        </w:rPr>
        <w:fldChar w:fldCharType="end"/>
      </w:r>
    </w:p>
    <w:p w:rsidR="005E7F9F" w:rsidRPr="00486D2F">
      <w:pPr>
        <w:pStyle w:val="TOC2"/>
        <w:rPr>
          <w:rFonts w:ascii="Calibri" w:eastAsia="Times New Roman" w:hAnsi="Calibri"/>
          <w:noProof/>
          <w:color w:val="auto"/>
          <w:sz w:val="22"/>
          <w:szCs w:val="22"/>
          <w:lang w:val="en-GB" w:eastAsia="en-GB"/>
        </w:rPr>
      </w:pPr>
      <w:r>
        <w:rPr>
          <w:noProof/>
        </w:rPr>
        <w:t xml:space="preserve">7.2. Pievienotās vērtības nodokļa likmes, ko piemēro grāmatām, laikrakstiem un periodiskiem izdevumiem * </w:t>
      </w:r>
      <w:r w:rsidRPr="009C4C4C">
        <w:rPr>
          <w:noProof/>
          <w:lang w:val="lv-LV"/>
        </w:rPr>
        <w:t>(Reglamenta 150. pants)</w:t>
      </w:r>
      <w:r>
        <w:rPr>
          <w:noProof/>
        </w:rPr>
        <w:t xml:space="preserve"> </w:t>
      </w:r>
      <w:r w:rsidRPr="009C4C4C">
        <w:rPr>
          <w:noProof/>
          <w:lang w:val="lv-LV"/>
        </w:rPr>
        <w:t>(balsošana)</w:t>
      </w:r>
      <w:r>
        <w:rPr>
          <w:noProof/>
        </w:rPr>
        <w:tab/>
      </w:r>
      <w:r>
        <w:rPr>
          <w:noProof/>
        </w:rPr>
        <w:fldChar w:fldCharType="begin"/>
      </w:r>
      <w:r>
        <w:rPr>
          <w:noProof/>
        </w:rPr>
        <w:instrText xml:space="preserve"> PAGEREF _Toc494918397 \h</w:instrText>
      </w:r>
      <w:r>
        <w:rPr>
          <w:noProof/>
        </w:rPr>
        <w:instrText xml:space="preserve"> </w:instrText>
      </w:r>
      <w:r>
        <w:rPr>
          <w:noProof/>
        </w:rPr>
        <w:fldChar w:fldCharType="separate"/>
      </w:r>
      <w:r>
        <w:rPr>
          <w:noProof/>
        </w:rPr>
        <w:t>6</w:t>
      </w:r>
      <w:r>
        <w:rPr>
          <w:noProof/>
        </w:rPr>
        <w:fldChar w:fldCharType="end"/>
      </w:r>
    </w:p>
    <w:p w:rsidR="005E7F9F" w:rsidRPr="00486D2F">
      <w:pPr>
        <w:pStyle w:val="TOC2"/>
        <w:rPr>
          <w:rFonts w:ascii="Calibri" w:eastAsia="Times New Roman" w:hAnsi="Calibri"/>
          <w:noProof/>
          <w:color w:val="auto"/>
          <w:sz w:val="22"/>
          <w:szCs w:val="22"/>
          <w:lang w:val="en-GB" w:eastAsia="en-GB"/>
        </w:rPr>
      </w:pPr>
      <w:r>
        <w:rPr>
          <w:noProof/>
        </w:rPr>
        <w:t xml:space="preserve">7.3. Interneta savienojamība izaugsmei, konkurētspējai un kohēzijai: Eiropas gigabitu sabiedrība un 5G </w:t>
      </w:r>
      <w:r w:rsidRPr="009C4C4C">
        <w:rPr>
          <w:noProof/>
          <w:lang w:val="lv-LV"/>
        </w:rPr>
        <w:t>(Reglamenta 150. pants)</w:t>
      </w:r>
      <w:r>
        <w:rPr>
          <w:noProof/>
        </w:rPr>
        <w:t xml:space="preserve"> </w:t>
      </w:r>
      <w:r w:rsidRPr="009C4C4C">
        <w:rPr>
          <w:noProof/>
          <w:lang w:val="lv-LV"/>
        </w:rPr>
        <w:t>(balsošana)</w:t>
      </w:r>
      <w:r>
        <w:rPr>
          <w:noProof/>
        </w:rPr>
        <w:tab/>
      </w:r>
      <w:r>
        <w:rPr>
          <w:noProof/>
        </w:rPr>
        <w:fldChar w:fldCharType="begin"/>
      </w:r>
      <w:r>
        <w:rPr>
          <w:noProof/>
        </w:rPr>
        <w:instrText xml:space="preserve"> PAGEREF _Toc494918398 \h </w:instrText>
      </w:r>
      <w:r>
        <w:rPr>
          <w:noProof/>
        </w:rPr>
        <w:fldChar w:fldCharType="separate"/>
      </w:r>
      <w:r>
        <w:rPr>
          <w:noProof/>
        </w:rPr>
        <w:t>6</w:t>
      </w:r>
      <w:r>
        <w:rPr>
          <w:noProof/>
        </w:rPr>
        <w:fldChar w:fldCharType="end"/>
      </w:r>
    </w:p>
    <w:p w:rsidR="005E7F9F" w:rsidRPr="00486D2F">
      <w:pPr>
        <w:pStyle w:val="TOC2"/>
        <w:rPr>
          <w:rFonts w:ascii="Calibri" w:eastAsia="Times New Roman" w:hAnsi="Calibri"/>
          <w:noProof/>
          <w:color w:val="auto"/>
          <w:sz w:val="22"/>
          <w:szCs w:val="22"/>
          <w:lang w:val="en-GB" w:eastAsia="en-GB"/>
        </w:rPr>
      </w:pPr>
      <w:r>
        <w:rPr>
          <w:noProof/>
        </w:rPr>
        <w:t xml:space="preserve">7.4. Mazāk aizsargātu pieaugušo aizsardzība </w:t>
      </w:r>
      <w:r w:rsidRPr="009C4C4C">
        <w:rPr>
          <w:noProof/>
          <w:lang w:val="lv-LV"/>
        </w:rPr>
        <w:t>(Reglamenta 150. pants)</w:t>
      </w:r>
      <w:r>
        <w:rPr>
          <w:noProof/>
        </w:rPr>
        <w:t xml:space="preserve"> </w:t>
      </w:r>
      <w:r w:rsidRPr="009C4C4C">
        <w:rPr>
          <w:noProof/>
          <w:lang w:val="lv-LV"/>
        </w:rPr>
        <w:t>(balsošana)</w:t>
      </w:r>
      <w:r>
        <w:rPr>
          <w:noProof/>
        </w:rPr>
        <w:tab/>
      </w:r>
      <w:r>
        <w:rPr>
          <w:noProof/>
        </w:rPr>
        <w:fldChar w:fldCharType="begin"/>
      </w:r>
      <w:r>
        <w:rPr>
          <w:noProof/>
        </w:rPr>
        <w:instrText xml:space="preserve"> PAGEREF _Toc494918399 \h </w:instrText>
      </w:r>
      <w:r>
        <w:rPr>
          <w:noProof/>
        </w:rPr>
        <w:fldChar w:fldCharType="separate"/>
      </w:r>
      <w:r>
        <w:rPr>
          <w:noProof/>
        </w:rPr>
        <w:t>6</w:t>
      </w:r>
      <w:r>
        <w:rPr>
          <w:noProof/>
        </w:rPr>
        <w:fldChar w:fldCharType="end"/>
      </w:r>
    </w:p>
    <w:p w:rsidR="005E7F9F" w:rsidRPr="00486D2F">
      <w:pPr>
        <w:pStyle w:val="TOC2"/>
        <w:rPr>
          <w:rFonts w:ascii="Calibri" w:eastAsia="Times New Roman" w:hAnsi="Calibri"/>
          <w:noProof/>
          <w:color w:val="auto"/>
          <w:sz w:val="22"/>
          <w:szCs w:val="22"/>
          <w:lang w:val="en-GB" w:eastAsia="en-GB"/>
        </w:rPr>
      </w:pPr>
      <w:r>
        <w:rPr>
          <w:noProof/>
        </w:rPr>
        <w:t xml:space="preserve">7.5. Pagaidu autonomo tirdzniecības pasākumu ieviešana attiecībā uz Ukrainu ***I </w:t>
      </w:r>
      <w:r w:rsidRPr="009C4C4C">
        <w:rPr>
          <w:noProof/>
          <w:lang w:val="lv-LV"/>
        </w:rPr>
        <w:t>(Reglamenta 150. pants)</w:t>
      </w:r>
      <w:r>
        <w:rPr>
          <w:noProof/>
        </w:rPr>
        <w:t xml:space="preserve"> </w:t>
      </w:r>
      <w:r w:rsidRPr="009C4C4C">
        <w:rPr>
          <w:noProof/>
          <w:lang w:val="lv-LV"/>
        </w:rPr>
        <w:t>(balsošana)</w:t>
      </w:r>
      <w:r>
        <w:rPr>
          <w:noProof/>
        </w:rPr>
        <w:tab/>
      </w:r>
      <w:r>
        <w:rPr>
          <w:noProof/>
        </w:rPr>
        <w:fldChar w:fldCharType="begin"/>
      </w:r>
      <w:r>
        <w:rPr>
          <w:noProof/>
        </w:rPr>
        <w:instrText xml:space="preserve"> PAGEREF _Toc494918400 \h </w:instrText>
      </w:r>
      <w:r>
        <w:rPr>
          <w:noProof/>
        </w:rPr>
        <w:fldChar w:fldCharType="separate"/>
      </w:r>
      <w:r>
        <w:rPr>
          <w:noProof/>
        </w:rPr>
        <w:t>7</w:t>
      </w:r>
      <w:r>
        <w:rPr>
          <w:noProof/>
        </w:rPr>
        <w:fldChar w:fldCharType="end"/>
      </w:r>
    </w:p>
    <w:p w:rsidR="005E7F9F" w:rsidRPr="00486D2F">
      <w:pPr>
        <w:pStyle w:val="TOC2"/>
        <w:rPr>
          <w:rFonts w:ascii="Calibri" w:eastAsia="Times New Roman" w:hAnsi="Calibri"/>
          <w:noProof/>
          <w:color w:val="auto"/>
          <w:sz w:val="22"/>
          <w:szCs w:val="22"/>
          <w:lang w:val="en-GB" w:eastAsia="en-GB"/>
        </w:rPr>
      </w:pPr>
      <w:r>
        <w:rPr>
          <w:noProof/>
        </w:rPr>
        <w:t xml:space="preserve">7.6. Vienota vīzu forma ***I </w:t>
      </w:r>
      <w:r w:rsidRPr="009C4C4C">
        <w:rPr>
          <w:noProof/>
          <w:lang w:val="lv-LV"/>
        </w:rPr>
        <w:t>(balsošana)</w:t>
      </w:r>
      <w:r>
        <w:rPr>
          <w:noProof/>
        </w:rPr>
        <w:tab/>
      </w:r>
      <w:r>
        <w:rPr>
          <w:noProof/>
        </w:rPr>
        <w:fldChar w:fldCharType="begin"/>
      </w:r>
      <w:r>
        <w:rPr>
          <w:noProof/>
        </w:rPr>
        <w:instrText xml:space="preserve"> PAGEREF _Toc494918401 \h </w:instrText>
      </w:r>
      <w:r>
        <w:rPr>
          <w:noProof/>
        </w:rPr>
        <w:fldChar w:fldCharType="separate"/>
      </w:r>
      <w:r>
        <w:rPr>
          <w:noProof/>
        </w:rPr>
        <w:t>7</w:t>
      </w:r>
      <w:r>
        <w:rPr>
          <w:noProof/>
        </w:rPr>
        <w:fldChar w:fldCharType="end"/>
      </w:r>
    </w:p>
    <w:p w:rsidR="005E7F9F" w:rsidRPr="00486D2F">
      <w:pPr>
        <w:pStyle w:val="TOC2"/>
        <w:rPr>
          <w:rFonts w:ascii="Calibri" w:eastAsia="Times New Roman" w:hAnsi="Calibri"/>
          <w:noProof/>
          <w:color w:val="auto"/>
          <w:sz w:val="22"/>
          <w:szCs w:val="22"/>
          <w:lang w:val="en-GB" w:eastAsia="en-GB"/>
        </w:rPr>
      </w:pPr>
      <w:r>
        <w:rPr>
          <w:noProof/>
        </w:rPr>
        <w:t>7</w:t>
      </w:r>
      <w:r>
        <w:rPr>
          <w:noProof/>
        </w:rPr>
        <w:t xml:space="preserve">.7. Eiropas Savienības Pamattiesību aģentūras daudzgadu pamatprogramma laikposmam no 2018. gada līdz 2022. gadam *** </w:t>
      </w:r>
      <w:r w:rsidRPr="009C4C4C">
        <w:rPr>
          <w:noProof/>
          <w:lang w:val="lv-LV"/>
        </w:rPr>
        <w:t>(Reglamenta 150. pants)</w:t>
      </w:r>
      <w:r>
        <w:rPr>
          <w:noProof/>
        </w:rPr>
        <w:t xml:space="preserve"> </w:t>
      </w:r>
      <w:r w:rsidRPr="009C4C4C">
        <w:rPr>
          <w:noProof/>
          <w:lang w:val="lv-LV"/>
        </w:rPr>
        <w:t>(balsošana)</w:t>
      </w:r>
      <w:r>
        <w:rPr>
          <w:noProof/>
        </w:rPr>
        <w:tab/>
      </w:r>
      <w:r>
        <w:rPr>
          <w:noProof/>
        </w:rPr>
        <w:fldChar w:fldCharType="begin"/>
      </w:r>
      <w:r>
        <w:rPr>
          <w:noProof/>
        </w:rPr>
        <w:instrText xml:space="preserve"> PAGEREF _Toc494918402 \h </w:instrText>
      </w:r>
      <w:r>
        <w:rPr>
          <w:noProof/>
        </w:rPr>
        <w:fldChar w:fldCharType="separate"/>
      </w:r>
      <w:r>
        <w:rPr>
          <w:noProof/>
        </w:rPr>
        <w:t>7</w:t>
      </w:r>
      <w:r>
        <w:rPr>
          <w:noProof/>
        </w:rPr>
        <w:fldChar w:fldCharType="end"/>
      </w:r>
    </w:p>
    <w:p w:rsidR="005E7F9F" w:rsidRPr="00486D2F">
      <w:pPr>
        <w:pStyle w:val="TOC2"/>
        <w:rPr>
          <w:rFonts w:ascii="Calibri" w:eastAsia="Times New Roman" w:hAnsi="Calibri"/>
          <w:noProof/>
          <w:color w:val="auto"/>
          <w:sz w:val="22"/>
          <w:szCs w:val="22"/>
          <w:lang w:val="en-GB" w:eastAsia="en-GB"/>
        </w:rPr>
      </w:pPr>
      <w:r>
        <w:rPr>
          <w:noProof/>
        </w:rPr>
        <w:t xml:space="preserve">7.8. Eiropas Savienības Pamattiesību aģentūras daudzgadu pamatprogramma laikposmam no 2018. gada līdz 2022. gadam </w:t>
      </w:r>
      <w:r w:rsidRPr="009C4C4C">
        <w:rPr>
          <w:noProof/>
          <w:lang w:val="lv-LV"/>
        </w:rPr>
        <w:t>(balsošana)</w:t>
      </w:r>
      <w:r>
        <w:rPr>
          <w:noProof/>
        </w:rPr>
        <w:tab/>
      </w:r>
      <w:r>
        <w:rPr>
          <w:noProof/>
        </w:rPr>
        <w:fldChar w:fldCharType="begin"/>
      </w:r>
      <w:r>
        <w:rPr>
          <w:noProof/>
        </w:rPr>
        <w:instrText xml:space="preserve"> PAGEREF _Toc494918403 \h </w:instrText>
      </w:r>
      <w:r>
        <w:rPr>
          <w:noProof/>
        </w:rPr>
        <w:fldChar w:fldCharType="separate"/>
      </w:r>
      <w:r>
        <w:rPr>
          <w:noProof/>
        </w:rPr>
        <w:t>8</w:t>
      </w:r>
      <w:r>
        <w:rPr>
          <w:noProof/>
        </w:rPr>
        <w:fldChar w:fldCharType="end"/>
      </w:r>
    </w:p>
    <w:p w:rsidR="005E7F9F" w:rsidRPr="00486D2F">
      <w:pPr>
        <w:pStyle w:val="TOC2"/>
        <w:rPr>
          <w:rFonts w:ascii="Calibri" w:eastAsia="Times New Roman" w:hAnsi="Calibri"/>
          <w:noProof/>
          <w:color w:val="auto"/>
          <w:sz w:val="22"/>
          <w:szCs w:val="22"/>
          <w:lang w:val="en-GB" w:eastAsia="en-GB"/>
        </w:rPr>
      </w:pPr>
      <w:r>
        <w:rPr>
          <w:noProof/>
        </w:rPr>
        <w:t xml:space="preserve">7.9. Eiropas rūpniecības digitalizācija </w:t>
      </w:r>
      <w:r w:rsidRPr="009C4C4C">
        <w:rPr>
          <w:noProof/>
          <w:lang w:val="lv-LV"/>
        </w:rPr>
        <w:t>(balsošana)</w:t>
      </w:r>
      <w:r>
        <w:rPr>
          <w:noProof/>
        </w:rPr>
        <w:tab/>
      </w:r>
      <w:r>
        <w:rPr>
          <w:noProof/>
        </w:rPr>
        <w:fldChar w:fldCharType="begin"/>
      </w:r>
      <w:r>
        <w:rPr>
          <w:noProof/>
        </w:rPr>
        <w:instrText xml:space="preserve"> PAGEREF _Toc494918404 \h </w:instrText>
      </w:r>
      <w:r>
        <w:rPr>
          <w:noProof/>
        </w:rPr>
        <w:fldChar w:fldCharType="separate"/>
      </w:r>
      <w:r>
        <w:rPr>
          <w:noProof/>
        </w:rPr>
        <w:t>8</w:t>
      </w:r>
      <w:r>
        <w:rPr>
          <w:noProof/>
        </w:rPr>
        <w:fldChar w:fldCharType="end"/>
      </w:r>
    </w:p>
    <w:p w:rsidR="005E7F9F" w:rsidRPr="00486D2F">
      <w:pPr>
        <w:pStyle w:val="TOC2"/>
        <w:rPr>
          <w:rFonts w:ascii="Calibri" w:eastAsia="Times New Roman" w:hAnsi="Calibri"/>
          <w:noProof/>
          <w:color w:val="auto"/>
          <w:sz w:val="22"/>
          <w:szCs w:val="22"/>
          <w:lang w:val="en-GB" w:eastAsia="en-GB"/>
        </w:rPr>
      </w:pPr>
      <w:r>
        <w:rPr>
          <w:noProof/>
        </w:rPr>
        <w:t xml:space="preserve">7.10. Jauns Eiropas Konsenss attīstības jomā — mūsu pasaule, mūsu cieņa, mūsu nākotne </w:t>
      </w:r>
      <w:r w:rsidRPr="009C4C4C">
        <w:rPr>
          <w:noProof/>
          <w:lang w:val="lv-LV"/>
        </w:rPr>
        <w:t>(balsošana)</w:t>
      </w:r>
      <w:r>
        <w:rPr>
          <w:noProof/>
        </w:rPr>
        <w:tab/>
      </w:r>
      <w:r>
        <w:rPr>
          <w:noProof/>
        </w:rPr>
        <w:fldChar w:fldCharType="begin"/>
      </w:r>
      <w:r>
        <w:rPr>
          <w:noProof/>
        </w:rPr>
        <w:instrText xml:space="preserve"> PAGEREF _Toc494918405 \h </w:instrText>
      </w:r>
      <w:r>
        <w:rPr>
          <w:noProof/>
        </w:rPr>
        <w:fldChar w:fldCharType="separate"/>
      </w:r>
      <w:r>
        <w:rPr>
          <w:noProof/>
        </w:rPr>
        <w:t>8</w:t>
      </w:r>
      <w:r>
        <w:rPr>
          <w:noProof/>
        </w:rPr>
        <w:fldChar w:fldCharType="end"/>
      </w:r>
    </w:p>
    <w:p w:rsidR="005E7F9F" w:rsidRPr="00486D2F">
      <w:pPr>
        <w:pStyle w:val="TOC2"/>
        <w:rPr>
          <w:rFonts w:ascii="Calibri" w:eastAsia="Times New Roman" w:hAnsi="Calibri"/>
          <w:noProof/>
          <w:color w:val="auto"/>
          <w:sz w:val="22"/>
          <w:szCs w:val="22"/>
          <w:lang w:val="en-GB" w:eastAsia="en-GB"/>
        </w:rPr>
      </w:pPr>
      <w:r>
        <w:rPr>
          <w:noProof/>
        </w:rPr>
        <w:t xml:space="preserve">7.11. </w:t>
      </w:r>
      <w:r w:rsidRPr="009C4C4C">
        <w:rPr>
          <w:noProof/>
          <w:lang w:val="lv-LV"/>
        </w:rPr>
        <w:t>Noturība kā ES ārējās darbības stratēģiskā prioritāte</w:t>
      </w:r>
      <w:r>
        <w:rPr>
          <w:noProof/>
        </w:rPr>
        <w:t xml:space="preserve"> </w:t>
      </w:r>
      <w:r w:rsidRPr="009C4C4C">
        <w:rPr>
          <w:noProof/>
          <w:lang w:val="lv-LV"/>
        </w:rPr>
        <w:t>(balsošana)</w:t>
      </w:r>
      <w:r>
        <w:rPr>
          <w:noProof/>
        </w:rPr>
        <w:tab/>
      </w:r>
      <w:r>
        <w:rPr>
          <w:noProof/>
        </w:rPr>
        <w:fldChar w:fldCharType="begin"/>
      </w:r>
      <w:r>
        <w:rPr>
          <w:noProof/>
        </w:rPr>
        <w:instrText xml:space="preserve"> PAGEREF _Toc494918406 \h </w:instrText>
      </w:r>
      <w:r>
        <w:rPr>
          <w:noProof/>
        </w:rPr>
        <w:fldChar w:fldCharType="separate"/>
      </w:r>
      <w:r>
        <w:rPr>
          <w:noProof/>
        </w:rPr>
        <w:t>9</w:t>
      </w:r>
      <w:r>
        <w:rPr>
          <w:noProof/>
        </w:rPr>
        <w:fldChar w:fldCharType="end"/>
      </w:r>
    </w:p>
    <w:p w:rsidR="005E7F9F" w:rsidRPr="00486D2F">
      <w:pPr>
        <w:pStyle w:val="TOC2"/>
        <w:rPr>
          <w:rFonts w:ascii="Calibri" w:eastAsia="Times New Roman" w:hAnsi="Calibri"/>
          <w:noProof/>
          <w:color w:val="auto"/>
          <w:sz w:val="22"/>
          <w:szCs w:val="22"/>
          <w:lang w:val="en-GB" w:eastAsia="en-GB"/>
        </w:rPr>
      </w:pPr>
      <w:r>
        <w:rPr>
          <w:noProof/>
        </w:rPr>
        <w:t xml:space="preserve">7.12. </w:t>
      </w:r>
      <w:r w:rsidRPr="009C4C4C">
        <w:rPr>
          <w:noProof/>
          <w:lang w:val="lv-LV"/>
        </w:rPr>
        <w:t>Antisemītisma apkarošana</w:t>
      </w:r>
      <w:r>
        <w:rPr>
          <w:noProof/>
        </w:rPr>
        <w:t xml:space="preserve"> </w:t>
      </w:r>
      <w:r w:rsidRPr="009C4C4C">
        <w:rPr>
          <w:noProof/>
          <w:lang w:val="lv-LV"/>
        </w:rPr>
        <w:t>(balsošana)</w:t>
      </w:r>
      <w:r>
        <w:rPr>
          <w:noProof/>
        </w:rPr>
        <w:tab/>
      </w:r>
      <w:r>
        <w:rPr>
          <w:noProof/>
        </w:rPr>
        <w:fldChar w:fldCharType="begin"/>
      </w:r>
      <w:r>
        <w:rPr>
          <w:noProof/>
        </w:rPr>
        <w:instrText xml:space="preserve"> PAGEREF _Toc494918407 \h </w:instrText>
      </w:r>
      <w:r>
        <w:rPr>
          <w:noProof/>
        </w:rPr>
        <w:fldChar w:fldCharType="separate"/>
      </w:r>
      <w:r>
        <w:rPr>
          <w:noProof/>
        </w:rPr>
        <w:t>9</w:t>
      </w:r>
      <w:r>
        <w:rPr>
          <w:noProof/>
        </w:rPr>
        <w:fldChar w:fldCharType="end"/>
      </w:r>
    </w:p>
    <w:p w:rsidR="005E7F9F" w:rsidRPr="00486D2F">
      <w:pPr>
        <w:pStyle w:val="TOC2"/>
        <w:rPr>
          <w:rFonts w:ascii="Calibri" w:eastAsia="Times New Roman" w:hAnsi="Calibri"/>
          <w:noProof/>
          <w:color w:val="auto"/>
          <w:sz w:val="22"/>
          <w:szCs w:val="22"/>
          <w:lang w:val="en-GB" w:eastAsia="en-GB"/>
        </w:rPr>
      </w:pPr>
      <w:r>
        <w:rPr>
          <w:noProof/>
        </w:rPr>
        <w:t xml:space="preserve">7.13. </w:t>
      </w:r>
      <w:r w:rsidRPr="009C4C4C">
        <w:rPr>
          <w:noProof/>
          <w:lang w:val="lv-LV"/>
        </w:rPr>
        <w:t>ANO augsta līmeņa konference 14. ilgtspējīgas attīstības mērķa īstenošanas atbalstam (ANO Okeānu konference)</w:t>
      </w:r>
      <w:r>
        <w:rPr>
          <w:noProof/>
        </w:rPr>
        <w:t xml:space="preserve"> </w:t>
      </w:r>
      <w:r w:rsidRPr="009C4C4C">
        <w:rPr>
          <w:noProof/>
          <w:lang w:val="lv-LV"/>
        </w:rPr>
        <w:t>(balsošana)</w:t>
      </w:r>
      <w:r>
        <w:rPr>
          <w:noProof/>
        </w:rPr>
        <w:tab/>
      </w:r>
      <w:r>
        <w:rPr>
          <w:noProof/>
        </w:rPr>
        <w:fldChar w:fldCharType="begin"/>
      </w:r>
      <w:r>
        <w:rPr>
          <w:noProof/>
        </w:rPr>
        <w:instrText xml:space="preserve"> PAGEREF _Toc494918408 \h </w:instrText>
      </w:r>
      <w:r>
        <w:rPr>
          <w:noProof/>
        </w:rPr>
        <w:fldChar w:fldCharType="separate"/>
      </w:r>
      <w:r>
        <w:rPr>
          <w:noProof/>
        </w:rPr>
        <w:t>9</w:t>
      </w:r>
      <w:r>
        <w:rPr>
          <w:noProof/>
        </w:rPr>
        <w:fldChar w:fldCharType="end"/>
      </w:r>
    </w:p>
    <w:p w:rsidR="005E7F9F" w:rsidRPr="00486D2F">
      <w:pPr>
        <w:pStyle w:val="TOC1"/>
        <w:rPr>
          <w:rFonts w:ascii="Calibri" w:eastAsia="Times New Roman" w:hAnsi="Calibri"/>
          <w:noProof/>
          <w:color w:val="auto"/>
          <w:sz w:val="22"/>
          <w:szCs w:val="22"/>
          <w:lang w:val="en-GB" w:eastAsia="en-GB"/>
        </w:rPr>
      </w:pPr>
      <w:r>
        <w:rPr>
          <w:noProof/>
        </w:rPr>
        <w:t>8. Balsojumu skaidrojumi</w:t>
        <w:tab/>
      </w:r>
      <w:r>
        <w:rPr>
          <w:noProof/>
        </w:rPr>
        <w:fldChar w:fldCharType="begin"/>
      </w:r>
      <w:r>
        <w:rPr>
          <w:noProof/>
        </w:rPr>
        <w:instrText xml:space="preserve"> PAGEREF _Toc494918409 \h </w:instrText>
      </w:r>
      <w:r>
        <w:rPr>
          <w:noProof/>
        </w:rPr>
        <w:fldChar w:fldCharType="separate"/>
      </w:r>
      <w:r>
        <w:rPr>
          <w:noProof/>
        </w:rPr>
        <w:t>9</w:t>
      </w:r>
      <w:r>
        <w:rPr>
          <w:noProof/>
        </w:rPr>
        <w:fldChar w:fldCharType="end"/>
      </w:r>
    </w:p>
    <w:p w:rsidR="005E7F9F" w:rsidRPr="00486D2F">
      <w:pPr>
        <w:pStyle w:val="TOC1"/>
        <w:rPr>
          <w:rFonts w:ascii="Calibri" w:eastAsia="Times New Roman" w:hAnsi="Calibri"/>
          <w:noProof/>
          <w:color w:val="auto"/>
          <w:sz w:val="22"/>
          <w:szCs w:val="22"/>
          <w:lang w:val="en-GB" w:eastAsia="en-GB"/>
        </w:rPr>
      </w:pPr>
      <w:r>
        <w:rPr>
          <w:noProof/>
        </w:rPr>
        <w:t>9. Balsojumu labojumi un nodomi balsot</w:t>
        <w:tab/>
      </w:r>
      <w:r>
        <w:rPr>
          <w:noProof/>
        </w:rPr>
        <w:fldChar w:fldCharType="begin"/>
      </w:r>
      <w:r>
        <w:rPr>
          <w:noProof/>
        </w:rPr>
        <w:instrText xml:space="preserve"> PAGEREF _Toc494918410 \h </w:instrText>
      </w:r>
      <w:r>
        <w:rPr>
          <w:noProof/>
        </w:rPr>
        <w:fldChar w:fldCharType="separate"/>
      </w:r>
      <w:r>
        <w:rPr>
          <w:noProof/>
        </w:rPr>
        <w:t>10</w:t>
      </w:r>
      <w:r>
        <w:rPr>
          <w:noProof/>
        </w:rPr>
        <w:fldChar w:fldCharType="end"/>
      </w:r>
    </w:p>
    <w:p w:rsidR="005E7F9F" w:rsidRPr="00486D2F">
      <w:pPr>
        <w:pStyle w:val="TOC1"/>
        <w:rPr>
          <w:rFonts w:ascii="Calibri" w:eastAsia="Times New Roman" w:hAnsi="Calibri"/>
          <w:noProof/>
          <w:color w:val="auto"/>
          <w:sz w:val="22"/>
          <w:szCs w:val="22"/>
          <w:lang w:val="en-GB" w:eastAsia="en-GB"/>
        </w:rPr>
      </w:pPr>
      <w:r>
        <w:rPr>
          <w:noProof/>
        </w:rPr>
        <w:t>10. Sēdē pieņemto tekstu nosūtīšana</w:t>
        <w:tab/>
      </w:r>
      <w:r>
        <w:rPr>
          <w:noProof/>
        </w:rPr>
        <w:fldChar w:fldCharType="begin"/>
      </w:r>
      <w:r>
        <w:rPr>
          <w:noProof/>
        </w:rPr>
        <w:instrText xml:space="preserve"> PAGEREF _Toc494918411 \h </w:instrText>
      </w:r>
      <w:r>
        <w:rPr>
          <w:noProof/>
        </w:rPr>
        <w:fldChar w:fldCharType="separate"/>
      </w:r>
      <w:r>
        <w:rPr>
          <w:noProof/>
        </w:rPr>
        <w:t>11</w:t>
      </w:r>
      <w:r>
        <w:rPr>
          <w:noProof/>
        </w:rPr>
        <w:fldChar w:fldCharType="end"/>
      </w:r>
    </w:p>
    <w:p w:rsidR="005E7F9F" w:rsidRPr="00486D2F">
      <w:pPr>
        <w:pStyle w:val="TOC1"/>
        <w:rPr>
          <w:rFonts w:ascii="Calibri" w:eastAsia="Times New Roman" w:hAnsi="Calibri"/>
          <w:noProof/>
          <w:color w:val="auto"/>
          <w:sz w:val="22"/>
          <w:szCs w:val="22"/>
          <w:lang w:val="en-GB" w:eastAsia="en-GB"/>
        </w:rPr>
      </w:pPr>
      <w:r>
        <w:rPr>
          <w:noProof/>
        </w:rPr>
        <w:t>11. Nākamo sēžu datumi</w:t>
        <w:tab/>
      </w:r>
      <w:r>
        <w:rPr>
          <w:noProof/>
        </w:rPr>
        <w:fldChar w:fldCharType="begin"/>
      </w:r>
      <w:r>
        <w:rPr>
          <w:noProof/>
        </w:rPr>
        <w:instrText xml:space="preserve"> PAGEREF _Toc494918412 \h </w:instrText>
      </w:r>
      <w:r>
        <w:rPr>
          <w:noProof/>
        </w:rPr>
        <w:fldChar w:fldCharType="separate"/>
      </w:r>
      <w:r>
        <w:rPr>
          <w:noProof/>
        </w:rPr>
        <w:t>11</w:t>
      </w:r>
      <w:r>
        <w:rPr>
          <w:noProof/>
        </w:rPr>
        <w:fldChar w:fldCharType="end"/>
      </w:r>
    </w:p>
    <w:p w:rsidR="005E7F9F" w:rsidRPr="00486D2F">
      <w:pPr>
        <w:pStyle w:val="TOC1"/>
        <w:rPr>
          <w:rFonts w:ascii="Calibri" w:eastAsia="Times New Roman" w:hAnsi="Calibri"/>
          <w:noProof/>
          <w:color w:val="auto"/>
          <w:sz w:val="22"/>
          <w:szCs w:val="22"/>
          <w:lang w:val="en-GB" w:eastAsia="en-GB"/>
        </w:rPr>
      </w:pPr>
      <w:r>
        <w:rPr>
          <w:noProof/>
        </w:rPr>
        <w:t>12. Sesijas pārtraukšana</w:t>
        <w:tab/>
      </w:r>
      <w:r>
        <w:rPr>
          <w:noProof/>
        </w:rPr>
        <w:fldChar w:fldCharType="begin"/>
      </w:r>
      <w:r>
        <w:rPr>
          <w:noProof/>
        </w:rPr>
        <w:instrText xml:space="preserve"> PAGEREF _Toc494918413 \h </w:instrText>
      </w:r>
      <w:r>
        <w:rPr>
          <w:noProof/>
        </w:rPr>
        <w:fldChar w:fldCharType="separate"/>
      </w:r>
      <w:r>
        <w:rPr>
          <w:noProof/>
        </w:rPr>
        <w:t>11</w:t>
      </w:r>
      <w:r>
        <w:rPr>
          <w:noProof/>
        </w:rPr>
        <w:fldChar w:fldCharType="end"/>
      </w:r>
    </w:p>
    <w:p w:rsidR="005E7F9F" w:rsidRPr="00486D2F">
      <w:pPr>
        <w:pStyle w:val="TOC1"/>
        <w:rPr>
          <w:rFonts w:ascii="Calibri" w:eastAsia="Times New Roman" w:hAnsi="Calibri"/>
          <w:noProof/>
          <w:color w:val="auto"/>
          <w:sz w:val="22"/>
          <w:szCs w:val="22"/>
          <w:lang w:val="en-GB" w:eastAsia="en-GB"/>
        </w:rPr>
      </w:pPr>
      <w:r w:rsidRPr="009C4C4C">
        <w:rPr>
          <w:noProof/>
          <w:u w:val="single"/>
          <w:lang w:val="lv-LV"/>
        </w:rPr>
        <w:t>APMEKLĒJUMU REĢISTRS</w:t>
      </w:r>
      <w:r>
        <w:rPr>
          <w:noProof/>
        </w:rPr>
        <w:tab/>
      </w:r>
      <w:r>
        <w:rPr>
          <w:noProof/>
        </w:rPr>
        <w:fldChar w:fldCharType="begin"/>
      </w:r>
      <w:r>
        <w:rPr>
          <w:noProof/>
        </w:rPr>
        <w:instrText xml:space="preserve"> PAGEREF _Toc494918414 \h </w:instrText>
      </w:r>
      <w:r>
        <w:rPr>
          <w:noProof/>
        </w:rPr>
        <w:fldChar w:fldCharType="separate"/>
      </w:r>
      <w:r>
        <w:rPr>
          <w:noProof/>
        </w:rPr>
        <w:t>12</w:t>
      </w:r>
      <w:r>
        <w:rPr>
          <w:noProof/>
        </w:rPr>
        <w:fldChar w:fldCharType="end"/>
      </w:r>
    </w:p>
    <w:p w:rsidR="00486D2F">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486D2F">
      <w:pPr>
        <w:sectPr>
          <w:type w:val="continuous"/>
          <w:pgSz w:w="11906" w:h="16837"/>
          <w:pgMar w:top="567" w:right="1134" w:bottom="1134" w:left="1134" w:header="720" w:footer="720" w:gutter="0"/>
          <w:cols w:space="720"/>
          <w:titlePg/>
          <w:docGrid w:linePitch="360"/>
        </w:sectPr>
      </w:pPr>
    </w:p>
    <w:p w:rsidR="00486D2F"/>
    <w:p w:rsidR="00486D2F">
      <w:pPr>
        <w:jc w:val="center"/>
        <w:rPr>
          <w:b/>
          <w:lang w:val="lv-LV"/>
        </w:rPr>
      </w:pPr>
      <w:r>
        <w:rPr>
          <w:b/>
          <w:lang w:val="lv-LV"/>
        </w:rPr>
        <w:t xml:space="preserve">PROTOKOLS </w:t>
      </w:r>
    </w:p>
    <w:p w:rsidR="00486D2F">
      <w:pPr>
        <w:jc w:val="center"/>
        <w:rPr>
          <w:b/>
          <w:bCs/>
          <w:lang w:val="lv-LV"/>
        </w:rPr>
      </w:pPr>
      <w:r>
        <w:rPr>
          <w:b/>
          <w:bCs/>
          <w:lang w:val="lv-LV"/>
        </w:rPr>
        <w:t>CETURTDIENA, 2017. GADA 1. JŪNIJS</w:t>
      </w:r>
    </w:p>
    <w:p w:rsidR="00486D2F">
      <w:pPr>
        <w:jc w:val="center"/>
        <w:rPr>
          <w:i/>
          <w:lang w:val="lv-LV"/>
        </w:rPr>
      </w:pPr>
      <w:r>
        <w:rPr>
          <w:lang w:val="lv-LV"/>
        </w:rPr>
        <w:t>SĒDI VADA: Mairead McGUINNESS</w:t>
        <w:br/>
      </w:r>
      <w:r>
        <w:rPr>
          <w:i/>
          <w:lang w:val="lv-LV"/>
        </w:rPr>
        <w:t>Priekšsēdētāja vietniece</w:t>
      </w:r>
    </w:p>
    <w:p w:rsidR="00486D2F">
      <w:pPr>
        <w:rPr>
          <w:lang w:val="lv-LV"/>
        </w:rPr>
      </w:pPr>
    </w:p>
    <w:p w:rsidR="00486D2F">
      <w:pPr>
        <w:pStyle w:val="Heading1"/>
      </w:pPr>
      <w:bookmarkStart w:id="0" w:name="_Toc494918389"/>
      <w:r>
        <w:t>1. Sēdes atklāšana</w:t>
      </w:r>
      <w:bookmarkEnd w:id="0"/>
    </w:p>
    <w:p w:rsidR="00486D2F">
      <w:pPr>
        <w:rPr>
          <w:lang w:val="lv-LV"/>
        </w:rPr>
      </w:pPr>
      <w:r>
        <w:rPr>
          <w:lang w:val="lv-LV"/>
        </w:rPr>
        <w:t>Sēde tika atklāta plkst. 8.30.</w:t>
      </w:r>
    </w:p>
    <w:p w:rsidR="00486D2F">
      <w:pPr>
        <w:pStyle w:val="Heading1"/>
      </w:pPr>
      <w:bookmarkStart w:id="1" w:name="_Toc494918390"/>
      <w:r>
        <w:t>2. Dokumentu iesniegšana</w:t>
      </w:r>
      <w:bookmarkEnd w:id="1"/>
    </w:p>
    <w:p w:rsidR="00486D2F">
      <w:pPr>
        <w:spacing w:before="283" w:after="0"/>
        <w:rPr>
          <w:lang w:val="lv-LV"/>
        </w:rPr>
      </w:pPr>
      <w:r>
        <w:rPr>
          <w:lang w:val="lv-LV"/>
        </w:rPr>
        <w:t>Deputāti bija iesnieguši turpmāk minētos dokumentus rezolūciju priekšlikumi (Reglamenta 133. pa</w:t>
      </w:r>
      <w:r>
        <w:rPr>
          <w:lang w:val="lv-LV"/>
        </w:rPr>
        <w:t>nts).</w:t>
      </w:r>
    </w:p>
    <w:p w:rsidR="00486D2F">
      <w:pPr>
        <w:spacing w:before="283" w:after="0"/>
        <w:rPr>
          <w:lang w:val="lv-LV"/>
        </w:rPr>
      </w:pPr>
      <w:r>
        <w:rPr>
          <w:lang w:val="lv-LV"/>
        </w:rPr>
        <w:t>- Ivan Jakovčić un Jozo Radoš. Priekšlikums Eiropas Parlamenta rezolūcijai par orgānu ziedošanu (B8-0287/2017).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6D2F">
            <w:pPr>
              <w:pStyle w:val="TableContents"/>
              <w:widowControl/>
              <w:tabs>
                <w:tab w:val="left" w:pos="1134"/>
                <w:tab w:val="left" w:pos="1701"/>
              </w:tabs>
              <w:spacing w:before="283" w:after="0"/>
              <w:rPr>
                <w:sz w:val="20"/>
                <w:lang w:val="lv-LV"/>
              </w:rPr>
            </w:pPr>
          </w:p>
        </w:tc>
        <w:tc>
          <w:tcPr>
            <w:tcW w:w="3156" w:type="dxa"/>
          </w:tcPr>
          <w:p w:rsidR="00486D2F">
            <w:pPr>
              <w:tabs>
                <w:tab w:val="left" w:pos="1134"/>
                <w:tab w:val="left" w:pos="1701"/>
              </w:tabs>
              <w:spacing w:before="283" w:after="0"/>
              <w:rPr>
                <w:sz w:val="20"/>
                <w:lang w:val="lv-LV"/>
              </w:rPr>
            </w:pPr>
            <w:r>
              <w:rPr>
                <w:sz w:val="20"/>
                <w:lang w:val="lv-LV"/>
              </w:rPr>
              <w:t>nodots</w:t>
            </w:r>
          </w:p>
        </w:tc>
        <w:tc>
          <w:tcPr>
            <w:tcW w:w="1606" w:type="dxa"/>
          </w:tcPr>
          <w:p w:rsidR="00486D2F">
            <w:pPr>
              <w:tabs>
                <w:tab w:val="left" w:pos="1134"/>
                <w:tab w:val="left" w:pos="1701"/>
              </w:tabs>
              <w:spacing w:before="283" w:after="0"/>
              <w:rPr>
                <w:sz w:val="20"/>
                <w:lang w:val="lv-LV"/>
              </w:rPr>
            </w:pPr>
            <w:r>
              <w:rPr>
                <w:sz w:val="20"/>
                <w:lang w:val="lv-LV"/>
              </w:rPr>
              <w:t>atbildīgajai komitejai:</w:t>
            </w:r>
          </w:p>
        </w:tc>
        <w:tc>
          <w:tcPr>
            <w:tcW w:w="4399" w:type="dxa"/>
          </w:tcPr>
          <w:p w:rsidR="00486D2F">
            <w:pPr>
              <w:tabs>
                <w:tab w:val="left" w:pos="1134"/>
                <w:tab w:val="left" w:pos="1701"/>
              </w:tabs>
              <w:spacing w:before="283" w:after="0"/>
              <w:rPr>
                <w:sz w:val="20"/>
                <w:lang w:val="lv-LV"/>
              </w:rPr>
            </w:pPr>
            <w:r>
              <w:rPr>
                <w:sz w:val="20"/>
                <w:lang w:val="lv-LV"/>
              </w:rPr>
              <w:t>ENVI</w:t>
            </w:r>
          </w:p>
        </w:tc>
      </w:tr>
    </w:tbl>
    <w:p w:rsidR="00486D2F">
      <w:pPr>
        <w:spacing w:before="283" w:after="0"/>
        <w:rPr>
          <w:lang w:val="lv-LV"/>
        </w:rPr>
      </w:pPr>
      <w:r>
        <w:rPr>
          <w:lang w:val="lv-LV"/>
        </w:rPr>
        <w:t>- Dominique Martin. Priekšlikums Eiropas Parlamenta rezolūcijai par sieviešu procentuālo pārstāvību uzņēmumu valdēs (B8-0288/2017).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6D2F">
            <w:pPr>
              <w:pStyle w:val="TableContents"/>
              <w:widowControl/>
              <w:tabs>
                <w:tab w:val="left" w:pos="1134"/>
                <w:tab w:val="left" w:pos="1701"/>
              </w:tabs>
              <w:spacing w:before="283" w:after="0"/>
              <w:rPr>
                <w:sz w:val="20"/>
                <w:lang w:val="lv-LV"/>
              </w:rPr>
            </w:pPr>
          </w:p>
        </w:tc>
        <w:tc>
          <w:tcPr>
            <w:tcW w:w="3156" w:type="dxa"/>
          </w:tcPr>
          <w:p w:rsidR="00486D2F">
            <w:pPr>
              <w:tabs>
                <w:tab w:val="left" w:pos="1134"/>
                <w:tab w:val="left" w:pos="1701"/>
              </w:tabs>
              <w:spacing w:before="283" w:after="0"/>
              <w:rPr>
                <w:sz w:val="20"/>
                <w:lang w:val="lv-LV"/>
              </w:rPr>
            </w:pPr>
            <w:r>
              <w:rPr>
                <w:sz w:val="20"/>
                <w:lang w:val="lv-LV"/>
              </w:rPr>
              <w:t>nodots</w:t>
            </w:r>
          </w:p>
        </w:tc>
        <w:tc>
          <w:tcPr>
            <w:tcW w:w="1606" w:type="dxa"/>
          </w:tcPr>
          <w:p w:rsidR="00486D2F">
            <w:pPr>
              <w:tabs>
                <w:tab w:val="left" w:pos="1134"/>
                <w:tab w:val="left" w:pos="1701"/>
              </w:tabs>
              <w:spacing w:before="283" w:after="0"/>
              <w:rPr>
                <w:sz w:val="20"/>
                <w:lang w:val="lv-LV"/>
              </w:rPr>
            </w:pPr>
            <w:r>
              <w:rPr>
                <w:sz w:val="20"/>
                <w:lang w:val="lv-LV"/>
              </w:rPr>
              <w:t>atbildīgajai komitejai:</w:t>
            </w:r>
          </w:p>
        </w:tc>
        <w:tc>
          <w:tcPr>
            <w:tcW w:w="4399" w:type="dxa"/>
          </w:tcPr>
          <w:p w:rsidR="00486D2F">
            <w:pPr>
              <w:tabs>
                <w:tab w:val="left" w:pos="1134"/>
                <w:tab w:val="left" w:pos="1701"/>
              </w:tabs>
              <w:spacing w:before="283" w:after="0"/>
              <w:rPr>
                <w:sz w:val="20"/>
                <w:lang w:val="lv-LV"/>
              </w:rPr>
            </w:pPr>
            <w:r>
              <w:rPr>
                <w:sz w:val="20"/>
                <w:lang w:val="lv-LV"/>
              </w:rPr>
              <w:t>FEMM</w:t>
            </w:r>
          </w:p>
        </w:tc>
      </w:tr>
    </w:tbl>
    <w:p w:rsidR="00486D2F">
      <w:pPr>
        <w:spacing w:before="283" w:after="0"/>
        <w:rPr>
          <w:lang w:val="lv-LV"/>
        </w:rPr>
      </w:pPr>
      <w:r>
        <w:rPr>
          <w:lang w:val="lv-LV"/>
        </w:rPr>
        <w:t>- Lorenzo Fontana. Priekšlikums Eiropas Parlamenta rezolūcijai par NVO finansēšanu (B8-0289/2017).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6D2F">
            <w:pPr>
              <w:pStyle w:val="TableContents"/>
              <w:widowControl/>
              <w:tabs>
                <w:tab w:val="left" w:pos="1134"/>
                <w:tab w:val="left" w:pos="1701"/>
              </w:tabs>
              <w:spacing w:before="283" w:after="0"/>
              <w:rPr>
                <w:sz w:val="20"/>
                <w:lang w:val="lv-LV"/>
              </w:rPr>
            </w:pPr>
          </w:p>
        </w:tc>
        <w:tc>
          <w:tcPr>
            <w:tcW w:w="3156" w:type="dxa"/>
          </w:tcPr>
          <w:p w:rsidR="00486D2F">
            <w:pPr>
              <w:tabs>
                <w:tab w:val="left" w:pos="1134"/>
                <w:tab w:val="left" w:pos="1701"/>
              </w:tabs>
              <w:spacing w:before="283" w:after="0"/>
              <w:rPr>
                <w:sz w:val="20"/>
                <w:lang w:val="lv-LV"/>
              </w:rPr>
            </w:pPr>
            <w:r>
              <w:rPr>
                <w:sz w:val="20"/>
                <w:lang w:val="lv-LV"/>
              </w:rPr>
              <w:t>nodots</w:t>
            </w:r>
          </w:p>
        </w:tc>
        <w:tc>
          <w:tcPr>
            <w:tcW w:w="1606" w:type="dxa"/>
          </w:tcPr>
          <w:p w:rsidR="00486D2F">
            <w:pPr>
              <w:tabs>
                <w:tab w:val="left" w:pos="1134"/>
                <w:tab w:val="left" w:pos="1701"/>
              </w:tabs>
              <w:spacing w:before="283" w:after="0"/>
              <w:rPr>
                <w:sz w:val="20"/>
                <w:lang w:val="lv-LV"/>
              </w:rPr>
            </w:pPr>
            <w:r>
              <w:rPr>
                <w:sz w:val="20"/>
                <w:lang w:val="lv-LV"/>
              </w:rPr>
              <w:t>atbildīgajai komitejai:</w:t>
            </w:r>
          </w:p>
        </w:tc>
        <w:tc>
          <w:tcPr>
            <w:tcW w:w="4399" w:type="dxa"/>
          </w:tcPr>
          <w:p w:rsidR="00486D2F">
            <w:pPr>
              <w:tabs>
                <w:tab w:val="left" w:pos="1134"/>
                <w:tab w:val="left" w:pos="1701"/>
              </w:tabs>
              <w:spacing w:before="283" w:after="0"/>
              <w:rPr>
                <w:sz w:val="20"/>
                <w:lang w:val="lv-LV"/>
              </w:rPr>
            </w:pPr>
            <w:r>
              <w:rPr>
                <w:sz w:val="20"/>
                <w:lang w:val="lv-LV"/>
              </w:rPr>
              <w:t>LIBE</w:t>
            </w:r>
          </w:p>
        </w:tc>
      </w:tr>
    </w:tbl>
    <w:p w:rsidR="00486D2F">
      <w:pPr>
        <w:spacing w:before="283" w:after="0"/>
        <w:rPr>
          <w:lang w:val="lv-LV"/>
        </w:rPr>
      </w:pPr>
      <w:r>
        <w:rPr>
          <w:lang w:val="lv-LV"/>
        </w:rPr>
        <w:t>- Nuno Melo. Priekšlikums Eiropas Parlamenta rezolūcijai par Eiropas truša populācijas samazināšanos (B8-0291/2017).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6D2F">
            <w:pPr>
              <w:pStyle w:val="TableContents"/>
              <w:widowControl/>
              <w:tabs>
                <w:tab w:val="left" w:pos="1134"/>
                <w:tab w:val="left" w:pos="1701"/>
              </w:tabs>
              <w:spacing w:before="283" w:after="0"/>
              <w:rPr>
                <w:sz w:val="20"/>
                <w:lang w:val="lv-LV"/>
              </w:rPr>
            </w:pPr>
          </w:p>
        </w:tc>
        <w:tc>
          <w:tcPr>
            <w:tcW w:w="3156" w:type="dxa"/>
          </w:tcPr>
          <w:p w:rsidR="00486D2F">
            <w:pPr>
              <w:tabs>
                <w:tab w:val="left" w:pos="1134"/>
                <w:tab w:val="left" w:pos="1701"/>
              </w:tabs>
              <w:spacing w:before="283" w:after="0"/>
              <w:rPr>
                <w:sz w:val="20"/>
                <w:lang w:val="lv-LV"/>
              </w:rPr>
            </w:pPr>
            <w:r>
              <w:rPr>
                <w:sz w:val="20"/>
                <w:lang w:val="lv-LV"/>
              </w:rPr>
              <w:t>nodots</w:t>
            </w:r>
          </w:p>
        </w:tc>
        <w:tc>
          <w:tcPr>
            <w:tcW w:w="1606" w:type="dxa"/>
          </w:tcPr>
          <w:p w:rsidR="00486D2F">
            <w:pPr>
              <w:tabs>
                <w:tab w:val="left" w:pos="1134"/>
                <w:tab w:val="left" w:pos="1701"/>
              </w:tabs>
              <w:spacing w:before="283" w:after="0"/>
              <w:rPr>
                <w:sz w:val="20"/>
                <w:lang w:val="lv-LV"/>
              </w:rPr>
            </w:pPr>
            <w:r>
              <w:rPr>
                <w:sz w:val="20"/>
                <w:lang w:val="lv-LV"/>
              </w:rPr>
              <w:t>atbildīgajai komitejai:</w:t>
            </w:r>
          </w:p>
        </w:tc>
        <w:tc>
          <w:tcPr>
            <w:tcW w:w="4399" w:type="dxa"/>
          </w:tcPr>
          <w:p w:rsidR="00486D2F">
            <w:pPr>
              <w:tabs>
                <w:tab w:val="left" w:pos="1134"/>
                <w:tab w:val="left" w:pos="1701"/>
              </w:tabs>
              <w:spacing w:before="283" w:after="0"/>
              <w:rPr>
                <w:sz w:val="20"/>
                <w:lang w:val="lv-LV"/>
              </w:rPr>
            </w:pPr>
            <w:r>
              <w:rPr>
                <w:sz w:val="20"/>
                <w:lang w:val="lv-LV"/>
              </w:rPr>
              <w:t>ENVI</w:t>
            </w:r>
          </w:p>
        </w:tc>
      </w:tr>
    </w:tbl>
    <w:p w:rsidR="00486D2F">
      <w:pPr>
        <w:pStyle w:val="Heading1"/>
      </w:pPr>
      <w:bookmarkStart w:id="2" w:name="_Toc494918391"/>
      <w:r>
        <w:t xml:space="preserve">3. Politisku pārkāpumu risks attiecībā uz plašsaziņas līdzekļiem Čehijas Republikā </w:t>
      </w:r>
      <w:r>
        <w:rPr>
          <w:b w:val="0"/>
          <w:bCs w:val="0"/>
          <w:lang w:val="lv-LV"/>
        </w:rPr>
        <w:t>(debates)</w:t>
      </w:r>
      <w:bookmarkEnd w:id="2"/>
      <w:r>
        <w:t xml:space="preserve"> </w:t>
      </w:r>
    </w:p>
    <w:p w:rsidR="00486D2F">
      <w:pPr>
        <w:rPr>
          <w:lang w:val="lv-LV"/>
        </w:rPr>
      </w:pPr>
      <w:r>
        <w:rPr>
          <w:lang w:val="lv-LV"/>
        </w:rPr>
        <w:t>Komisijas paziņojums: Politisku pārkāpumu risks attiecībā uz plašsaziņas līdzekļiem Čehijas Republikā (2017/2696(RSP)).</w:t>
      </w:r>
    </w:p>
    <w:p w:rsidR="00486D2F">
      <w:pPr>
        <w:rPr>
          <w:lang w:val="lv-LV"/>
        </w:rPr>
      </w:pPr>
      <w:r>
        <w:rPr>
          <w:lang w:val="lv-LV"/>
        </w:rPr>
        <w:t>Cecilia Malmström (Komisijas locekle) sniedza paziņojumu.</w:t>
      </w:r>
    </w:p>
    <w:p w:rsidR="00486D2F">
      <w:pPr>
        <w:rPr>
          <w:lang w:val="lv-LV"/>
        </w:rPr>
      </w:pPr>
      <w:r>
        <w:rPr>
          <w:lang w:val="lv-LV"/>
        </w:rPr>
        <w:t>Uzstājās Luděk Niedermayer PPE grupas vārdā, Pavel Poc S&amp;D grupas vārdā, Jan Zahradil ECR grupas vārdā, Pavel Telička ALDE grupas vārdā, Kateřina Konečná GUE/NGL grupas vārdā, Judith Sargentini Verts/ALE grupas vārdā, Rolandas Paksas EFDD grupas vārdā, Ingeborg Gräßle, Ana Gomes, Evžen Tošenovský, Jaromír Kohlíček, Michaela Šojdrová, kas atbildēja arī uz zilās kartītes jautājumu, kuru uzdeva Jaromír Štětina, Monika Beňová, kas atbildēja arī uz zilās kartītes jautājumu, kuru uzdeva Tomáš Zdechovský, Zdzisław Krasnodębski, Carlos Coelho, Bogusław Liberadzki un Pirkko Ruohonen-Lerner.</w:t>
      </w:r>
    </w:p>
    <w:p w:rsidR="00486D2F">
      <w:pPr>
        <w:rPr>
          <w:lang w:val="lv-LV"/>
        </w:rPr>
      </w:pPr>
      <w:r>
        <w:rPr>
          <w:lang w:val="lv-LV"/>
        </w:rPr>
        <w:t>Saskaņā ar brīvā mikrofona procedūru uzstājās Milan Zver, Maria Grapini, Marek Jurek, Georgios Epitideios, Tomáš Zdechovský, Olga Sehnalová, Notis Marias, Richard Sulík, kas atbildēja arī uz zilās kartītes jautājumu, kuru uzdeva Jiří Pospíšil, un Tibor Szanyi.</w:t>
      </w:r>
    </w:p>
    <w:p w:rsidR="00486D2F">
      <w:pPr>
        <w:rPr>
          <w:lang w:val="lv-LV"/>
        </w:rPr>
      </w:pPr>
      <w:r>
        <w:rPr>
          <w:lang w:val="lv-LV"/>
        </w:rPr>
        <w:t>Uzstājās Cecilia Malmström.</w:t>
      </w:r>
    </w:p>
    <w:p w:rsidR="00486D2F">
      <w:pPr>
        <w:rPr>
          <w:lang w:val="lv-LV"/>
        </w:rPr>
      </w:pPr>
      <w:r>
        <w:rPr>
          <w:lang w:val="lv-LV"/>
        </w:rPr>
        <w:t>Debates tika slēgtas.</w:t>
      </w:r>
    </w:p>
    <w:p w:rsidR="00486D2F">
      <w:pPr>
        <w:pStyle w:val="Heading1"/>
        <w:rPr>
          <w:b w:val="0"/>
          <w:bCs w:val="0"/>
          <w:lang w:val="lv-LV"/>
        </w:rPr>
      </w:pPr>
      <w:bookmarkStart w:id="3" w:name="_Toc494918392"/>
      <w:r>
        <w:t xml:space="preserve">4. Vienota vīzu forma ***I </w:t>
      </w:r>
      <w:r>
        <w:rPr>
          <w:b w:val="0"/>
          <w:bCs w:val="0"/>
          <w:lang w:val="lv-LV"/>
        </w:rPr>
        <w:t>(debates)</w:t>
      </w:r>
      <w:bookmarkEnd w:id="3"/>
    </w:p>
    <w:p w:rsidR="00486D2F">
      <w:pPr>
        <w:rPr>
          <w:lang w:val="lv-LV"/>
        </w:rPr>
      </w:pPr>
      <w:r>
        <w:rPr>
          <w:lang w:val="lv-LV"/>
        </w:rPr>
        <w:t>Ziņojums par priekšlikumu Eiropas Parlamenta un Padomes regulai, ar ko groza 1995. gada 29. maija Regulu (EK) Nr. 1683/1995, ar ko nosaka vienotu vīzu formu [COM(2015)0303 - C8-0164/2015- 2015/0134(COD)] - Pilsoņu brīvību</w:t>
      </w:r>
      <w:r>
        <w:rPr>
          <w:lang w:val="lv-LV"/>
        </w:rPr>
        <w:t>, tieslietu un iekšlietu komiteja. Referente: Sylvia-Yvonne Kaufmann (A8-0028/2016).</w:t>
      </w:r>
    </w:p>
    <w:p w:rsidR="00486D2F">
      <w:pPr>
        <w:rPr>
          <w:lang w:val="lv-LV"/>
        </w:rPr>
      </w:pPr>
      <w:r>
        <w:rPr>
          <w:lang w:val="lv-LV"/>
        </w:rPr>
        <w:t>Sylvia-Yvonne Kaufmann iepazīstināja ar ziņojumu.</w:t>
      </w:r>
    </w:p>
    <w:p w:rsidR="00486D2F">
      <w:pPr>
        <w:rPr>
          <w:lang w:val="lv-LV"/>
        </w:rPr>
      </w:pPr>
      <w:r>
        <w:rPr>
          <w:lang w:val="lv-LV"/>
        </w:rPr>
        <w:t>Uzstājās Cecilia Malmström (Komisijas locekle).</w:t>
      </w:r>
    </w:p>
    <w:p w:rsidR="00486D2F">
      <w:pPr>
        <w:rPr>
          <w:lang w:val="lv-LV"/>
        </w:rPr>
      </w:pPr>
      <w:r>
        <w:rPr>
          <w:lang w:val="lv-LV"/>
        </w:rPr>
        <w:t>Uzstājās Angel Dzhambazki (JURI komitejas atzinuma sagatavotājs), Carlos Coelho PPE grupas vārdā, Caterina Chinnici S&amp;D grupas vārdā, Ruža Tomašić ECR grupas vārdā, Gérard Deprez ALDE grupas vārdā, Bodil Valero Verts/ALE grupas vārdā, Gerard Batten EFDD grupas vārdā, Franz Obermayr ENF grupas vārdā, Diane James, pie grupām nepiederoša deputāte, kas atteicās atbildēt uz zilās kartītes jautājumu, kuru vēlējās uzdot Michael Theurer, Maria Grapini un Bronis Ropė.</w:t>
      </w:r>
    </w:p>
    <w:p w:rsidR="00486D2F">
      <w:pPr>
        <w:jc w:val="center"/>
        <w:rPr>
          <w:i/>
          <w:lang w:val="lv-LV"/>
        </w:rPr>
      </w:pPr>
      <w:r>
        <w:rPr>
          <w:lang w:val="lv-LV"/>
        </w:rPr>
        <w:t>SĒDI VADA: Ioan Mircea PAŞCU</w:t>
        <w:br/>
      </w:r>
      <w:r>
        <w:rPr>
          <w:i/>
          <w:lang w:val="lv-LV"/>
        </w:rPr>
        <w:t>Priekšsēdētāja vietnieks</w:t>
      </w:r>
    </w:p>
    <w:p w:rsidR="00486D2F">
      <w:pPr>
        <w:rPr>
          <w:lang w:val="lv-LV"/>
        </w:rPr>
      </w:pPr>
      <w:r>
        <w:rPr>
          <w:lang w:val="lv-LV"/>
        </w:rPr>
        <w:t>Uzstājās Gilles Lebreton, Eleftherios Synadinos, Tonino Picula un A</w:t>
      </w:r>
      <w:r>
        <w:rPr>
          <w:lang w:val="lv-LV"/>
        </w:rPr>
        <w:t>ngelo Ciocca.</w:t>
      </w:r>
    </w:p>
    <w:p w:rsidR="00486D2F">
      <w:pPr>
        <w:rPr>
          <w:lang w:val="lv-LV"/>
        </w:rPr>
      </w:pPr>
      <w:r>
        <w:rPr>
          <w:lang w:val="lv-LV"/>
        </w:rPr>
        <w:t>Saskaņā ar brīvā mikrofona procedūru uzstājās Nicola Caputo un Notis Marias.</w:t>
      </w:r>
    </w:p>
    <w:p w:rsidR="00486D2F">
      <w:pPr>
        <w:rPr>
          <w:lang w:val="lv-LV"/>
        </w:rPr>
      </w:pPr>
      <w:r>
        <w:rPr>
          <w:lang w:val="lv-LV"/>
        </w:rPr>
        <w:t>Uzstājās Věra Jourová (Komisijas locekle) un Sylvia-Yvonne Kaufmann.</w:t>
      </w:r>
    </w:p>
    <w:p w:rsidR="00486D2F">
      <w:pPr>
        <w:rPr>
          <w:lang w:val="lv-LV"/>
        </w:rPr>
      </w:pPr>
      <w:r>
        <w:rPr>
          <w:lang w:val="lv-LV"/>
        </w:rPr>
        <w:t>Debates tika slēgtas.</w:t>
      </w:r>
    </w:p>
    <w:p w:rsidR="00486D2F">
      <w:pPr>
        <w:rPr>
          <w:i/>
          <w:iCs/>
          <w:lang w:val="lv-LV"/>
        </w:rPr>
      </w:pPr>
      <w:r>
        <w:rPr>
          <w:lang w:val="lv-LV"/>
        </w:rPr>
        <w:t xml:space="preserve">Balsojums: </w:t>
      </w:r>
      <w:r>
        <w:rPr>
          <w:i/>
          <w:iCs/>
          <w:lang w:val="lv-LV"/>
        </w:rPr>
        <w:t>1.6.2017. protokola 7.6. punkts.</w:t>
      </w:r>
    </w:p>
    <w:p w:rsidR="00486D2F">
      <w:pPr>
        <w:pStyle w:val="Heading1"/>
        <w:rPr>
          <w:b w:val="0"/>
          <w:bCs w:val="0"/>
          <w:lang w:val="lv-LV"/>
        </w:rPr>
      </w:pPr>
      <w:bookmarkStart w:id="4" w:name="_Toc494918393"/>
      <w:r>
        <w:t xml:space="preserve">5. Mazāk aizsargātu pieaugušo aizsardzība </w:t>
      </w:r>
      <w:r>
        <w:rPr>
          <w:b w:val="0"/>
          <w:bCs w:val="0"/>
          <w:lang w:val="lv-LV"/>
        </w:rPr>
        <w:t>(debates)</w:t>
      </w:r>
      <w:bookmarkEnd w:id="4"/>
    </w:p>
    <w:p w:rsidR="00486D2F">
      <w:pPr>
        <w:rPr>
          <w:lang w:val="lv-LV"/>
        </w:rPr>
      </w:pPr>
      <w:r>
        <w:rPr>
          <w:lang w:val="lv-LV"/>
        </w:rPr>
        <w:t>Ziņojums ar ieteikumiem Komisijai par mazāk aizsargātu pieaugušo aizsardzību [2015/2085(INL)] - Juridiskā komiteja. Referente: Joëlle Bergeron (A8-0152/2017).</w:t>
      </w:r>
    </w:p>
    <w:p w:rsidR="00486D2F">
      <w:pPr>
        <w:rPr>
          <w:lang w:val="lv-LV"/>
        </w:rPr>
      </w:pPr>
      <w:r>
        <w:rPr>
          <w:lang w:val="lv-LV"/>
        </w:rPr>
        <w:t>Uzstājās Věra Jourová (Komisijas locekle).</w:t>
      </w:r>
    </w:p>
    <w:p w:rsidR="00486D2F">
      <w:pPr>
        <w:rPr>
          <w:lang w:val="lv-LV"/>
        </w:rPr>
      </w:pPr>
      <w:r>
        <w:rPr>
          <w:lang w:val="lv-LV"/>
        </w:rPr>
        <w:t>Joëlle Bergeron iepazīstināja ar ziņojumu.</w:t>
      </w:r>
    </w:p>
    <w:p w:rsidR="00486D2F">
      <w:pPr>
        <w:rPr>
          <w:lang w:val="lv-LV"/>
        </w:rPr>
      </w:pPr>
      <w:r>
        <w:rPr>
          <w:lang w:val="lv-LV"/>
        </w:rPr>
        <w:t>Uzstājās Victor Negrescu S&amp;D grupas vārdā, Notis Marias ECR grupas vārdā, António Marinho e Pinto ALDE grupas vārdā, Kostas Chrysogonos GUE/NGL grupas vārdā, Gilles Lebreton ENF grupas vārdā, Lampros Fountoulis, pie grupām nepiederošs deputāts, Rosa Estaràs Ferragut, Michela Giuffrida, Ángela Vallina, Pavel Svoboda un Bogusław Liberadzki.</w:t>
      </w:r>
    </w:p>
    <w:p w:rsidR="00486D2F">
      <w:pPr>
        <w:rPr>
          <w:lang w:val="lv-LV"/>
        </w:rPr>
      </w:pPr>
      <w:r>
        <w:rPr>
          <w:lang w:val="lv-LV"/>
        </w:rPr>
        <w:t>Saskaņā ar brīvā mikrofona procedūru uzstājās Nicola Caputo, Ruža Tomašić un Maria Grapini.</w:t>
      </w:r>
    </w:p>
    <w:p w:rsidR="00486D2F">
      <w:pPr>
        <w:rPr>
          <w:lang w:val="lv-LV"/>
        </w:rPr>
      </w:pPr>
      <w:r>
        <w:rPr>
          <w:lang w:val="lv-LV"/>
        </w:rPr>
        <w:t>Uzstājās Věra Jourová un Joëlle Bergeron.</w:t>
      </w:r>
    </w:p>
    <w:p w:rsidR="00486D2F">
      <w:pPr>
        <w:rPr>
          <w:lang w:val="lv-LV"/>
        </w:rPr>
      </w:pPr>
      <w:r>
        <w:rPr>
          <w:lang w:val="lv-LV"/>
        </w:rPr>
        <w:t>Debates tika slēgtas.</w:t>
      </w:r>
    </w:p>
    <w:p w:rsidR="00486D2F">
      <w:pPr>
        <w:rPr>
          <w:i/>
          <w:iCs/>
          <w:lang w:val="lv-LV"/>
        </w:rPr>
      </w:pPr>
      <w:r>
        <w:rPr>
          <w:lang w:val="lv-LV"/>
        </w:rPr>
        <w:t>Bals</w:t>
      </w:r>
      <w:r>
        <w:rPr>
          <w:lang w:val="lv-LV"/>
        </w:rPr>
        <w:t xml:space="preserve">ojums: </w:t>
      </w:r>
      <w:r>
        <w:rPr>
          <w:i/>
          <w:iCs/>
          <w:lang w:val="lv-LV"/>
        </w:rPr>
        <w:t>1.6.2017. protokola 7.4. punkts.</w:t>
      </w:r>
    </w:p>
    <w:p w:rsidR="00486D2F">
      <w:pPr>
        <w:jc w:val="center"/>
        <w:rPr>
          <w:i/>
          <w:lang w:val="lv-LV"/>
        </w:rPr>
      </w:pPr>
      <w:r>
        <w:rPr>
          <w:i/>
          <w:lang w:val="lv-LV"/>
        </w:rPr>
        <w:t>(Sēde tika pārtraukta plkst. 10.45 un atsākta plkst. 11.30.)</w:t>
      </w:r>
    </w:p>
    <w:p w:rsidR="00486D2F">
      <w:pPr>
        <w:jc w:val="center"/>
        <w:rPr>
          <w:i/>
          <w:lang w:val="lv-LV"/>
        </w:rPr>
      </w:pPr>
      <w:r>
        <w:rPr>
          <w:lang w:val="lv-LV"/>
        </w:rPr>
        <w:t>SĒDI VADA: Sylvie GUILLAUME</w:t>
        <w:br/>
      </w:r>
      <w:r>
        <w:rPr>
          <w:i/>
          <w:lang w:val="lv-LV"/>
        </w:rPr>
        <w:t>Priekšsēdētāja vietniece</w:t>
      </w:r>
    </w:p>
    <w:p w:rsidR="00486D2F">
      <w:pPr>
        <w:pStyle w:val="Heading1"/>
      </w:pPr>
      <w:bookmarkStart w:id="5" w:name="_Toc494918394"/>
      <w:r>
        <w:t>6. Savienības tiesību akta priekšlikums</w:t>
      </w:r>
      <w:bookmarkEnd w:id="5"/>
    </w:p>
    <w:p w:rsidR="00486D2F">
      <w:pPr>
        <w:rPr>
          <w:lang w:val="lv-LV"/>
        </w:rPr>
      </w:pPr>
      <w:r>
        <w:rPr>
          <w:lang w:val="lv-LV"/>
        </w:rPr>
        <w:t xml:space="preserve">Sēdes vadītāja paziņoja, ka saskaņā ar Reglamenta 46. panta 2. punktu priekšsēdētājs ir atzinis par pieņemamu Savienības tiesību akta priekšlikumu: </w:t>
      </w:r>
    </w:p>
    <w:p w:rsidR="00486D2F">
      <w:pPr>
        <w:tabs>
          <w:tab w:val="left" w:pos="1185"/>
          <w:tab w:val="left" w:pos="1719"/>
          <w:tab w:val="left" w:pos="2853"/>
          <w:tab w:val="left" w:pos="3987"/>
          <w:tab w:val="left" w:pos="5120"/>
          <w:tab w:val="left" w:pos="6254"/>
          <w:tab w:val="left" w:pos="7388"/>
          <w:tab w:val="left" w:pos="8522"/>
          <w:tab w:val="left" w:pos="9656"/>
          <w:tab w:val="left" w:pos="10790"/>
          <w:tab w:val="left" w:pos="11924"/>
        </w:tabs>
        <w:ind w:left="585" w:hanging="615"/>
        <w:rPr>
          <w:lang w:val="lv-LV"/>
        </w:rPr>
      </w:pPr>
      <w:r>
        <w:rPr>
          <w:lang w:val="lv-LV"/>
        </w:rPr>
        <w:t>—</w:t>
        <w:tab/>
        <w:t>Savienības akta priekšlikums, ko iesniedza Nicola Caputo, Eric Andrieu, Marc Tarabella, Zbigniew Kuźmiuk, Marco Zullo, José Bové un Luke Ming Flanagan, par lauksaimnieku pozīcijas stiprināšanu pārtikas piegādes ķēdē (B8-0303/2017).</w:t>
      </w:r>
    </w:p>
    <w:p w:rsidR="00486D2F">
      <w:pPr>
        <w:rPr>
          <w:lang w:val="lv-LV"/>
        </w:rPr>
      </w:pPr>
      <w:r>
        <w:rPr>
          <w:lang w:val="lv-LV"/>
        </w:rPr>
        <w:t xml:space="preserve">Saskaņā ar Reglamenta 46. panta 2. punktu šis priekšlikums ir nodots atbildīgajai komitejai, proti AGRI, un IMCO komitejai atzinuma sniegšanai. </w:t>
      </w:r>
    </w:p>
    <w:p w:rsidR="00486D2F">
      <w:pPr>
        <w:pStyle w:val="Heading1"/>
      </w:pPr>
      <w:bookmarkStart w:id="6" w:name="_Toc494918395"/>
      <w:r>
        <w:t>7. Balsošanas laiks</w:t>
      </w:r>
      <w:bookmarkEnd w:id="6"/>
    </w:p>
    <w:p w:rsidR="00486D2F">
      <w:pPr>
        <w:rPr>
          <w:lang w:val="lv-LV"/>
        </w:rPr>
      </w:pPr>
      <w:r>
        <w:rPr>
          <w:lang w:val="lv-LV"/>
        </w:rPr>
        <w:t>Balsošanas rezultātu sīks izklāsts (grozījumi, atsevišķa balsošana, balsošana pa daļām u.c.) pieejams protokola pielikumā “Balsošanas rezultāti”.</w:t>
      </w:r>
    </w:p>
    <w:p w:rsidR="00486D2F">
      <w:pPr>
        <w:rPr>
          <w:lang w:val="lv-LV"/>
        </w:rPr>
      </w:pPr>
      <w:r>
        <w:rPr>
          <w:lang w:val="lv-LV"/>
        </w:rPr>
        <w:t>Rezultāti balsošanai pēc saraksta (protokola pielikumā) ir pieejami tikai elektroniski un apskatāmi tīmekļa vietnē “Europarl”.</w:t>
      </w:r>
    </w:p>
    <w:p w:rsidR="00486D2F">
      <w:pPr>
        <w:pStyle w:val="Heading2"/>
      </w:pPr>
      <w:bookmarkStart w:id="7" w:name="_Toc494918396"/>
      <w:r>
        <w:t xml:space="preserve">7.1. Pieprasījums atcelt Béla Kovács imunitāti </w:t>
      </w:r>
      <w:r>
        <w:rPr>
          <w:b w:val="0"/>
          <w:bCs w:val="0"/>
          <w:lang w:val="lv-LV"/>
        </w:rPr>
        <w:t>(Reglamenta 150. pants)</w:t>
      </w:r>
      <w:r>
        <w:t xml:space="preserve"> </w:t>
      </w:r>
      <w:r>
        <w:rPr>
          <w:b w:val="0"/>
          <w:bCs w:val="0"/>
          <w:lang w:val="lv-LV"/>
        </w:rPr>
        <w:t>(balsošana)</w:t>
      </w:r>
      <w:bookmarkEnd w:id="7"/>
      <w:r>
        <w:t xml:space="preserve"> </w:t>
      </w:r>
    </w:p>
    <w:p w:rsidR="00486D2F">
      <w:pPr>
        <w:rPr>
          <w:lang w:val="lv-LV"/>
        </w:rPr>
      </w:pPr>
      <w:r>
        <w:rPr>
          <w:lang w:val="lv-LV"/>
        </w:rPr>
        <w:t>Ziņojums par pieprasījumu atcelt Béla Kovács imunitāti [2016/2266(IMM)] - Juridiskā komiteja. Referente: Heidi Hautala (A8-0203/2017).</w:t>
      </w:r>
    </w:p>
    <w:p w:rsidR="00486D2F">
      <w:pPr>
        <w:rPr>
          <w:i/>
          <w:lang w:val="lv-LV"/>
        </w:rPr>
      </w:pPr>
      <w:r>
        <w:rPr>
          <w:i/>
          <w:lang w:val="lv-LV"/>
        </w:rPr>
        <w:t>(Vajadzīgs vienkāršs vairākums.)</w:t>
        <w:br/>
        <w:t xml:space="preserve">(Balsošanas izklāsts: pielikuma “Balsošanas rezultāti” 1. punkts) </w:t>
      </w:r>
    </w:p>
    <w:p w:rsidR="00486D2F">
      <w:pPr>
        <w:rPr>
          <w:lang w:val="lv-LV"/>
        </w:rPr>
      </w:pPr>
      <w:r>
        <w:rPr>
          <w:lang w:val="lv-LV"/>
        </w:rPr>
        <w:t>LĒMUMA PRIEKŠLIKUMS</w:t>
      </w:r>
    </w:p>
    <w:p w:rsidR="00486D2F">
      <w:pPr>
        <w:rPr>
          <w:i/>
          <w:lang w:val="lv-LV"/>
        </w:rPr>
      </w:pPr>
      <w:r>
        <w:rPr>
          <w:lang w:val="lv-LV"/>
        </w:rPr>
        <w:t xml:space="preserve">Pieņemts ar vienu balsojumu </w:t>
      </w:r>
      <w:r>
        <w:rPr>
          <w:i/>
          <w:lang w:val="lv-LV"/>
        </w:rPr>
        <w:t>(P8_TA-PROV(2017)0232).</w:t>
      </w:r>
    </w:p>
    <w:p w:rsidR="00486D2F">
      <w:pPr>
        <w:pStyle w:val="Heading2"/>
      </w:pPr>
      <w:bookmarkStart w:id="8" w:name="_Toc494918397"/>
      <w:r>
        <w:t xml:space="preserve">7.2. Pievienotās vērtības nodokļa likmes, ko piemēro grāmatām, laikrakstiem un periodiskiem izdevumiem * </w:t>
      </w:r>
      <w:r>
        <w:rPr>
          <w:b w:val="0"/>
          <w:bCs w:val="0"/>
          <w:lang w:val="lv-LV"/>
        </w:rPr>
        <w:t>(Reglamenta 150. pants)</w:t>
      </w:r>
      <w:r>
        <w:t xml:space="preserve"> </w:t>
      </w:r>
      <w:r>
        <w:rPr>
          <w:b w:val="0"/>
          <w:bCs w:val="0"/>
          <w:lang w:val="lv-LV"/>
        </w:rPr>
        <w:t>(</w:t>
      </w:r>
      <w:r>
        <w:rPr>
          <w:b w:val="0"/>
          <w:bCs w:val="0"/>
          <w:lang w:val="lv-LV"/>
        </w:rPr>
        <w:t>balsošana)</w:t>
      </w:r>
      <w:bookmarkEnd w:id="8"/>
      <w:r>
        <w:t xml:space="preserve"> </w:t>
      </w:r>
    </w:p>
    <w:p w:rsidR="00486D2F">
      <w:pPr>
        <w:rPr>
          <w:lang w:val="lv-LV"/>
        </w:rPr>
      </w:pPr>
      <w:r>
        <w:rPr>
          <w:lang w:val="lv-LV"/>
        </w:rPr>
        <w:t>Ziņojums par priekšlikumu Padomes direktīvai, ar ko groza Direktīvu 2006/112/EK attiecībā uz pievienotās vērtības nodokļa likmēm, ko piemēro grāmatām, laikrakstiem un periodiskiem izdevumiem [COM(2016)0758 - C8-0529/2016- 2016/0374(CNS)] - Ekonomikas un monetārā komiteja. Referents: Tom Vandenkendelaere (A8-0189/2017).</w:t>
      </w:r>
    </w:p>
    <w:p w:rsidR="00486D2F">
      <w:pPr>
        <w:rPr>
          <w:i/>
          <w:lang w:val="lv-LV"/>
        </w:rPr>
      </w:pPr>
      <w:r>
        <w:rPr>
          <w:i/>
          <w:lang w:val="lv-LV"/>
        </w:rPr>
        <w:t>(Vajadzīgs vienkāršs vairākums.)</w:t>
        <w:br/>
        <w:t xml:space="preserve">(Balsošanas izklāsts: pielikuma “Balsošanas rezultāti” 2. punkts) </w:t>
      </w:r>
    </w:p>
    <w:p w:rsidR="00486D2F">
      <w:pPr>
        <w:rPr>
          <w:lang w:val="lv-LV"/>
        </w:rPr>
      </w:pPr>
      <w:r>
        <w:rPr>
          <w:lang w:val="lv-LV"/>
        </w:rPr>
        <w:t xml:space="preserve">KOMISIJAS PRIEKŠLIKUMS un GROZĪJUMI </w:t>
      </w:r>
    </w:p>
    <w:p w:rsidR="00486D2F">
      <w:pPr>
        <w:rPr>
          <w:i/>
          <w:lang w:val="lv-LV"/>
        </w:rPr>
      </w:pPr>
      <w:r>
        <w:rPr>
          <w:lang w:val="lv-LV"/>
        </w:rPr>
        <w:t xml:space="preserve">Pieņemts ar vienu balsojumu </w:t>
      </w:r>
      <w:r>
        <w:rPr>
          <w:i/>
          <w:lang w:val="lv-LV"/>
        </w:rPr>
        <w:t>(P8_TA-PROV(20</w:t>
      </w:r>
      <w:r>
        <w:rPr>
          <w:i/>
          <w:lang w:val="lv-LV"/>
        </w:rPr>
        <w:t>17)0233).</w:t>
      </w:r>
    </w:p>
    <w:p w:rsidR="00486D2F">
      <w:pPr>
        <w:pStyle w:val="Heading2"/>
      </w:pPr>
      <w:bookmarkStart w:id="9" w:name="_Toc494918398"/>
      <w:r>
        <w:t xml:space="preserve">7.3. Interneta savienojamība izaugsmei, konkurētspējai un kohēzijai: Eiropas gigabitu sabiedrība un 5G </w:t>
      </w:r>
      <w:r>
        <w:rPr>
          <w:b w:val="0"/>
          <w:bCs w:val="0"/>
          <w:lang w:val="lv-LV"/>
        </w:rPr>
        <w:t>(Reglamenta 150. pants)</w:t>
      </w:r>
      <w:r>
        <w:t xml:space="preserve"> </w:t>
      </w:r>
      <w:r>
        <w:rPr>
          <w:b w:val="0"/>
          <w:bCs w:val="0"/>
          <w:lang w:val="lv-LV"/>
        </w:rPr>
        <w:t>(balsošana)</w:t>
      </w:r>
      <w:bookmarkEnd w:id="9"/>
      <w:r>
        <w:t xml:space="preserve"> </w:t>
      </w:r>
    </w:p>
    <w:p w:rsidR="00486D2F">
      <w:pPr>
        <w:rPr>
          <w:lang w:val="lv-LV"/>
        </w:rPr>
      </w:pPr>
      <w:r>
        <w:rPr>
          <w:lang w:val="lv-LV"/>
        </w:rPr>
        <w:t>Ziņojums par interneta savienojamību izaugsmei, konkurētspējai un kohēzijai: Eiropas gigabitu sabiedrība un 5G [2016/2305(INI)] - Rūpniecības, pētniecības un enerģētikas komiteja. Referents: Michał Boni (A8-0184/2017).</w:t>
      </w:r>
    </w:p>
    <w:p w:rsidR="00486D2F">
      <w:pPr>
        <w:rPr>
          <w:i/>
          <w:lang w:val="lv-LV"/>
        </w:rPr>
      </w:pPr>
      <w:r>
        <w:rPr>
          <w:i/>
          <w:lang w:val="lv-LV"/>
        </w:rPr>
        <w:t>(Vajadzīgs vienkāršs vairākums.)</w:t>
        <w:br/>
        <w:t xml:space="preserve">(Balsošanas izklāsts: pielikuma “Balsošanas rezultāti” 3. punkts) </w:t>
      </w:r>
    </w:p>
    <w:p w:rsidR="00486D2F">
      <w:pPr>
        <w:rPr>
          <w:lang w:val="lv-LV"/>
        </w:rPr>
      </w:pPr>
      <w:r>
        <w:rPr>
          <w:lang w:val="lv-LV"/>
        </w:rPr>
        <w:t>REZOLŪCIJAS PRIEKŠLIKUMS</w:t>
      </w:r>
    </w:p>
    <w:p w:rsidR="00486D2F">
      <w:pPr>
        <w:rPr>
          <w:i/>
          <w:lang w:val="lv-LV"/>
        </w:rPr>
      </w:pPr>
      <w:r>
        <w:rPr>
          <w:lang w:val="lv-LV"/>
        </w:rPr>
        <w:t xml:space="preserve">Pieņemts ar vienu </w:t>
      </w:r>
      <w:r>
        <w:rPr>
          <w:lang w:val="lv-LV"/>
        </w:rPr>
        <w:t xml:space="preserve">balsojumu </w:t>
      </w:r>
      <w:r>
        <w:rPr>
          <w:i/>
          <w:lang w:val="lv-LV"/>
        </w:rPr>
        <w:t>(P8_TA-PROV(2017)0234).</w:t>
      </w:r>
    </w:p>
    <w:p w:rsidR="00486D2F">
      <w:pPr>
        <w:spacing w:after="0"/>
        <w:rPr>
          <w:i/>
          <w:iCs/>
          <w:lang w:val="lv-LV"/>
        </w:rPr>
      </w:pPr>
      <w:r>
        <w:rPr>
          <w:i/>
          <w:iCs/>
          <w:lang w:val="lv-LV"/>
        </w:rPr>
        <w:t>Uzstājās</w:t>
      </w:r>
    </w:p>
    <w:p w:rsidR="00486D2F">
      <w:pPr>
        <w:rPr>
          <w:lang w:val="lv-LV"/>
        </w:rPr>
      </w:pPr>
      <w:r>
        <w:rPr>
          <w:lang w:val="lv-LV"/>
        </w:rPr>
        <w:br/>
        <w:t>Arne Gericke - pēc balsošanas.</w:t>
      </w:r>
    </w:p>
    <w:p w:rsidR="00486D2F">
      <w:pPr>
        <w:pStyle w:val="Heading2"/>
      </w:pPr>
      <w:bookmarkStart w:id="10" w:name="_Toc494918399"/>
      <w:r>
        <w:t xml:space="preserve">7.4. Mazāk aizsargātu pieaugušo aizsardzība </w:t>
      </w:r>
      <w:r>
        <w:rPr>
          <w:b w:val="0"/>
          <w:bCs w:val="0"/>
          <w:lang w:val="lv-LV"/>
        </w:rPr>
        <w:t>(Reglamenta 150. pants)</w:t>
      </w:r>
      <w:r>
        <w:t xml:space="preserve"> </w:t>
      </w:r>
      <w:r>
        <w:rPr>
          <w:b w:val="0"/>
          <w:bCs w:val="0"/>
          <w:lang w:val="lv-LV"/>
        </w:rPr>
        <w:t>(balsošana)</w:t>
      </w:r>
      <w:bookmarkEnd w:id="10"/>
      <w:r>
        <w:t xml:space="preserve"> </w:t>
      </w:r>
    </w:p>
    <w:p w:rsidR="00486D2F">
      <w:pPr>
        <w:rPr>
          <w:lang w:val="lv-LV"/>
        </w:rPr>
      </w:pPr>
      <w:r>
        <w:rPr>
          <w:lang w:val="lv-LV"/>
        </w:rPr>
        <w:t>Ziņojums ar ieteikumiem Komisijai par mazāk aizsargātu pieaugušo aizsardzību [2015/2085(INL)] - Juridiskā komiteja. Referente: Joëlle Bergeron (A8-0152/2017).</w:t>
      </w:r>
    </w:p>
    <w:p w:rsidR="00486D2F">
      <w:pPr>
        <w:rPr>
          <w:i/>
          <w:lang w:val="lv-LV"/>
        </w:rPr>
      </w:pPr>
      <w:r>
        <w:rPr>
          <w:i/>
          <w:lang w:val="lv-LV"/>
        </w:rPr>
        <w:t>(Parlamenta deputātu vairākums)</w:t>
        <w:br/>
        <w:t xml:space="preserve">(Balsošanas izklāsts: pielikuma “Balsošanas rezultāti” 4. punkts) </w:t>
      </w:r>
    </w:p>
    <w:p w:rsidR="00486D2F">
      <w:pPr>
        <w:rPr>
          <w:lang w:val="lv-LV"/>
        </w:rPr>
      </w:pPr>
      <w:r>
        <w:rPr>
          <w:lang w:val="lv-LV"/>
        </w:rPr>
        <w:t>REZOLŪCIJAS PRIEKŠLIKUMS</w:t>
      </w:r>
    </w:p>
    <w:p w:rsidR="00486D2F">
      <w:pPr>
        <w:rPr>
          <w:i/>
          <w:lang w:val="lv-LV"/>
        </w:rPr>
      </w:pPr>
      <w:r>
        <w:rPr>
          <w:lang w:val="lv-LV"/>
        </w:rPr>
        <w:t xml:space="preserve">Pieņemts ar vienu balsojumu </w:t>
      </w:r>
      <w:r>
        <w:rPr>
          <w:i/>
          <w:lang w:val="lv-LV"/>
        </w:rPr>
        <w:t>(P8_TA-PROV(2017)0235).</w:t>
      </w:r>
    </w:p>
    <w:p w:rsidR="00486D2F">
      <w:pPr>
        <w:pStyle w:val="Heading2"/>
      </w:pPr>
      <w:bookmarkStart w:id="11" w:name="_Toc494918400"/>
      <w:r>
        <w:t xml:space="preserve">7.5. Pagaidu autonomo tirdzniecības pasākumu ieviešana attiecībā uz Ukrainu ***I </w:t>
      </w:r>
      <w:r>
        <w:rPr>
          <w:b w:val="0"/>
          <w:bCs w:val="0"/>
          <w:lang w:val="lv-LV"/>
        </w:rPr>
        <w:t>(Reglamenta 150. pants)</w:t>
      </w:r>
      <w:r>
        <w:t xml:space="preserve"> </w:t>
      </w:r>
      <w:r>
        <w:rPr>
          <w:b w:val="0"/>
          <w:bCs w:val="0"/>
          <w:lang w:val="lv-LV"/>
        </w:rPr>
        <w:t>(balsošana)</w:t>
      </w:r>
      <w:bookmarkEnd w:id="11"/>
      <w:r>
        <w:t xml:space="preserve"> </w:t>
      </w:r>
    </w:p>
    <w:p w:rsidR="00486D2F">
      <w:pPr>
        <w:rPr>
          <w:lang w:val="lv-LV"/>
        </w:rPr>
      </w:pPr>
      <w:r>
        <w:rPr>
          <w:lang w:val="lv-LV"/>
        </w:rPr>
        <w:t>Ziņojums par priekšlikumu Eiropas Parlamenta un Padomes regulai par pagaidu autonomo tirdzniecības pasākumu ieviešanu attiecībā uz Ukrainu, papildinot tirdzniecības koncesijas, kas pieejamas saskaņā ar Asociācijas nolīgumu [COM(2016)0631 - C8-0392/2016- 2016/0308(COD)] - Starptautiskās tirdzniecības komiteja. Referents: Jarosław Wałęsa (A8-0193/2017).</w:t>
      </w:r>
    </w:p>
    <w:p w:rsidR="00486D2F">
      <w:pPr>
        <w:rPr>
          <w:i/>
          <w:lang w:val="lv-LV"/>
        </w:rPr>
      </w:pPr>
      <w:r>
        <w:rPr>
          <w:i/>
          <w:lang w:val="lv-LV"/>
        </w:rPr>
        <w:t>(Vajadzīgs vienkāršs vairākums.)</w:t>
        <w:br/>
        <w:t xml:space="preserve">(Balsošanas izklāsts: pielikuma “Balsošanas rezultāti” 5. punkts) </w:t>
      </w:r>
    </w:p>
    <w:p w:rsidR="00486D2F">
      <w:pPr>
        <w:rPr>
          <w:lang w:val="lv-LV"/>
        </w:rPr>
      </w:pPr>
      <w:r>
        <w:rPr>
          <w:lang w:val="lv-LV"/>
        </w:rPr>
        <w:t>KOMISIJAS PRIEKŠLIKUMS un GROZĪJUMI</w:t>
      </w:r>
    </w:p>
    <w:p w:rsidR="00486D2F">
      <w:pPr>
        <w:rPr>
          <w:i/>
          <w:lang w:val="lv-LV"/>
        </w:rPr>
      </w:pPr>
      <w:r>
        <w:rPr>
          <w:lang w:val="lv-LV"/>
        </w:rPr>
        <w:t xml:space="preserve">Pieņemts ar vienu balsojumu </w:t>
      </w:r>
      <w:r>
        <w:rPr>
          <w:i/>
          <w:lang w:val="lv-LV"/>
        </w:rPr>
        <w:t>(P8_TA-PROV(2017)0236).</w:t>
      </w:r>
    </w:p>
    <w:p w:rsidR="00486D2F">
      <w:pPr>
        <w:rPr>
          <w:lang w:val="lv-LV"/>
        </w:rPr>
      </w:pPr>
      <w:r>
        <w:rPr>
          <w:lang w:val="lv-LV"/>
        </w:rPr>
        <w:t>Pēc balsošanas uzstājās Jarosław Wałęsa,  saskaņā ar Reglamenta 59. panta 4. punktu pieprasot nodot jautājumu atpakaļ atbildīgajai komitejai, lai risinātu iestāžu sarunas. Parlaments apstiprināja pieprasījumu.</w:t>
      </w:r>
    </w:p>
    <w:p w:rsidR="00486D2F">
      <w:pPr>
        <w:pStyle w:val="Heading2"/>
      </w:pPr>
      <w:bookmarkStart w:id="12" w:name="_Toc494918401"/>
      <w:r>
        <w:t xml:space="preserve">7.6. Vienota vīzu forma ***I </w:t>
      </w:r>
      <w:r>
        <w:rPr>
          <w:b w:val="0"/>
          <w:bCs w:val="0"/>
          <w:lang w:val="lv-LV"/>
        </w:rPr>
        <w:t>(balsošana)</w:t>
      </w:r>
      <w:bookmarkEnd w:id="12"/>
      <w:r>
        <w:t xml:space="preserve"> </w:t>
      </w:r>
    </w:p>
    <w:p w:rsidR="00486D2F">
      <w:pPr>
        <w:spacing w:before="113"/>
        <w:rPr>
          <w:lang w:val="lv-LV"/>
        </w:rPr>
      </w:pPr>
      <w:r>
        <w:rPr>
          <w:lang w:val="lv-LV"/>
        </w:rPr>
        <w:t>Ziņojums par priekšlikumu Eiropas Parlamenta un Padomes regulai, ar ko groza 1995. gada 29. maija Regulu (EK) Nr. 1683/1995, ar ko nosaka vienotu vīzu formu [COM(2015)0303 - C8-0164/2015- 2015/0134(COD)] - Pilsoņu brīvību, tieslietu un iekšlietu komiteja. Referente: Sylvia-Yvonne Kaufmann (A8-0028/2016).</w:t>
      </w:r>
    </w:p>
    <w:p w:rsidR="00486D2F">
      <w:pPr>
        <w:rPr>
          <w:i/>
          <w:lang w:val="lv-LV"/>
        </w:rPr>
      </w:pPr>
      <w:r>
        <w:rPr>
          <w:i/>
          <w:lang w:val="lv-LV"/>
        </w:rPr>
        <w:t>(Vajadzīgs vienkāršs vairākums.)</w:t>
        <w:br/>
        <w:t>(Balsošanas izklāsts: pielikuma “Balsošanas rezu</w:t>
      </w:r>
      <w:r>
        <w:rPr>
          <w:i/>
          <w:lang w:val="lv-LV"/>
        </w:rPr>
        <w:t xml:space="preserve">ltāti” 6. punkts) </w:t>
      </w:r>
    </w:p>
    <w:p w:rsidR="00486D2F">
      <w:pPr>
        <w:rPr>
          <w:lang w:val="lv-LV"/>
        </w:rPr>
      </w:pPr>
      <w:r>
        <w:rPr>
          <w:lang w:val="lv-LV"/>
        </w:rPr>
        <w:t xml:space="preserve">KOMISIJAS PRIEKŠLIKUMS un GROZĪJUMI </w:t>
      </w:r>
    </w:p>
    <w:p w:rsidR="00486D2F">
      <w:pPr>
        <w:rPr>
          <w:lang w:val="lv-LV"/>
        </w:rPr>
      </w:pPr>
      <w:r>
        <w:rPr>
          <w:lang w:val="lv-LV"/>
        </w:rPr>
        <w:t>PROVIZORISKA VIENOŠANĀS</w:t>
      </w:r>
    </w:p>
    <w:p w:rsidR="00486D2F">
      <w:pPr>
        <w:rPr>
          <w:i/>
          <w:iCs/>
          <w:lang w:val="lv-LV"/>
        </w:rPr>
      </w:pPr>
      <w:r>
        <w:rPr>
          <w:lang w:val="lv-LV"/>
        </w:rPr>
        <w:t xml:space="preserve">Pieņemts </w:t>
      </w:r>
      <w:r>
        <w:rPr>
          <w:i/>
          <w:iCs/>
          <w:lang w:val="lv-LV"/>
        </w:rPr>
        <w:t>(P8_TA-PROV(2017)0237).</w:t>
      </w:r>
    </w:p>
    <w:p w:rsidR="00486D2F">
      <w:pPr>
        <w:pStyle w:val="Heading2"/>
        <w:rPr>
          <w:b w:val="0"/>
          <w:bCs w:val="0"/>
          <w:lang w:val="lv-LV"/>
        </w:rPr>
      </w:pPr>
      <w:bookmarkStart w:id="13" w:name="_Toc494918402"/>
      <w:r>
        <w:t xml:space="preserve">7.7. Eiropas Savienības Pamattiesību aģentūras daudzgadu pamatprogramma laikposmam no 2018. gada līdz 2022. gadam *** </w:t>
      </w:r>
      <w:r>
        <w:rPr>
          <w:b w:val="0"/>
          <w:bCs w:val="0"/>
          <w:lang w:val="lv-LV"/>
        </w:rPr>
        <w:t>(Reglamenta 150. pants)</w:t>
      </w:r>
      <w:r>
        <w:t xml:space="preserve"> </w:t>
      </w:r>
      <w:r>
        <w:rPr>
          <w:b w:val="0"/>
          <w:bCs w:val="0"/>
          <w:lang w:val="lv-LV"/>
        </w:rPr>
        <w:t>(balsošana)</w:t>
      </w:r>
      <w:bookmarkEnd w:id="13"/>
    </w:p>
    <w:p w:rsidR="00486D2F">
      <w:pPr>
        <w:spacing w:after="120"/>
        <w:rPr>
          <w:lang w:val="lv-LV"/>
        </w:rPr>
      </w:pPr>
      <w:r>
        <w:rPr>
          <w:lang w:val="lv-LV"/>
        </w:rPr>
        <w:t>Ieteikums par projektu Padomes lēmumam, ar ko nosaka Eiropas Savienības Pamattiesību aģentūras daudzgadu pamatprogrammu laikposmam no 2018. gada līdz 2022. gadam [14423/2016 - C8-0528/2016- 2016/0204(APP)] - Pilsoņu brīvību, tieslietu un iekšlietu komiteja. Referente: Angelika Mlinar (A8-0177/2017).</w:t>
      </w:r>
    </w:p>
    <w:p w:rsidR="00486D2F">
      <w:pPr>
        <w:rPr>
          <w:i/>
          <w:iCs/>
          <w:lang w:val="lv-LV"/>
        </w:rPr>
      </w:pPr>
      <w:r>
        <w:rPr>
          <w:i/>
          <w:iCs/>
          <w:lang w:val="lv-LV"/>
        </w:rPr>
        <w:t>(Vajadzīgs vienkāršs vairākums.)</w:t>
        <w:br/>
        <w:t>(Balsošanas izklāsts: pielikuma “Balsošanas rezultāti” 7. punkts)</w:t>
      </w:r>
    </w:p>
    <w:p w:rsidR="00486D2F">
      <w:pPr>
        <w:rPr>
          <w:lang w:val="lv-LV"/>
        </w:rPr>
      </w:pPr>
      <w:r>
        <w:rPr>
          <w:lang w:val="lv-LV"/>
        </w:rPr>
        <w:t>PADOMES LĒMUMA PROJEKTS</w:t>
      </w:r>
    </w:p>
    <w:p w:rsidR="00486D2F">
      <w:pPr>
        <w:rPr>
          <w:lang w:val="lv-LV"/>
        </w:rPr>
      </w:pPr>
      <w:r>
        <w:rPr>
          <w:lang w:val="lv-LV"/>
        </w:rPr>
        <w:t>Pieņemts ar vienu balsojumu (</w:t>
      </w:r>
      <w:r>
        <w:rPr>
          <w:i/>
          <w:iCs/>
          <w:lang w:val="lv-LV"/>
        </w:rPr>
        <w:t>P8_TA-PROV(2017)0238</w:t>
      </w:r>
      <w:r>
        <w:rPr>
          <w:lang w:val="lv-LV"/>
        </w:rPr>
        <w:t>).</w:t>
      </w:r>
    </w:p>
    <w:p w:rsidR="00486D2F">
      <w:pPr>
        <w:pStyle w:val="Heading2"/>
        <w:rPr>
          <w:b w:val="0"/>
          <w:bCs w:val="0"/>
          <w:lang w:val="lv-LV"/>
        </w:rPr>
      </w:pPr>
      <w:bookmarkStart w:id="14" w:name="_Toc494918403"/>
      <w:r>
        <w:t xml:space="preserve">7.8. Eiropas Savienības Pamattiesību aģentūras daudzgadu pamatprogramma laikposmam no 2018. gada līdz 2022. gadam </w:t>
      </w:r>
      <w:r>
        <w:rPr>
          <w:b w:val="0"/>
          <w:bCs w:val="0"/>
          <w:lang w:val="lv-LV"/>
        </w:rPr>
        <w:t>(balsošana)</w:t>
      </w:r>
      <w:bookmarkEnd w:id="14"/>
    </w:p>
    <w:p w:rsidR="00486D2F">
      <w:pPr>
        <w:rPr>
          <w:lang w:val="lv-LV"/>
        </w:rPr>
      </w:pPr>
      <w:r>
        <w:rPr>
          <w:lang w:val="lv-LV"/>
        </w:rPr>
        <w:t>Rezolūcijas priekšlikums B8-0384/2017 (2017/2702(RSP)).</w:t>
      </w:r>
    </w:p>
    <w:p w:rsidR="00486D2F">
      <w:pPr>
        <w:rPr>
          <w:i/>
          <w:lang w:val="lv-LV"/>
        </w:rPr>
      </w:pPr>
      <w:r>
        <w:rPr>
          <w:i/>
          <w:lang w:val="lv-LV"/>
        </w:rPr>
        <w:t>(Vajadzīgs vienkāršs vairākums.)</w:t>
        <w:br/>
        <w:t>(Balsošanas izklāsts: pielikuma “Balsošanas rezultāti” 8. punkts)</w:t>
      </w:r>
    </w:p>
    <w:p w:rsidR="00486D2F">
      <w:pPr>
        <w:rPr>
          <w:lang w:val="lv-LV"/>
        </w:rPr>
      </w:pPr>
      <w:r>
        <w:rPr>
          <w:lang w:val="lv-LV"/>
        </w:rPr>
        <w:t>REZOLŪCIJAS PRIEKŠLIKUMS</w:t>
      </w:r>
    </w:p>
    <w:p w:rsidR="00486D2F">
      <w:pPr>
        <w:tabs>
          <w:tab w:val="left" w:pos="570"/>
          <w:tab w:val="left" w:pos="2268"/>
          <w:tab w:val="left" w:pos="3402"/>
          <w:tab w:val="left" w:pos="4535"/>
          <w:tab w:val="left" w:pos="5669"/>
          <w:tab w:val="left" w:pos="6803"/>
          <w:tab w:val="left" w:pos="7937"/>
          <w:tab w:val="left" w:pos="9071"/>
          <w:tab w:val="left" w:pos="10205"/>
          <w:tab w:val="left" w:pos="11339"/>
        </w:tabs>
        <w:rPr>
          <w:i/>
          <w:lang w:val="lv-LV"/>
        </w:rPr>
      </w:pPr>
      <w:r>
        <w:rPr>
          <w:lang w:val="lv-LV"/>
        </w:rPr>
        <w:t xml:space="preserve">Pieņemts </w:t>
      </w:r>
      <w:r>
        <w:rPr>
          <w:i/>
          <w:lang w:val="lv-LV"/>
        </w:rPr>
        <w:t>(P8_TA-PROV(2017)0239).</w:t>
      </w:r>
    </w:p>
    <w:p w:rsidR="00486D2F">
      <w:pPr>
        <w:pStyle w:val="Heading2"/>
        <w:rPr>
          <w:b w:val="0"/>
          <w:bCs w:val="0"/>
          <w:lang w:val="lv-LV"/>
        </w:rPr>
      </w:pPr>
      <w:bookmarkStart w:id="15" w:name="_Toc494918404"/>
      <w:r>
        <w:t xml:space="preserve">7.9. Eiropas rūpniecības digitalizācija </w:t>
      </w:r>
      <w:r>
        <w:rPr>
          <w:b w:val="0"/>
          <w:bCs w:val="0"/>
          <w:lang w:val="lv-LV"/>
        </w:rPr>
        <w:t>(balsošana)</w:t>
      </w:r>
      <w:bookmarkEnd w:id="15"/>
    </w:p>
    <w:p w:rsidR="00486D2F">
      <w:pPr>
        <w:rPr>
          <w:lang w:val="lv-LV"/>
        </w:rPr>
      </w:pPr>
      <w:r>
        <w:rPr>
          <w:lang w:val="lv-LV"/>
        </w:rPr>
        <w:t>Ziņojums par Eiropas rūpniecības digitalizāciju [2016/2271(INI)] - Rūpniecības, pētniecības un enerģētikas komiteja. Referents: Reinhard Bütikofer (A8-0183/2017).</w:t>
      </w:r>
    </w:p>
    <w:p w:rsidR="00486D2F">
      <w:pPr>
        <w:rPr>
          <w:i/>
          <w:lang w:val="lv-LV"/>
        </w:rPr>
      </w:pPr>
      <w:r>
        <w:rPr>
          <w:i/>
          <w:lang w:val="lv-LV"/>
        </w:rPr>
        <w:t>(Vajadzīgs vienkāršs vairākums.)</w:t>
        <w:br/>
        <w:t>(Balsošanas izklāsts: pielikuma “Balsošanas rezultāti” 9. punkts)</w:t>
      </w:r>
    </w:p>
    <w:p w:rsidR="00486D2F">
      <w:pPr>
        <w:rPr>
          <w:lang w:val="lv-LV"/>
        </w:rPr>
      </w:pPr>
      <w:r>
        <w:rPr>
          <w:lang w:val="lv-LV"/>
        </w:rPr>
        <w:t>REZOLŪCIJAS PRIEKŠLIKUMS</w:t>
      </w:r>
    </w:p>
    <w:p w:rsidR="00486D2F">
      <w:pPr>
        <w:rPr>
          <w:i/>
          <w:lang w:val="lv-LV"/>
        </w:rPr>
      </w:pPr>
      <w:r>
        <w:rPr>
          <w:lang w:val="lv-LV"/>
        </w:rPr>
        <w:t xml:space="preserve">Pieņemts </w:t>
      </w:r>
      <w:r>
        <w:rPr>
          <w:i/>
          <w:lang w:val="lv-LV"/>
        </w:rPr>
        <w:t>(P8_TA-PROV(2017)0240).</w:t>
      </w:r>
    </w:p>
    <w:p w:rsidR="00486D2F">
      <w:pPr>
        <w:pStyle w:val="Heading2"/>
        <w:rPr>
          <w:b w:val="0"/>
          <w:bCs w:val="0"/>
          <w:lang w:val="lv-LV"/>
        </w:rPr>
      </w:pPr>
      <w:bookmarkStart w:id="16" w:name="_Toc494918405"/>
      <w:r>
        <w:t xml:space="preserve">7.10. Jauns Eiropas Konsenss attīstības jomā — mūsu pasaule, mūsu cieņa, mūsu nākotne </w:t>
      </w:r>
      <w:r>
        <w:rPr>
          <w:b w:val="0"/>
          <w:bCs w:val="0"/>
          <w:lang w:val="lv-LV"/>
        </w:rPr>
        <w:t>(balsošana)</w:t>
      </w:r>
      <w:bookmarkEnd w:id="16"/>
    </w:p>
    <w:p w:rsidR="00486D2F">
      <w:pPr>
        <w:rPr>
          <w:lang w:val="lv-LV"/>
        </w:rPr>
      </w:pPr>
      <w:r>
        <w:rPr>
          <w:lang w:val="lv-LV"/>
        </w:rPr>
        <w:t>Rezolūciju priekšlikumi B8-0387/2017 un B8-0390/2017 (2017/2586(RSP)).</w:t>
      </w:r>
    </w:p>
    <w:p w:rsidR="00486D2F">
      <w:pPr>
        <w:rPr>
          <w:i/>
          <w:lang w:val="lv-LV"/>
        </w:rPr>
      </w:pPr>
      <w:r>
        <w:rPr>
          <w:i/>
          <w:lang w:val="lv-LV"/>
        </w:rPr>
        <w:t>(Vajadzīgs vienkāršs vairākums.)</w:t>
        <w:br/>
        <w:t>(Balsošanas izklāsts: pielikuma “Balsošanas rezultāti” 10. punkts)</w:t>
      </w:r>
    </w:p>
    <w:p w:rsidR="00486D2F">
      <w:pPr>
        <w:rPr>
          <w:lang w:val="lv-LV"/>
        </w:rPr>
      </w:pPr>
      <w:r>
        <w:rPr>
          <w:lang w:val="lv-LV"/>
        </w:rPr>
        <w:t>REZOLŪCIJAS PRIEKŠLIKUMS B8-0387/2017</w:t>
      </w:r>
    </w:p>
    <w:p w:rsidR="00486D2F">
      <w:pPr>
        <w:rPr>
          <w:lang w:val="lv-LV"/>
        </w:rPr>
      </w:pPr>
      <w:r>
        <w:rPr>
          <w:lang w:val="lv-LV"/>
        </w:rPr>
        <w:t>Noraidīts</w:t>
      </w:r>
    </w:p>
    <w:p w:rsidR="00486D2F">
      <w:pPr>
        <w:rPr>
          <w:lang w:val="lv-LV"/>
        </w:rPr>
      </w:pPr>
      <w:r>
        <w:rPr>
          <w:lang w:val="lv-LV"/>
        </w:rPr>
        <w:t>REZOLŪCIJAS PRIEKŠLIKUMS B8-0390/2017</w:t>
      </w:r>
    </w:p>
    <w:p w:rsidR="00486D2F">
      <w:pPr>
        <w:tabs>
          <w:tab w:val="left" w:pos="570"/>
          <w:tab w:val="left" w:pos="2268"/>
          <w:tab w:val="left" w:pos="3402"/>
          <w:tab w:val="left" w:pos="4535"/>
          <w:tab w:val="left" w:pos="5669"/>
          <w:tab w:val="left" w:pos="6803"/>
          <w:tab w:val="left" w:pos="7937"/>
          <w:tab w:val="left" w:pos="9071"/>
          <w:tab w:val="left" w:pos="10205"/>
          <w:tab w:val="left" w:pos="11339"/>
        </w:tabs>
        <w:rPr>
          <w:i/>
          <w:lang w:val="lv-LV"/>
        </w:rPr>
      </w:pPr>
      <w:r>
        <w:rPr>
          <w:lang w:val="lv-LV"/>
        </w:rPr>
        <w:t xml:space="preserve">Pieņemts </w:t>
      </w:r>
      <w:r>
        <w:rPr>
          <w:i/>
          <w:lang w:val="lv-LV"/>
        </w:rPr>
        <w:t>(P8_TA-PROV(2017)0241).</w:t>
      </w:r>
    </w:p>
    <w:p w:rsidR="00486D2F">
      <w:pPr>
        <w:pStyle w:val="Heading2"/>
        <w:rPr>
          <w:b w:val="0"/>
          <w:bCs w:val="0"/>
          <w:lang w:val="lv-LV"/>
        </w:rPr>
      </w:pPr>
      <w:bookmarkStart w:id="17" w:name="_Toc494918406"/>
      <w:r>
        <w:t xml:space="preserve">7.11. </w:t>
      </w:r>
      <w:r>
        <w:rPr>
          <w:lang w:val="lv-LV"/>
        </w:rPr>
        <w:t>Noturība kā ES ārējās darbības stratēģiskā prioritāte</w:t>
      </w:r>
      <w:r>
        <w:t xml:space="preserve"> </w:t>
      </w:r>
      <w:r>
        <w:rPr>
          <w:b w:val="0"/>
          <w:bCs w:val="0"/>
          <w:lang w:val="lv-LV"/>
        </w:rPr>
        <w:t>(balsošana)</w:t>
      </w:r>
      <w:bookmarkEnd w:id="17"/>
    </w:p>
    <w:p w:rsidR="00486D2F">
      <w:pPr>
        <w:rPr>
          <w:lang w:val="lv-LV"/>
        </w:rPr>
      </w:pPr>
      <w:r>
        <w:rPr>
          <w:lang w:val="lv-LV"/>
        </w:rPr>
        <w:t xml:space="preserve">Rezolūcijas priekšlikums B8-0381/2017 (2017/2594(RSP)) </w:t>
      </w:r>
    </w:p>
    <w:p w:rsidR="00486D2F">
      <w:pPr>
        <w:rPr>
          <w:i/>
          <w:lang w:val="lv-LV"/>
        </w:rPr>
      </w:pPr>
      <w:r>
        <w:rPr>
          <w:i/>
          <w:lang w:val="lv-LV"/>
        </w:rPr>
        <w:t>(Vajadzīgs vienkāršs vairākums.)</w:t>
        <w:br/>
        <w:t>(Balsošanas izklāsts: pielikuma “Balsošanas rezultāti” 11. punkts)</w:t>
      </w:r>
    </w:p>
    <w:p w:rsidR="00486D2F">
      <w:pPr>
        <w:rPr>
          <w:lang w:val="lv-LV"/>
        </w:rPr>
      </w:pPr>
      <w:r>
        <w:rPr>
          <w:lang w:val="lv-LV"/>
        </w:rPr>
        <w:t>REZOLŪCIJAS PRIEKŠLIKUMS</w:t>
      </w:r>
    </w:p>
    <w:p w:rsidR="00486D2F">
      <w:pPr>
        <w:tabs>
          <w:tab w:val="left" w:pos="570"/>
          <w:tab w:val="left" w:pos="2268"/>
          <w:tab w:val="left" w:pos="3402"/>
          <w:tab w:val="left" w:pos="4535"/>
          <w:tab w:val="left" w:pos="5669"/>
          <w:tab w:val="left" w:pos="6803"/>
          <w:tab w:val="left" w:pos="7937"/>
          <w:tab w:val="left" w:pos="9071"/>
          <w:tab w:val="left" w:pos="10205"/>
          <w:tab w:val="left" w:pos="11339"/>
        </w:tabs>
        <w:rPr>
          <w:i/>
          <w:lang w:val="lv-LV"/>
        </w:rPr>
      </w:pPr>
      <w:r>
        <w:rPr>
          <w:lang w:val="lv-LV"/>
        </w:rPr>
        <w:t xml:space="preserve">Pieņemts </w:t>
      </w:r>
      <w:r>
        <w:rPr>
          <w:i/>
          <w:lang w:val="lv-LV"/>
        </w:rPr>
        <w:t>(P8_TA-PROV(2017)0242).</w:t>
      </w:r>
    </w:p>
    <w:p w:rsidR="00486D2F">
      <w:pPr>
        <w:pStyle w:val="Heading2"/>
        <w:rPr>
          <w:b w:val="0"/>
          <w:bCs w:val="0"/>
          <w:lang w:val="lv-LV"/>
        </w:rPr>
      </w:pPr>
      <w:bookmarkStart w:id="18" w:name="_Toc494918407"/>
      <w:r>
        <w:t xml:space="preserve">7.12. </w:t>
      </w:r>
      <w:r>
        <w:rPr>
          <w:lang w:val="lv-LV"/>
        </w:rPr>
        <w:t>Antisemītisma apkarošana</w:t>
      </w:r>
      <w:r>
        <w:t xml:space="preserve"> </w:t>
      </w:r>
      <w:r>
        <w:rPr>
          <w:b w:val="0"/>
          <w:bCs w:val="0"/>
          <w:lang w:val="lv-LV"/>
        </w:rPr>
        <w:t>(balsošana)</w:t>
      </w:r>
      <w:bookmarkEnd w:id="18"/>
    </w:p>
    <w:p w:rsidR="00486D2F">
      <w:pPr>
        <w:rPr>
          <w:lang w:val="lv-LV"/>
        </w:rPr>
      </w:pPr>
      <w:r>
        <w:rPr>
          <w:lang w:val="lv-LV"/>
        </w:rPr>
        <w:t>Rezolūciju priekšlikumi B8-0383/2017 un B8-0388/2017 (2017/2692(RSP)).</w:t>
      </w:r>
    </w:p>
    <w:p w:rsidR="00486D2F">
      <w:pPr>
        <w:rPr>
          <w:i/>
          <w:lang w:val="lv-LV"/>
        </w:rPr>
      </w:pPr>
      <w:r>
        <w:rPr>
          <w:i/>
          <w:lang w:val="lv-LV"/>
        </w:rPr>
        <w:t>(Vajadzīgs vienkāršs vairākums.)</w:t>
        <w:br/>
        <w:t>(Balsošanas izklāsts: pielikuma “Balsošanas rezultāti” 12. punkts)</w:t>
      </w:r>
    </w:p>
    <w:p w:rsidR="00486D2F">
      <w:pPr>
        <w:rPr>
          <w:lang w:val="lv-LV"/>
        </w:rPr>
      </w:pPr>
      <w:r>
        <w:rPr>
          <w:lang w:val="lv-LV"/>
        </w:rPr>
        <w:t>REZOLŪCIJAS PRIEKŠLIKUMS B8-0383/2017.</w:t>
      </w:r>
    </w:p>
    <w:p w:rsidR="00486D2F">
      <w:pPr>
        <w:tabs>
          <w:tab w:val="left" w:pos="570"/>
          <w:tab w:val="left" w:pos="2268"/>
          <w:tab w:val="left" w:pos="3402"/>
          <w:tab w:val="left" w:pos="4535"/>
          <w:tab w:val="left" w:pos="5669"/>
          <w:tab w:val="left" w:pos="6803"/>
          <w:tab w:val="left" w:pos="7937"/>
          <w:tab w:val="left" w:pos="9071"/>
          <w:tab w:val="left" w:pos="10205"/>
          <w:tab w:val="left" w:pos="11339"/>
        </w:tabs>
        <w:rPr>
          <w:i/>
          <w:lang w:val="lv-LV"/>
        </w:rPr>
      </w:pPr>
      <w:r>
        <w:rPr>
          <w:lang w:val="lv-LV"/>
        </w:rPr>
        <w:t xml:space="preserve">Pieņemts </w:t>
      </w:r>
      <w:r>
        <w:rPr>
          <w:i/>
          <w:lang w:val="lv-LV"/>
        </w:rPr>
        <w:t>(P8_TA-PROV(2017)0243).</w:t>
      </w:r>
    </w:p>
    <w:p w:rsidR="00486D2F">
      <w:pPr>
        <w:rPr>
          <w:lang w:val="lv-LV"/>
        </w:rPr>
      </w:pPr>
      <w:r>
        <w:rPr>
          <w:lang w:val="lv-LV"/>
        </w:rPr>
        <w:t>(Rezolūcijas priekšlikums B8-0388/2017 vairs nav spēkā.)</w:t>
      </w:r>
    </w:p>
    <w:p w:rsidR="00486D2F">
      <w:pPr>
        <w:pStyle w:val="Heading2"/>
        <w:rPr>
          <w:b w:val="0"/>
          <w:bCs w:val="0"/>
          <w:lang w:val="lv-LV"/>
        </w:rPr>
      </w:pPr>
      <w:bookmarkStart w:id="19" w:name="_Toc494918408"/>
      <w:r>
        <w:t xml:space="preserve">7.13. </w:t>
      </w:r>
      <w:r>
        <w:rPr>
          <w:lang w:val="lv-LV"/>
        </w:rPr>
        <w:t>ANO augsta līmeņa konference 14. ilgtspējīgas attīstības mērķa īstenošanas atbalstam (ANO Okeānu konference)</w:t>
      </w:r>
      <w:r>
        <w:t xml:space="preserve"> </w:t>
      </w:r>
      <w:r>
        <w:rPr>
          <w:b w:val="0"/>
          <w:bCs w:val="0"/>
          <w:lang w:val="lv-LV"/>
        </w:rPr>
        <w:t>(balsošana)</w:t>
      </w:r>
      <w:bookmarkEnd w:id="19"/>
    </w:p>
    <w:p w:rsidR="00486D2F">
      <w:pPr>
        <w:rPr>
          <w:lang w:val="lv-LV"/>
        </w:rPr>
      </w:pPr>
      <w:r>
        <w:rPr>
          <w:lang w:val="lv-LV"/>
        </w:rPr>
        <w:t>Rezolūcijas priekšlikums B8-0382/2017 (2017/2653(RSP)).</w:t>
      </w:r>
    </w:p>
    <w:p w:rsidR="00486D2F">
      <w:pPr>
        <w:rPr>
          <w:i/>
          <w:lang w:val="lv-LV"/>
        </w:rPr>
      </w:pPr>
      <w:r>
        <w:rPr>
          <w:i/>
          <w:lang w:val="lv-LV"/>
        </w:rPr>
        <w:t>(Vajadzīgs vienkāršs vairākums.)</w:t>
        <w:br/>
        <w:t>(Balsošanas izklāsts: pielikuma “Balsošanas rezultāti” 13. punkts)</w:t>
      </w:r>
    </w:p>
    <w:p w:rsidR="00486D2F">
      <w:pPr>
        <w:rPr>
          <w:lang w:val="lv-LV"/>
        </w:rPr>
      </w:pPr>
      <w:r>
        <w:rPr>
          <w:lang w:val="lv-LV"/>
        </w:rPr>
        <w:t>REZOLŪCIJAS PRIEKŠLIKUMS</w:t>
      </w:r>
    </w:p>
    <w:p w:rsidR="00486D2F">
      <w:pPr>
        <w:tabs>
          <w:tab w:val="left" w:pos="570"/>
          <w:tab w:val="left" w:pos="2268"/>
          <w:tab w:val="left" w:pos="3402"/>
          <w:tab w:val="left" w:pos="4535"/>
          <w:tab w:val="left" w:pos="5669"/>
          <w:tab w:val="left" w:pos="6803"/>
          <w:tab w:val="left" w:pos="7937"/>
          <w:tab w:val="left" w:pos="9071"/>
          <w:tab w:val="left" w:pos="10205"/>
          <w:tab w:val="left" w:pos="11339"/>
        </w:tabs>
        <w:rPr>
          <w:i/>
          <w:lang w:val="lv-LV"/>
        </w:rPr>
      </w:pPr>
      <w:r>
        <w:rPr>
          <w:lang w:val="lv-LV"/>
        </w:rPr>
        <w:t xml:space="preserve">Pieņemts </w:t>
      </w:r>
      <w:r>
        <w:rPr>
          <w:i/>
          <w:lang w:val="lv-LV"/>
        </w:rPr>
        <w:t>(P8_TA-PROV(2017)0244).</w:t>
      </w:r>
    </w:p>
    <w:p w:rsidR="00486D2F">
      <w:pPr>
        <w:pStyle w:val="Heading1"/>
      </w:pPr>
      <w:bookmarkStart w:id="20" w:name="_Toc494918409"/>
      <w:r>
        <w:t>8. Balsojumu skaidrojumi</w:t>
      </w:r>
      <w:bookmarkEnd w:id="20"/>
    </w:p>
    <w:p w:rsidR="00486D2F">
      <w:pPr>
        <w:rPr>
          <w:i/>
          <w:iCs/>
          <w:lang w:val="lv-LV"/>
        </w:rPr>
      </w:pPr>
      <w:r>
        <w:rPr>
          <w:i/>
          <w:iCs/>
          <w:lang w:val="lv-LV"/>
        </w:rPr>
        <w:t>Rakstiski balsojumu skaidrojumi</w:t>
      </w:r>
    </w:p>
    <w:p w:rsidR="00486D2F">
      <w:pPr>
        <w:rPr>
          <w:lang w:val="lv-LV"/>
        </w:rPr>
      </w:pPr>
      <w:r>
        <w:rPr>
          <w:lang w:val="lv-LV"/>
        </w:rPr>
        <w:t>Balsojumu skaidrojumi, kas saskaņā ar Reglamenta 183. pantu ir iesniegti rakstiski, ir iekļauti Parlamenta tīmekļa vietnē attiecīgo deputātu lapās.</w:t>
      </w:r>
    </w:p>
    <w:p w:rsidR="00486D2F">
      <w:pPr>
        <w:rPr>
          <w:i/>
          <w:lang w:val="lv-LV"/>
        </w:rPr>
      </w:pPr>
      <w:r>
        <w:rPr>
          <w:i/>
          <w:lang w:val="lv-LV"/>
        </w:rPr>
        <w:t>Mutiski balsojumu skaidrojumi</w:t>
      </w:r>
    </w:p>
    <w:p w:rsidR="00486D2F">
      <w:pPr>
        <w:rPr>
          <w:lang w:val="lv-LV"/>
        </w:rPr>
      </w:pPr>
      <w:r>
        <w:rPr>
          <w:b/>
          <w:bCs/>
          <w:lang w:val="lv-LV"/>
        </w:rPr>
        <w:t>Michał Boni ziņojums - A8-0184/2017</w:t>
      </w:r>
      <w:r>
        <w:rPr>
          <w:lang w:val="lv-LV"/>
        </w:rPr>
        <w:br/>
        <w:t>Michela Giuffrida, Daniel Hannan, Petras Auštrevičius, Momchil Nekov, Bogdan Andrzej Zdrojewski, Andrejs Mamikins, Stanislav Polčák, Jiří Pospíšil, Seán Kelly</w:t>
      </w:r>
    </w:p>
    <w:p w:rsidR="00486D2F">
      <w:pPr>
        <w:rPr>
          <w:lang w:val="lv-LV"/>
        </w:rPr>
      </w:pPr>
      <w:r>
        <w:rPr>
          <w:b/>
          <w:bCs/>
          <w:lang w:val="lv-LV"/>
        </w:rPr>
        <w:t>Joëlle Bergeron ziņojums - A8-0152/2017</w:t>
      </w:r>
      <w:r>
        <w:rPr>
          <w:lang w:val="lv-LV"/>
        </w:rPr>
        <w:br/>
        <w:t>Daniel Hannan un Reinhard Bütikofer - par iepriekšējā runātāja uzstāšanos, Notis Marias un Jiří Pospíšil</w:t>
      </w:r>
    </w:p>
    <w:p w:rsidR="00486D2F">
      <w:pPr>
        <w:rPr>
          <w:lang w:val="lv-LV"/>
        </w:rPr>
      </w:pPr>
      <w:r>
        <w:rPr>
          <w:b/>
          <w:bCs/>
          <w:lang w:val="lv-LV"/>
        </w:rPr>
        <w:t>Jarosław Wałęsa ziņojums - A8-0193/2017</w:t>
      </w:r>
      <w:r>
        <w:rPr>
          <w:lang w:val="lv-LV"/>
        </w:rPr>
        <w:br/>
        <w:t>Momchil Nekov, Petras Auštrevičius, Monica Macovei, Michaela Šojdrová, Bogdan Andrzej Zdrojewski, Notis Marias, Charles Tannock, Andrejs Mamikins, Stanislav Polčák, Jiří Pospíšil un Seán Kelly</w:t>
      </w:r>
    </w:p>
    <w:p w:rsidR="00486D2F">
      <w:pPr>
        <w:rPr>
          <w:lang w:val="lv-LV"/>
        </w:rPr>
      </w:pPr>
      <w:r>
        <w:rPr>
          <w:b/>
          <w:bCs/>
          <w:lang w:val="lv-LV"/>
        </w:rPr>
        <w:t>Sylvia-Yvonne Kaufmann ziņojums - A8-0028/2016</w:t>
      </w:r>
      <w:r>
        <w:rPr>
          <w:lang w:val="lv-LV"/>
        </w:rPr>
        <w:br/>
        <w:t>Notis Marias</w:t>
      </w:r>
    </w:p>
    <w:p w:rsidR="00486D2F">
      <w:pPr>
        <w:rPr>
          <w:lang w:val="lv-LV"/>
        </w:rPr>
      </w:pPr>
      <w:r>
        <w:rPr>
          <w:b/>
          <w:bCs/>
          <w:lang w:val="lv-LV"/>
        </w:rPr>
        <w:t>Angelika Mlinar ziņojums - A8-0177/2017</w:t>
      </w:r>
      <w:r>
        <w:rPr>
          <w:lang w:val="lv-LV"/>
        </w:rPr>
        <w:br/>
        <w:t>Monica Macovei, Bruno Gollnisch un Ruža Tomašić</w:t>
      </w:r>
    </w:p>
    <w:p w:rsidR="00486D2F">
      <w:pPr>
        <w:rPr>
          <w:lang w:val="lv-LV"/>
        </w:rPr>
      </w:pPr>
      <w:r>
        <w:rPr>
          <w:b/>
          <w:bCs/>
          <w:lang w:val="lv-LV"/>
        </w:rPr>
        <w:t>Rezolūcijas priekšlikums par Eiropas Savienības Pamattiesību aģentūras daudzgadu pamatprogrammu laikposmam no 2018. gada līdz 2022. gadam (2017/2702(RSP)) (B8-0384/2017)</w:t>
      </w:r>
      <w:r>
        <w:rPr>
          <w:lang w:val="lv-LV"/>
        </w:rPr>
        <w:br/>
        <w:t>Bruno Gollnisch</w:t>
      </w:r>
    </w:p>
    <w:p w:rsidR="00486D2F">
      <w:pPr>
        <w:rPr>
          <w:lang w:val="lv-LV"/>
        </w:rPr>
      </w:pPr>
      <w:r>
        <w:rPr>
          <w:b/>
          <w:bCs/>
          <w:lang w:val="lv-LV"/>
        </w:rPr>
        <w:t>Reinhard Bütikofer ziņojums - A8-0183/2017</w:t>
      </w:r>
      <w:r>
        <w:rPr>
          <w:lang w:val="lv-LV"/>
        </w:rPr>
        <w:br/>
        <w:t>Monica Macovei, Michaela Šojdrová, Maria Spyraki, Momchil Nekov, Stanislav Polčák, Bogdan Andrzej Zdrojewski, Stefano Maullu, Seán Kelly</w:t>
      </w:r>
    </w:p>
    <w:p w:rsidR="00486D2F">
      <w:pPr>
        <w:rPr>
          <w:lang w:val="lv-LV"/>
        </w:rPr>
      </w:pPr>
      <w:r>
        <w:rPr>
          <w:b/>
          <w:bCs/>
          <w:lang w:val="lv-LV"/>
        </w:rPr>
        <w:t>Rezolūcijas priekšlikums par Padomes un dalībvalstu valdību pārstāvju, kas tikās Padomē, Eiropas Parlamenta un Komisijas kopīgo paziņojumu par jaunu Eiropas Konsensu attīstības jomā — mūsu pasaule, mūsu cieņa, mūsu nākotne (2017/2586(RSP)) (B8-0390/2017)</w:t>
      </w:r>
      <w:r>
        <w:rPr>
          <w:lang w:val="lv-LV"/>
        </w:rPr>
        <w:br/>
        <w:t>José Inácio Faria, Bruno Gollnisch un Ruža Tomašić</w:t>
      </w:r>
    </w:p>
    <w:p w:rsidR="00486D2F">
      <w:pPr>
        <w:rPr>
          <w:lang w:val="lv-LV"/>
        </w:rPr>
      </w:pPr>
      <w:r>
        <w:rPr>
          <w:b/>
          <w:bCs/>
          <w:lang w:val="lv-LV"/>
        </w:rPr>
        <w:t>Rezolūcijas priekšlikums: Noturība kā ES ārējās darbības stratēģiskā prioritāte (2017/2594(RSP)) (B8-0314/2017)</w:t>
        <w:br/>
      </w:r>
      <w:r>
        <w:rPr>
          <w:lang w:val="lv-LV"/>
        </w:rPr>
        <w:t>Diane James un Andrejs Mamikins</w:t>
      </w:r>
    </w:p>
    <w:p w:rsidR="00486D2F">
      <w:pPr>
        <w:rPr>
          <w:lang w:val="lv-LV"/>
        </w:rPr>
      </w:pPr>
      <w:r>
        <w:rPr>
          <w:b/>
          <w:bCs/>
          <w:lang w:val="lv-LV"/>
        </w:rPr>
        <w:t>Rezolūcijas priekšlikums par antisemītisma apkarošanu (2017/2692(RSP)) (B8-0388/2017)</w:t>
      </w:r>
      <w:r>
        <w:rPr>
          <w:lang w:val="lv-LV"/>
        </w:rPr>
        <w:br/>
        <w:t>Diane James, Michaela Šojdrová, Jan Zahradil, Pascal Durand, Ilhan Kyuchyuk, Frédérique Ries, Charles Tannock un Mairead McGuinness</w:t>
      </w:r>
    </w:p>
    <w:p w:rsidR="00486D2F">
      <w:pPr>
        <w:rPr>
          <w:lang w:val="lv-LV"/>
        </w:rPr>
      </w:pPr>
      <w:r>
        <w:rPr>
          <w:b/>
          <w:bCs/>
          <w:lang w:val="lv-LV"/>
        </w:rPr>
        <w:t>Rezolūcijas priekšlikums par ANO augsta līmeņa konferenci 14. IAM īstenošanas atbalstam (ANO Okeānu konference) (2017/2653(RSP)) (B8-0382/2017)</w:t>
      </w:r>
      <w:r>
        <w:rPr>
          <w:lang w:val="lv-LV"/>
        </w:rPr>
        <w:br/>
        <w:t>Estefanía Torres Martínez</w:t>
      </w:r>
    </w:p>
    <w:p w:rsidR="00486D2F">
      <w:pPr>
        <w:pStyle w:val="Heading1"/>
      </w:pPr>
      <w:bookmarkStart w:id="21" w:name="_Toc494918410"/>
      <w:r>
        <w:t>9. Balsojumu labojumi un nodomi balsot</w:t>
      </w:r>
      <w:bookmarkEnd w:id="21"/>
    </w:p>
    <w:p w:rsidR="00486D2F">
      <w:pPr>
        <w:rPr>
          <w:lang w:val="lv-LV"/>
        </w:rPr>
      </w:pPr>
      <w:r>
        <w:rPr>
          <w:lang w:val="lv-LV"/>
        </w:rPr>
        <w:t>Balsojumu labojumi un nodomi balsot ir pieejami Parlamenta tīmekļa vietnē “Europarl”\ “Plenārsēde”\ “Balsojumi”\ “Balsojumu rezultāti” (Rezultāti balsošanai pēc saraksta), kā arī protokola pielikuma “Rezultāti balsošanai pēc saraksta” drukātajā versijā.</w:t>
      </w:r>
    </w:p>
    <w:p w:rsidR="00486D2F">
      <w:pPr>
        <w:rPr>
          <w:lang w:val="lv-LV"/>
        </w:rPr>
      </w:pPr>
      <w:r>
        <w:rPr>
          <w:lang w:val="lv-LV"/>
        </w:rPr>
        <w:t>Elektronisko versiju Parlamenta tīmekļa vietnē “Europarl” regulāri atjauninās ne ilgāk kā divas nedēļas pēc balsošanas dienas.</w:t>
      </w:r>
    </w:p>
    <w:p w:rsidR="00486D2F">
      <w:pPr>
        <w:rPr>
          <w:lang w:val="lv-LV"/>
        </w:rPr>
      </w:pPr>
      <w:r>
        <w:rPr>
          <w:lang w:val="lv-LV"/>
        </w:rPr>
        <w:t xml:space="preserve">Pēc tam sagatavos balsojumu labojumu un nodomu balsot saraksta galīgo variantu, lai to varētu iztulkot un publicēt </w:t>
      </w:r>
      <w:r>
        <w:rPr>
          <w:i/>
          <w:iCs/>
          <w:lang w:val="lv-LV"/>
        </w:rPr>
        <w:t>Oficiālajā Vēstnesī</w:t>
      </w:r>
      <w:r>
        <w:rPr>
          <w:lang w:val="lv-LV"/>
        </w:rPr>
        <w:t>.</w:t>
      </w:r>
    </w:p>
    <w:p w:rsidR="00486D2F">
      <w:pPr>
        <w:pStyle w:val="Heading1"/>
      </w:pPr>
      <w:bookmarkStart w:id="22" w:name="_Toc494918411"/>
      <w:r>
        <w:t>10. Sēdē pieņemto tekstu nosūtīšana</w:t>
      </w:r>
      <w:bookmarkEnd w:id="22"/>
    </w:p>
    <w:p w:rsidR="00486D2F">
      <w:pPr>
        <w:rPr>
          <w:lang w:val="lv-LV"/>
        </w:rPr>
      </w:pPr>
      <w:r>
        <w:rPr>
          <w:lang w:val="lv-LV"/>
        </w:rPr>
        <w:t>Saskaņā ar Reglamenta 192. panta 2. punktu šīs sēdes protokolu un iepriekšējās dienas sēdes protokolu iesniegs Parlamentam apstiprināšanai nākamās sēdes sākumā.</w:t>
      </w:r>
    </w:p>
    <w:p w:rsidR="00486D2F">
      <w:pPr>
        <w:rPr>
          <w:lang w:val="lv-LV"/>
        </w:rPr>
      </w:pPr>
      <w:r>
        <w:rPr>
          <w:lang w:val="lv-LV"/>
        </w:rPr>
        <w:t>Parlaments ir piekritis, ka pieņemtos tekstus nosūtīs tajos minētajām struktūrām.</w:t>
      </w:r>
    </w:p>
    <w:p w:rsidR="00486D2F">
      <w:pPr>
        <w:pStyle w:val="Heading1"/>
      </w:pPr>
      <w:bookmarkStart w:id="23" w:name="_Toc494918412"/>
      <w:r>
        <w:t>11. Nākamo sēžu datumi</w:t>
      </w:r>
      <w:bookmarkEnd w:id="23"/>
    </w:p>
    <w:p w:rsidR="00486D2F">
      <w:pPr>
        <w:rPr>
          <w:lang w:val="lv-LV"/>
        </w:rPr>
      </w:pPr>
      <w:r>
        <w:rPr>
          <w:lang w:val="lv-LV"/>
        </w:rPr>
        <w:t>Nākamās sēdes notiks no 2017. gada 12. jūnija līdz 2017. gada 15. jūnijam.</w:t>
      </w:r>
    </w:p>
    <w:p w:rsidR="00486D2F">
      <w:pPr>
        <w:pStyle w:val="Heading1"/>
      </w:pPr>
      <w:bookmarkStart w:id="24" w:name="_Toc494918413"/>
      <w:r>
        <w:t>12. Sesijas pārtraukšana</w:t>
      </w:r>
      <w:bookmarkEnd w:id="24"/>
    </w:p>
    <w:p w:rsidR="00486D2F">
      <w:pPr>
        <w:rPr>
          <w:lang w:val="lv-LV"/>
        </w:rPr>
      </w:pPr>
      <w:r>
        <w:rPr>
          <w:lang w:val="lv-LV"/>
        </w:rPr>
        <w:t>Eiropas Parlamenta sesija tika pārtraukta.</w:t>
      </w:r>
    </w:p>
    <w:p w:rsidR="00486D2F">
      <w:pPr>
        <w:rPr>
          <w:lang w:val="lv-LV"/>
        </w:rPr>
      </w:pPr>
      <w:r>
        <w:rPr>
          <w:lang w:val="lv-LV"/>
        </w:rPr>
        <w:t>Sēde tika slēgta plkst. 12.50.</w:t>
      </w:r>
    </w:p>
    <w:p w:rsidR="00486D2F">
      <w:pPr>
        <w:rPr>
          <w:lang w:val="lv-LV"/>
        </w:rPr>
      </w:pPr>
    </w:p>
    <w:p w:rsidR="00486D2F">
      <w:pPr>
        <w:rPr>
          <w:lang w:val="lv-LV"/>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486D2F">
            <w:pPr>
              <w:pStyle w:val="TableContents"/>
              <w:widowControl/>
              <w:spacing w:after="283"/>
              <w:jc w:val="center"/>
              <w:rPr>
                <w:lang w:val="lv-LV"/>
              </w:rPr>
            </w:pPr>
            <w:r>
              <w:rPr>
                <w:lang w:val="lv-LV"/>
              </w:rPr>
              <w:t>Klaus Welle</w:t>
            </w:r>
          </w:p>
        </w:tc>
        <w:tc>
          <w:tcPr>
            <w:tcW w:w="4820" w:type="dxa"/>
          </w:tcPr>
          <w:p w:rsidR="00486D2F">
            <w:pPr>
              <w:jc w:val="center"/>
              <w:rPr>
                <w:lang w:val="lv-LV"/>
              </w:rPr>
            </w:pPr>
            <w:r>
              <w:rPr>
                <w:lang w:val="lv-LV"/>
              </w:rPr>
              <w:t>Antonio Tajani</w:t>
            </w:r>
          </w:p>
        </w:tc>
      </w:tr>
      <w:tr>
        <w:tblPrEx>
          <w:tblW w:w="0" w:type="auto"/>
          <w:tblLayout w:type="fixed"/>
          <w:tblCellMar>
            <w:left w:w="0" w:type="dxa"/>
            <w:right w:w="0" w:type="dxa"/>
          </w:tblCellMar>
          <w:tblLook w:val="0000"/>
        </w:tblPrEx>
        <w:trPr>
          <w:cantSplit/>
        </w:trPr>
        <w:tc>
          <w:tcPr>
            <w:tcW w:w="4818" w:type="dxa"/>
          </w:tcPr>
          <w:p w:rsidR="00486D2F">
            <w:pPr>
              <w:jc w:val="center"/>
              <w:rPr>
                <w:i/>
                <w:iCs/>
                <w:lang w:val="lv-LV"/>
              </w:rPr>
            </w:pPr>
            <w:r>
              <w:rPr>
                <w:i/>
                <w:iCs/>
                <w:lang w:val="lv-LV"/>
              </w:rPr>
              <w:t>Ģenerālsekretārs</w:t>
            </w:r>
          </w:p>
        </w:tc>
        <w:tc>
          <w:tcPr>
            <w:tcW w:w="4820" w:type="dxa"/>
          </w:tcPr>
          <w:p w:rsidR="00486D2F">
            <w:pPr>
              <w:jc w:val="center"/>
              <w:rPr>
                <w:i/>
                <w:iCs/>
                <w:lang w:val="lv-LV"/>
              </w:rPr>
            </w:pPr>
            <w:r>
              <w:rPr>
                <w:i/>
                <w:iCs/>
                <w:lang w:val="lv-LV"/>
              </w:rPr>
              <w:t>Priekšsēdētājs</w:t>
            </w:r>
          </w:p>
        </w:tc>
      </w:tr>
    </w:tbl>
    <w:p w:rsidR="00486D2F">
      <w:pPr>
        <w:sectPr>
          <w:footerReference w:type="default" r:id="rId8"/>
          <w:footerReference w:type="first" r:id="rId9"/>
          <w:pgSz w:w="11906" w:h="16837"/>
          <w:pgMar w:top="567" w:right="1134" w:bottom="1134" w:left="1134" w:header="720" w:footer="720" w:gutter="0"/>
          <w:cols w:space="720"/>
          <w:titlePg/>
          <w:docGrid w:linePitch="360"/>
        </w:sectPr>
      </w:pPr>
    </w:p>
    <w:p w:rsidR="00486D2F"/>
    <w:p w:rsidR="00486D2F">
      <w:pPr>
        <w:pStyle w:val="Heading1"/>
        <w:jc w:val="center"/>
        <w:rPr>
          <w:u w:val="single"/>
          <w:lang w:val="lv-LV"/>
        </w:rPr>
      </w:pPr>
      <w:bookmarkStart w:id="25" w:name="_Toc494918414"/>
      <w:r>
        <w:rPr>
          <w:u w:val="single"/>
          <w:lang w:val="lv-LV"/>
        </w:rPr>
        <w:t>APMEKLĒJUMU REĢISTRS</w:t>
      </w:r>
      <w:bookmarkEnd w:id="25"/>
    </w:p>
    <w:p w:rsidR="00486D2F">
      <w:pPr>
        <w:widowControl/>
        <w:spacing w:after="113"/>
      </w:pPr>
    </w:p>
    <w:p w:rsidR="00486D2F">
      <w:pPr>
        <w:jc w:val="center"/>
        <w:rPr>
          <w:lang w:val="lv-LV"/>
        </w:rPr>
      </w:pPr>
      <w:r>
        <w:rPr>
          <w:lang w:val="lv-LV"/>
        </w:rPr>
        <w:t>1.6.2017</w:t>
      </w:r>
    </w:p>
    <w:p w:rsidR="00486D2F">
      <w:pPr>
        <w:widowControl/>
        <w:spacing w:after="113"/>
      </w:pPr>
    </w:p>
    <w:p w:rsidR="00486D2F">
      <w:pPr>
        <w:jc w:val="both"/>
        <w:rPr>
          <w:lang w:val="lv-LV"/>
        </w:rPr>
      </w:pPr>
      <w:r>
        <w:rPr>
          <w:lang w:val="lv-LV"/>
        </w:rPr>
        <w:t>Klātesoši:</w:t>
      </w:r>
    </w:p>
    <w:p w:rsidR="00486D2F">
      <w:pPr>
        <w:widowControl/>
        <w:spacing w:after="113"/>
      </w:pPr>
    </w:p>
    <w:p w:rsidR="00486D2F">
      <w:pPr>
        <w:jc w:val="both"/>
        <w:rPr>
          <w:lang w:val="lv-LV"/>
        </w:rPr>
      </w:pPr>
      <w:r>
        <w:rPr>
          <w:lang w:val="lv-LV"/>
        </w:rPr>
        <w:t>Adaktusson, Adinolfi, Affronte, Agea, Agnew, Aguilera García, Aiuto, Albiol Guzmán, Albrecht, Ali, Alliot-Marie, Anderson Lucy, Anderson Martina, Andersson, Andrieu, Andrikienė, Androulakis, Annemans, Arena, Arnautu, Arthuis, Ashworth, Atkinson, Auštrevičius, Ayala Sender, van Baalen, Bach, Balas, Balczó, Barekov, Batten, Bay, Bayet, Bearder, Becerra Basterrechea, Becker, Beghin, Belder, Belet, Bendtsen, Benifei, Benito Ziluaga, Berès, Bergeron, Bilbao Barandica, Bilde, Bizzotto, Björk, Blanco López, Blinkevičiūtė, Bocskor, Böge, Bogovič, Bonafè, Boni, Borghezio, Borzan, Boştinaru, Bours, Boutonnet, Bové, Boylan, Brannen, Bresso, Briano, Briois, Brok, Buchner, Buda, Bullmann, Bütikofer, Buzek, Cabezón Ruiz, Cadec, Calvet Chambon, van de Camp, Campbell Bannerman, Caputo, Carthy, Carver, Caspary, Castaldo, del Castillo Vera, Cavada, Cesa, Charanzová, Chauprade, Childers, Chinnici, Chountis, Christensen, Christoforou, Chrysogonos, Cicu, Ciocca, Cirio, Clune, Coburn, Coelho, Collin-Langen, Comi, Corazza Bildt, Corbett, Cornillet, Corrao, Costa, Couso Permuy, Cozzolino, Cramer, Cristea, Csáky, Czarnecki, Czesak, van Dalen, Dalli, Dalton, Dalunde, D'Amato, Dance, Dăncilă, Danjean, Danti, Dantin, (The Earl of) Dartmouth, Dati, Delahaye, Deli, Delli, Delvaux, De Masi, Demesmaeker, De Monte, Deprez, Deß, Diaconu, Díaz de Mera García Consuegra, Dlabajová, Dohrmann, Dorfmann, D'Ornano, Durand, Dzhambazki, Eck, Eickhout, Epitideios, Erdős, Ernst, Ertug, Estaràs Ferragut, Etheridge, Evi, Fajon, Faria, Federley, Ferber, Fernandes, Fernández, Ferrand, Ferrara, Ferreira, Fisas Ayxelà, Fitto, Flanagan, Beňová, Florenz, Fontana, Forenza, Foster, Fotyga, Fountoulis, Fox, Freund, Frunzulică, Gabriel, Gahler, Gál, Gáll-Pelcz, Gambús, García Pérez, Gardiazabal Rubial, Gardini, Gasbarra, Gebhardt, Gentile, Gerbrandy, Gericke, Geringer de Oedenberg, Giegold, Gierek, Gieseke, Gill Neena, Gill Nathan, Giménez Barbat, Girling, Giuffrida, Goddyn, Goerens, Gollnisch, Gomes, González Peñas, González Pons, Gosiewska, Grammatikakis, de Grandes Pascual, Grapini, Gräßle, Graswander-Hainz, Griesbeck, Griffin, Grigule-Pēterse, Grossetête, Grzyb, Gualtieri, Guerrero Salom, Guillaume, Guteland, Gutiérrez Prieto, Gyürk, Hadjigeorgiou, Halla-aho, Hannan, Harkin, Harms, Häusling, Hautala, Hayes, Hazekamp, Hedh, Helmer, Henkel, Herranz García, Hetman, Heubuch, Hoc, Hohlmeier, Hökmark, Hölvényi, Hortefeux, Hübner, Hudghton, Hyusmenova, in 't Veld, Iturgaiz, Ivan, Iwaszkiewicz, Jaakonsaari, Jäätteenmäki, Jahr, Jakovčić, Jalkh, James, Jáuregui Atondo, Jazłowiecka, Ježek, Jiménez-Becerril Barrio, Jongerius, Joulaud, Juaristi Abaunz, Jurek, Juvin, Kadenbach, Kaili, Kalinowski, Kallas, Kalniete, Kammerevert, Kappel, Karas, Kari, Karim, Kariņš, Karlsson, Karski, Kaufmann, Kelam, Keller Jan, Keller Ska, Kelly, Kłosowski, Koch, Kofod, Kohlíček, Kohn, Kölmel, Konečná, Kósa, Köster, Köstinger, Kouloglou, Kouroumbashev, Kovatchev, Kozłowska-Rajewicz, Krasnodębski, Krehl, Krupa, Kudrycka, Kuhn, Kukan, Kumpula-Natri, Kuneva, Kuźmiuk, Kyenge, Kyllönen, Kyrkos, Kyuchyuk, Lalonde, Lamassoure, Lambert, Lange, de Lange, Langen, Lauristin, Lavrilleux, Lebreton, Le Grip, Legutko, Le Hyaric, Leinen, Lewandowski, Liberadzki, Liese, Lietz, Lins, Loiseau, Løkkegaard, Loones, Lope Fontagné, López, López Aguilar, López Bermejo, López-Istúriz White, Lösing, Lucke, Ludvigsson, Łukacijewska, Lunacek, Lundgren, Łybacka, McAllister, McAvan, McClarkin, McGuinness, Macovei, Maletić, Malinov, Maltese, Mamikins, Mănescu, Maňka, Mann, Marcellesi, Marias, Marinescu, Marinho e Pinto, Martin David, Martin Dominique, Martin Edouard, Martusciello, Marusik, Matias, Mato, Maullu, Maurel, Mavrides, Maydell, Mayer Georg, Mayer Alex, Mazuronis, Meissner, Melior, Melo, Michel, Michels, Mihaylova, Mikolášik, Millán Mon, van Miltenburg, Mineur, Mlinar, Moi, Moisă, Molnár, Monot, Morano, Morgano, Morin-Chartier, Mureşan, Mussolini, Nagy, Nart, Negrescu, Nekov, Nica, Nicholson, Nicolai, Niebler, Niedermayer, Niedermüller, van Nieuwenhuizen, Nilsson, Ní Riada, Noichl, Novakov, Nuttall, Obermayr, O'Flynn, Omarjee, Ożóg, Pabriks, Paet, Pagazaurtundúa Ruiz, Paksas, Panzeri, Paolucci, Papadakis Demetris, Papadakis Konstantinos, Papadimoulis, Pargneaux, Paşcu, Patriciello, Pavel, Pedicini, Peillon, Petersen, Petir, Picierno, Picula, Piecha, Pieper, Pietikäinen, Pimenta Lopes, Piotrowski, Piri, Pirinski, Pitera, Plura, Poc, Poche, Pogliese, Pospíšil, Post, Preda, Preuß, Procter, Proust, Quisthoudt-Rowohl, Radoš, Rangel, Rebega, Reda, Reding, Regner, Reid, Reimon, Reintke, Reul, Revault d'Allonnes Bonnefoy, Ribeiro, Ries, Riquet, Rivasi, Rochefort, Rodrigues Liliana, Rodrigues Maria João, Rodríguez-Piñero Fernández, Rodust, Rolin, Ropė, Rosati, Rozière, Ruas, Rübig, Ruohonen-Lerner, Saïfi, Sakorafa, Salafranca Sánchez-Neyra, Salini, Sánchez Caldentey, Sander, Sant, dos Santos, Sârbu, Sargentini, Saryusz-Wolski, Sassoli, Saudargas, Schaake, Schaffhauser, Schaldemose, Schlein, Schmidt, Scholz, Schöpflin, Schreijer-Pierik, Schulze, Schuster, Schwab, Sehnalová, Selimovic, Senra Rodríguez, Sernagiotto, Serrão Santos, Seymour, Siekierski, Silva Pereira, Simon Peter, Simon Siôn, Sippel, Škripek, Škrlec, Smith, Smolková, Sógor, Šojdrová, Solé, Šoltes, Sonneborn, Soru, Spinelli, Spyraki, Staes, Stanishev, Starbatty, Štefanec, Steinruck, Štětina, Stevens, Stihler, Stolojan, von Storch, Stuger, Šuica, Sulík, Šulin, Svoboda, Swinburne, Sylikiotis, Synadinos, Szájer, Szanyi, Szejnfeld, Tajani, Takkula, Tamburrano, Tănăsescu, Tang, Tannock, Țapardel, Tarabella, Tarand, Taylor, Telička, Theocharous, Theurer, Thomas, Thun und Hohenstein, Toia, Tolić, Tomaševski, Tomašić, Tomc, Torres Martínez, Torvalds, Tošenovský, Trebesius, Tremosa i Balcells, Trüpel, Ţurcanu, Turmes, Ujazdowski, Ujhelyi, Ulvskog, Ungureanu, Urbán Crespo, Urtasun, Urutchev, Uspaskich, Vaidere, Vajgl, Vălean, Valenciano, Valero, Valli, Vallina, Vana, Van Bossuyt, Van Brempt, Vandenkendelaere, Van Orden, Vaughan, Vautmans, Väyrynen, Verheyen, Viegas, Vilimsky, Viotti, Virkkunen, Vistisen, Voigt, Voss, Wałęsa, Ward, Weidenholzer, von Weizsäcker, Wenta, Werner, Westphal, Wieland, Wierinck, Wikström, Winberg, Winkler Hermann, Winkler Iuliu, Wiśniewska, Wölken, Woolfe, Zahradil, Zala, Zanni, Zanonato, Zdechovský, Zdrojewski, Zeller, Zemke, Zijlstra, Zīle, Zimmer, Žitňanská, Złotowski, Zoffoli, Żółtek, Zorrinho, Zovko, Zullo, Zver, Zwiefka</w:t>
      </w:r>
    </w:p>
    <w:p w:rsidR="00486D2F">
      <w:pPr>
        <w:widowControl/>
        <w:spacing w:after="113"/>
      </w:pPr>
    </w:p>
    <w:p w:rsidR="00486D2F">
      <w:pPr>
        <w:jc w:val="both"/>
        <w:rPr>
          <w:lang w:val="lv-LV"/>
        </w:rPr>
      </w:pPr>
      <w:r>
        <w:rPr>
          <w:lang w:val="lv-LV"/>
        </w:rPr>
        <w:t>Attaisnoti nepiedalās:</w:t>
      </w:r>
    </w:p>
    <w:p w:rsidR="00486D2F">
      <w:r>
        <w:rPr>
          <w:lang w:val="lv-LV"/>
        </w:rPr>
        <w:t>Bettini, Borrelli, Cofferati, Crowley, Drăghici, Händel, Kirton-Darling, Korwin-Mikke, Maštálka, Matera, Mélin, Mosca, Punset</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2F">
    <w:pPr>
      <w:suppressLineNumbers/>
      <w:pBdr>
        <w:bottom w:val="double" w:sz="1" w:space="0" w:color="000000"/>
      </w:pBdr>
      <w:rPr>
        <w:sz w:val="12"/>
        <w:szCs w:val="12"/>
      </w:rPr>
    </w:pPr>
  </w:p>
  <w:p w:rsidR="00486D2F">
    <w:pPr>
      <w:tabs>
        <w:tab w:val="right" w:pos="9637"/>
      </w:tabs>
      <w:rPr>
        <w:rFonts w:ascii="Arial" w:hAnsi="Arial"/>
        <w:b/>
        <w:sz w:val="36"/>
      </w:rPr>
    </w:pPr>
    <w:r>
      <w:t>P8_PV-PROV(2017)06-01</w:t>
      <w:tab/>
      <w:t xml:space="preserve">PE 606.365 - </w:t>
    </w:r>
    <w:r>
      <w:rPr>
        <w:rStyle w:val="PageNumber"/>
      </w:rPr>
      <w:fldChar w:fldCharType="begin"/>
    </w:r>
    <w:r>
      <w:rPr>
        <w:rStyle w:val="PageNumber"/>
      </w:rPr>
      <w:instrText xml:space="preserve"> PAGE \*ARABIC </w:instrText>
    </w:r>
    <w:r>
      <w:rPr>
        <w:rStyle w:val="PageNumber"/>
      </w:rPr>
      <w:fldChar w:fldCharType="separate"/>
    </w:r>
    <w:r w:rsidR="005E7F9F">
      <w:rPr>
        <w:rStyle w:val="PageNumber"/>
        <w:noProof/>
      </w:rPr>
      <w:t>2</w:t>
    </w:r>
    <w:r>
      <w:rPr>
        <w:rStyle w:val="PageNumber"/>
      </w:rPr>
      <w:fldChar w:fldCharType="end"/>
    </w:r>
    <w:r>
      <w:br/>
      <w:tab/>
    </w:r>
    <w:r>
      <w:rPr>
        <w:rFonts w:ascii="Arial" w:hAnsi="Arial"/>
        <w:b/>
        <w:sz w:val="36"/>
      </w:rPr>
      <w:t>LV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2F">
    <w:pPr>
      <w:suppressLineNumbers/>
      <w:pBdr>
        <w:bottom w:val="double" w:sz="1" w:space="0" w:color="000000"/>
      </w:pBdr>
      <w:rPr>
        <w:sz w:val="12"/>
        <w:szCs w:val="12"/>
      </w:rPr>
    </w:pPr>
  </w:p>
  <w:p w:rsidR="00486D2F">
    <w:pPr>
      <w:tabs>
        <w:tab w:val="right" w:pos="9637"/>
      </w:tabs>
      <w:rPr>
        <w:rFonts w:ascii="Arial" w:hAnsi="Arial"/>
        <w:b/>
        <w:sz w:val="36"/>
      </w:rPr>
    </w:pPr>
    <w:r>
      <w:t>P8_PV-PROV(2017)06-01</w:t>
      <w:tab/>
      <w:t xml:space="preserve">PE 606.365 - </w:t>
    </w:r>
    <w:r>
      <w:rPr>
        <w:rStyle w:val="PageNumber"/>
      </w:rPr>
      <w:fldChar w:fldCharType="begin"/>
    </w:r>
    <w:r>
      <w:rPr>
        <w:rStyle w:val="PageNumber"/>
      </w:rPr>
      <w:instrText xml:space="preserve"> PAGE \*ARABIC </w:instrText>
    </w:r>
    <w:r>
      <w:rPr>
        <w:rStyle w:val="PageNumber"/>
      </w:rPr>
      <w:fldChar w:fldCharType="separate"/>
    </w:r>
    <w:r w:rsidR="005E7F9F">
      <w:rPr>
        <w:rStyle w:val="PageNumber"/>
        <w:noProof/>
      </w:rPr>
      <w:t>1</w:t>
    </w:r>
    <w:r>
      <w:rPr>
        <w:rStyle w:val="PageNumber"/>
      </w:rPr>
      <w:fldChar w:fldCharType="end"/>
    </w:r>
    <w:r>
      <w:br/>
      <w:tab/>
    </w:r>
    <w:r>
      <w:rPr>
        <w:rFonts w:ascii="Arial" w:hAnsi="Arial"/>
        <w:b/>
        <w:sz w:val="36"/>
      </w:rPr>
      <w:t>LV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2F">
    <w:pPr>
      <w:suppressLineNumbers/>
      <w:pBdr>
        <w:bottom w:val="double" w:sz="1" w:space="0" w:color="000000"/>
      </w:pBdr>
      <w:rPr>
        <w:sz w:val="12"/>
        <w:szCs w:val="12"/>
      </w:rPr>
    </w:pPr>
  </w:p>
  <w:p w:rsidR="00486D2F">
    <w:pPr>
      <w:tabs>
        <w:tab w:val="right" w:pos="9637"/>
      </w:tabs>
      <w:rPr>
        <w:rFonts w:ascii="Arial" w:hAnsi="Arial"/>
        <w:b/>
        <w:sz w:val="36"/>
      </w:rPr>
    </w:pPr>
    <w:r>
      <w:t>P8_PV-PROV(2017)06-01</w:t>
      <w:tab/>
      <w:t xml:space="preserve">PE 606.365 - </w:t>
    </w:r>
    <w:r>
      <w:rPr>
        <w:rStyle w:val="PageNumber"/>
      </w:rPr>
      <w:fldChar w:fldCharType="begin"/>
    </w:r>
    <w:r>
      <w:rPr>
        <w:rStyle w:val="PageNumber"/>
      </w:rPr>
      <w:instrText xml:space="preserve"> PAGE \*ARABIC </w:instrText>
    </w:r>
    <w:r>
      <w:rPr>
        <w:rStyle w:val="PageNumber"/>
      </w:rPr>
      <w:fldChar w:fldCharType="separate"/>
    </w:r>
    <w:r w:rsidR="005E7F9F">
      <w:rPr>
        <w:rStyle w:val="PageNumber"/>
        <w:noProof/>
      </w:rPr>
      <w:t>11</w:t>
    </w:r>
    <w:r>
      <w:rPr>
        <w:rStyle w:val="PageNumber"/>
      </w:rPr>
      <w:fldChar w:fldCharType="end"/>
    </w:r>
    <w:r>
      <w:br/>
      <w:tab/>
    </w:r>
    <w:r>
      <w:rPr>
        <w:rFonts w:ascii="Arial" w:hAnsi="Arial"/>
        <w:b/>
        <w:sz w:val="36"/>
      </w:rPr>
      <w:t>LV</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2F">
    <w:pPr>
      <w:suppressLineNumbers/>
      <w:pBdr>
        <w:bottom w:val="double" w:sz="1" w:space="0" w:color="000000"/>
      </w:pBdr>
      <w:rPr>
        <w:sz w:val="12"/>
        <w:szCs w:val="12"/>
      </w:rPr>
    </w:pPr>
  </w:p>
  <w:p w:rsidR="00486D2F">
    <w:pPr>
      <w:tabs>
        <w:tab w:val="right" w:pos="9637"/>
      </w:tabs>
      <w:rPr>
        <w:rFonts w:ascii="Arial" w:hAnsi="Arial"/>
        <w:b/>
        <w:sz w:val="36"/>
      </w:rPr>
    </w:pPr>
    <w:r>
      <w:t>P8_PV-PROV(2017)06-01</w:t>
      <w:tab/>
      <w:t xml:space="preserve">PE 606.365 - </w:t>
    </w:r>
    <w:r>
      <w:rPr>
        <w:rStyle w:val="PageNumber"/>
      </w:rPr>
      <w:fldChar w:fldCharType="begin"/>
    </w:r>
    <w:r>
      <w:rPr>
        <w:rStyle w:val="PageNumber"/>
      </w:rPr>
      <w:instrText xml:space="preserve"> PAGE \*ARABIC </w:instrText>
    </w:r>
    <w:r>
      <w:rPr>
        <w:rStyle w:val="PageNumber"/>
      </w:rPr>
      <w:fldChar w:fldCharType="separate"/>
    </w:r>
    <w:r w:rsidR="005E7F9F">
      <w:rPr>
        <w:rStyle w:val="PageNumber"/>
        <w:noProof/>
      </w:rPr>
      <w:t>3</w:t>
    </w:r>
    <w:r>
      <w:rPr>
        <w:rStyle w:val="PageNumber"/>
      </w:rPr>
      <w:fldChar w:fldCharType="end"/>
    </w:r>
    <w:r>
      <w:br/>
      <w:tab/>
    </w:r>
    <w:r>
      <w:rPr>
        <w:rFonts w:ascii="Arial" w:hAnsi="Arial"/>
        <w:b/>
        <w:sz w:val="36"/>
      </w:rPr>
      <w:t>LV</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2F">
    <w:pPr>
      <w:suppressLineNumbers/>
      <w:pBdr>
        <w:bottom w:val="double" w:sz="1" w:space="0" w:color="000000"/>
      </w:pBdr>
      <w:rPr>
        <w:sz w:val="12"/>
        <w:szCs w:val="12"/>
      </w:rPr>
    </w:pPr>
  </w:p>
  <w:p w:rsidR="00486D2F">
    <w:pPr>
      <w:tabs>
        <w:tab w:val="right" w:pos="9637"/>
      </w:tabs>
      <w:rPr>
        <w:rFonts w:ascii="Arial" w:hAnsi="Arial"/>
        <w:b/>
        <w:sz w:val="36"/>
      </w:rPr>
    </w:pPr>
    <w:r>
      <w:t>P8_PV-PROV(2017)06-01</w:t>
      <w:tab/>
      <w:t xml:space="preserve">PE 606.365 - </w:t>
    </w:r>
    <w:r>
      <w:rPr>
        <w:rStyle w:val="PageNumber"/>
      </w:rPr>
      <w:fldChar w:fldCharType="begin"/>
    </w:r>
    <w:r>
      <w:rPr>
        <w:rStyle w:val="PageNumber"/>
      </w:rPr>
      <w:instrText xml:space="preserve"> PAGE \*ARABIC </w:instrText>
    </w:r>
    <w:r>
      <w:rPr>
        <w:rStyle w:val="PageNumber"/>
      </w:rPr>
      <w:fldChar w:fldCharType="separate"/>
    </w:r>
    <w:r w:rsidR="005E7F9F">
      <w:rPr>
        <w:rStyle w:val="PageNumber"/>
        <w:noProof/>
      </w:rPr>
      <w:t>13</w:t>
    </w:r>
    <w:r>
      <w:rPr>
        <w:rStyle w:val="PageNumber"/>
      </w:rPr>
      <w:fldChar w:fldCharType="end"/>
    </w:r>
    <w:r>
      <w:br/>
      <w:tab/>
    </w:r>
    <w:r>
      <w:rPr>
        <w:rFonts w:ascii="Arial" w:hAnsi="Arial"/>
        <w:b/>
        <w:sz w:val="36"/>
      </w:rPr>
      <w:t>LV</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2F">
    <w:pPr>
      <w:suppressLineNumbers/>
      <w:pBdr>
        <w:bottom w:val="double" w:sz="1" w:space="0" w:color="000000"/>
      </w:pBdr>
      <w:rPr>
        <w:sz w:val="12"/>
        <w:szCs w:val="12"/>
      </w:rPr>
    </w:pPr>
  </w:p>
  <w:p w:rsidR="00486D2F">
    <w:pPr>
      <w:tabs>
        <w:tab w:val="right" w:pos="9637"/>
      </w:tabs>
      <w:rPr>
        <w:rFonts w:ascii="Arial" w:hAnsi="Arial"/>
        <w:b/>
        <w:sz w:val="36"/>
      </w:rPr>
    </w:pPr>
    <w:r>
      <w:t>P8_PV-PROV(2017)06-01</w:t>
      <w:tab/>
      <w:t xml:space="preserve">PE 606.365 - </w:t>
    </w:r>
    <w:r>
      <w:rPr>
        <w:rStyle w:val="PageNumber"/>
      </w:rPr>
      <w:fldChar w:fldCharType="begin"/>
    </w:r>
    <w:r>
      <w:rPr>
        <w:rStyle w:val="PageNumber"/>
      </w:rPr>
      <w:instrText xml:space="preserve"> PAGE \*ARABIC </w:instrText>
    </w:r>
    <w:r>
      <w:rPr>
        <w:rStyle w:val="PageNumber"/>
      </w:rPr>
      <w:fldChar w:fldCharType="separate"/>
    </w:r>
    <w:r w:rsidR="005E7F9F">
      <w:rPr>
        <w:rStyle w:val="PageNumber"/>
        <w:noProof/>
      </w:rPr>
      <w:t>12</w:t>
    </w:r>
    <w:r>
      <w:rPr>
        <w:rStyle w:val="PageNumber"/>
      </w:rPr>
      <w:fldChar w:fldCharType="end"/>
    </w:r>
    <w:r>
      <w:br/>
      <w:tab/>
    </w:r>
    <w:r>
      <w:rPr>
        <w:rFonts w:ascii="Arial" w:hAnsi="Arial"/>
        <w:b/>
        <w:sz w:val="36"/>
      </w:rPr>
      <w:t>LV</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E7A8E8F5</Template>
  <TotalTime>0</TotalTime>
  <Pages>15</Pages>
  <Words>3839</Words>
  <Characters>21885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1601-01-01T00:06:31Z</cp:lastPrinted>
  <dcterms:created xsi:type="dcterms:W3CDTF">2017-10-04T20:11:00Z</dcterms:created>
  <dcterms:modified xsi:type="dcterms:W3CDTF">2017-10-04T20:11:00Z</dcterms:modified>
</cp:coreProperties>
</file>