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48100B">
      <w:pPr>
        <w:pStyle w:val="Heading1"/>
        <w:jc w:val="center"/>
        <w:rPr>
          <w:u w:val="single"/>
          <w:lang w:val="lv-LV"/>
        </w:rPr>
      </w:pPr>
      <w:r>
        <w:rPr>
          <w:u w:val="single"/>
          <w:lang w:val="lv-LV"/>
        </w:rPr>
        <w:t>APMEKLĒJUMU REĢISTRS</w:t>
      </w:r>
    </w:p>
    <w:p w:rsidR="0048100B"/>
    <w:p w:rsidR="0048100B">
      <w:pPr>
        <w:jc w:val="center"/>
        <w:rPr>
          <w:lang w:val="lv-LV"/>
        </w:rPr>
      </w:pPr>
      <w:r>
        <w:rPr>
          <w:lang w:val="lv-LV"/>
        </w:rPr>
        <w:t>17.4.2020</w:t>
      </w:r>
    </w:p>
    <w:p w:rsidR="0048100B"/>
    <w:p w:rsidR="0048100B">
      <w:pPr>
        <w:jc w:val="both"/>
        <w:rPr>
          <w:lang w:val="lv-LV"/>
        </w:rPr>
      </w:pPr>
      <w:r>
        <w:rPr>
          <w:lang w:val="lv-LV"/>
        </w:rPr>
        <w:t>Klātesoši:</w:t>
      </w:r>
    </w:p>
    <w:p w:rsidR="0048100B"/>
    <w:p w:rsidR="0048100B">
      <w:pPr>
        <w:jc w:val="both"/>
        <w:rPr>
          <w:lang w:val="lv-LV"/>
        </w:rPr>
      </w:pPr>
      <w:r>
        <w:rPr>
          <w:lang w:val="lv-LV"/>
        </w:rPr>
        <w:t xml:space="preserve">Adinolfi Isabella, Anderson Christine, Aubry Manon, Bay Nicolas, Beck Gunnar, Benifei Brando, Berg Lars Patrick, Berger Stefan, Breyer Patrick, Campomenosi Marco, Cañas Jordi, Canfin Pascal, Casa David, Caspary </w:t>
      </w:r>
      <w:r>
        <w:rPr>
          <w:lang w:val="lv-LV"/>
        </w:rPr>
        <w:t>Daniel, Castaldo Fabio Massimo, Chastel Olivier, Corrao Ignazio, Daly Clare, Deli Andor, Durá Ferrandis Estrella, Durand Pascal, Dzhambazki Angel, Eppink Derk Jan, Eroglu Engin, Fernández Jonás, Ferrandino Giuseppe, Ferrara Laura, Fidanza Carlo, Freund Dan</w:t>
      </w:r>
      <w:r>
        <w:rPr>
          <w:lang w:val="lv-LV"/>
        </w:rPr>
        <w:t>iel, Gancia Gianna, García Muñoz Isabel, Gardiazabal Rubial Eider, Geuking Helmut, Giarrusso Dino, González Pons Esteban, Griset Catherine, Hansen Christophe, Herbst Niclas, Hlaváček Martin, Hübner Danuta Maria, Knotek Ondřej, Kovatchev Andrey, Krah Maximilian, Kuhs Joachim, Lenaers Jeroen, López Javi, López-Istúriz White Antonio, McAllister David, Manders Antonius, Mariani Thierry, Marques Pedro, Martusciello Fulvio, Matias Marisa, Metsola Roberta, Moreno Sánchez Javier, Moretti Alessandra, Mureşan Siegfried, Oetjen Jan-Christoph, Paet Urmas, Pagazaurtundúa Maite, Pedicini Piernicola, Pelletier Anne-Sophie, Pereira Lídia, Picierno Pina, Pieper Markus, Pîslaru Dragoș, Radtke Dennis, Reil Guido, Ries Frédérique, Riquet Dominique, Rónai Sándor, Roos Robert, Ru</w:t>
      </w:r>
      <w:r>
        <w:rPr>
          <w:lang w:val="lv-LV"/>
        </w:rPr>
        <w:t>iz Devesa Domènec, Sánchez Amor Nacho, Sardone Silvia, Schulze Sven, Schwab Andreas, Seekatz Ralf, Séjourné Stéphane, Silva Pereira Pedro, Solís Pérez Susana, Sonneborn Martin, Spurek Sylwia, Spyraki Maria, Ştefănuță Nicolae, Terras Riho, Vandendriessche Tom, Vautmans Hilde, Verhofstadt Guy, Vincze Loránt, Vázquez Lázara Adrián, Wallace Mick, Wieland Rainer, Wiseler-Lima Isabel</w:t>
      </w:r>
    </w:p>
    <w:p w:rsidR="0048100B"/>
    <w:p w:rsidR="0048100B">
      <w:pPr>
        <w:jc w:val="both"/>
        <w:rPr>
          <w:lang w:val="lv-LV"/>
        </w:rPr>
      </w:pPr>
      <w:r>
        <w:rPr>
          <w:lang w:val="lv-LV"/>
        </w:rPr>
        <w:t>Attaisnoti nepiedalās:</w:t>
      </w:r>
    </w:p>
    <w:p w:rsidR="0048100B">
      <w:pPr>
        <w:jc w:val="both"/>
        <w:rPr>
          <w:lang w:val="lv-LV"/>
        </w:rPr>
      </w:pPr>
      <w:r>
        <w:rPr>
          <w:lang w:val="lv-LV"/>
        </w:rPr>
        <w:t>Al-Sahlani Abir, Maldeikienė Aušra, Ochojska Janina, Søgaard-Lidell Linea</w:t>
      </w:r>
    </w:p>
    <w:p w:rsidR="0048100B">
      <w:pPr>
        <w:jc w:val="center"/>
        <w:rPr>
          <w:lang w:val="lv-LV"/>
        </w:rPr>
      </w:pPr>
      <w:r>
        <w:rPr>
          <w:lang w:val="lv-LV"/>
        </w:rPr>
        <w:t>⁂</w:t>
      </w:r>
    </w:p>
    <w:p w:rsidR="0048100B"/>
    <w:p w:rsidR="0048100B">
      <w:pPr>
        <w:jc w:val="both"/>
        <w:rPr>
          <w:lang w:val="lv-LV"/>
        </w:rPr>
      </w:pPr>
      <w:r>
        <w:rPr>
          <w:lang w:val="lv-LV"/>
        </w:rPr>
        <w:t>Ar Covid-19 pandēmiju saistītu iemeslu dēļ ir ieviesta attālinātās balsošanas sistēma (sk. Prezidija 2020. gada 20. marta lēmumu, ar ko papildina Prezidija 2004. gada 3. maija lēmumu par balsošanas noteikumiem). To deputātu uzvārdi, kuri piedalījušies balsošanā, ir norādīti dokumentā "Rezultāti balsošanai pēc saraksta", kas pievienots attiecīgās sēdes protokolam un pieejams Parlamenta tīmekļa vietnē.</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2020-09-29T14:15:00Z</dcterms:created>
  <dcterms:modified xsi:type="dcterms:W3CDTF">2020-09-29T14:15:00Z</dcterms:modified>
</cp:coreProperties>
</file>