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172C0E" w:rsidTr="00C85D0F">
        <w:trPr>
          <w:trHeight w:hRule="exact" w:val="1418"/>
        </w:trPr>
        <w:tc>
          <w:tcPr>
            <w:tcW w:w="6804" w:type="dxa"/>
            <w:shd w:val="clear" w:color="auto" w:fill="auto"/>
            <w:vAlign w:val="center"/>
          </w:tcPr>
          <w:p w:rsidR="00041A79" w:rsidRPr="00172C0E" w:rsidRDefault="00E827B7" w:rsidP="00C85D0F">
            <w:pPr>
              <w:pStyle w:val="EPName"/>
            </w:pPr>
            <w:bookmarkStart w:id="0" w:name="_GoBack"/>
            <w:bookmarkEnd w:id="0"/>
            <w:r w:rsidRPr="00172C0E">
              <w:t>Euroopan parlamentti</w:t>
            </w:r>
          </w:p>
          <w:p w:rsidR="00041A79" w:rsidRPr="00172C0E" w:rsidRDefault="00740475" w:rsidP="00740475">
            <w:pPr>
              <w:pStyle w:val="EPTerm"/>
            </w:pPr>
            <w:r w:rsidRPr="00172C0E">
              <w:t>2019-2024</w:t>
            </w:r>
          </w:p>
        </w:tc>
        <w:tc>
          <w:tcPr>
            <w:tcW w:w="2268" w:type="dxa"/>
            <w:shd w:val="clear" w:color="auto" w:fill="auto"/>
          </w:tcPr>
          <w:p w:rsidR="00041A79" w:rsidRPr="00172C0E" w:rsidRDefault="00041A79" w:rsidP="00C85D0F">
            <w:pPr>
              <w:pStyle w:val="EPLogo"/>
            </w:pPr>
            <w:r w:rsidRPr="00172C0E">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72C0E" w:rsidRDefault="00F64B87" w:rsidP="00F64B87">
      <w:pPr>
        <w:pStyle w:val="LineTop"/>
      </w:pPr>
    </w:p>
    <w:p w:rsidR="00F64B87" w:rsidRPr="00172C0E" w:rsidRDefault="00F64B87" w:rsidP="00F64B87">
      <w:pPr>
        <w:pStyle w:val="EPBody"/>
      </w:pPr>
      <w:r w:rsidRPr="00172C0E">
        <w:rPr>
          <w:rStyle w:val="HideTWBExt"/>
          <w:noProof w:val="0"/>
        </w:rPr>
        <w:t>&lt;</w:t>
      </w:r>
      <w:r w:rsidRPr="00172C0E">
        <w:rPr>
          <w:rStyle w:val="HideTWBExt"/>
          <w:i w:val="0"/>
          <w:noProof w:val="0"/>
        </w:rPr>
        <w:t>Commission&gt;</w:t>
      </w:r>
      <w:r w:rsidRPr="00172C0E">
        <w:rPr>
          <w:rStyle w:val="HideTWBInt"/>
        </w:rPr>
        <w:t>{REGI}</w:t>
      </w:r>
      <w:r w:rsidRPr="00172C0E">
        <w:t>Aluekehitysvaliokunta</w:t>
      </w:r>
      <w:r w:rsidRPr="00172C0E">
        <w:rPr>
          <w:rStyle w:val="HideTWBExt"/>
          <w:noProof w:val="0"/>
        </w:rPr>
        <w:t>&lt;/</w:t>
      </w:r>
      <w:r w:rsidRPr="00172C0E">
        <w:rPr>
          <w:rStyle w:val="HideTWBExt"/>
          <w:i w:val="0"/>
          <w:noProof w:val="0"/>
        </w:rPr>
        <w:t>Commission</w:t>
      </w:r>
      <w:r w:rsidRPr="00172C0E">
        <w:rPr>
          <w:rStyle w:val="HideTWBExt"/>
          <w:noProof w:val="0"/>
        </w:rPr>
        <w:t>&gt;</w:t>
      </w:r>
    </w:p>
    <w:p w:rsidR="001173AC" w:rsidRPr="00172C0E" w:rsidRDefault="001173AC" w:rsidP="001173AC">
      <w:pPr>
        <w:pStyle w:val="LineBottom"/>
      </w:pPr>
    </w:p>
    <w:p w:rsidR="00EA74BF" w:rsidRPr="00172C0E" w:rsidRDefault="00740475" w:rsidP="001173AC">
      <w:pPr>
        <w:pStyle w:val="HeadingReferenceOJPV"/>
      </w:pPr>
      <w:r w:rsidRPr="00172C0E">
        <w:t>REGI_PV(2020)0512_1</w:t>
      </w:r>
    </w:p>
    <w:p w:rsidR="00EA74BF" w:rsidRPr="00172C0E" w:rsidRDefault="00E827B7" w:rsidP="001173AC">
      <w:pPr>
        <w:pStyle w:val="HeadingDocType24a"/>
      </w:pPr>
      <w:r w:rsidRPr="00172C0E">
        <w:t>PÖYTÄKIRJA</w:t>
      </w:r>
    </w:p>
    <w:p w:rsidR="00EA74BF" w:rsidRPr="00172C0E" w:rsidRDefault="00416886" w:rsidP="001173AC">
      <w:pPr>
        <w:pStyle w:val="HeadingCenter12a"/>
      </w:pPr>
      <w:r w:rsidRPr="00172C0E">
        <w:t>Ylimääräinen etäkokous 12. toukokuuta 2020 klo 14.00–16.00</w:t>
      </w:r>
    </w:p>
    <w:p w:rsidR="00EA74BF" w:rsidRPr="00172C0E" w:rsidRDefault="00740475" w:rsidP="001173AC">
      <w:pPr>
        <w:pStyle w:val="HeadingCenter12a"/>
      </w:pPr>
      <w:r w:rsidRPr="00172C0E">
        <w:t>BRYSSEL</w:t>
      </w:r>
    </w:p>
    <w:p w:rsidR="006A7AE2" w:rsidRPr="00172C0E" w:rsidRDefault="00E827B7" w:rsidP="006A7AE2">
      <w:pPr>
        <w:pStyle w:val="MeetingIntro"/>
      </w:pPr>
      <w:r w:rsidRPr="00172C0E">
        <w:t>Puheenjohtaja Younous Omarjee avasi kokouksen tiistaina 12. toukokuuta 2020 klo 14.00, ja useimmat läsnäolijat osallistuivat siihen etäyhteyden kautta.</w:t>
      </w:r>
    </w:p>
    <w:p w:rsidR="006A7AE2" w:rsidRPr="00172C0E" w:rsidRDefault="006A7AE2" w:rsidP="006A7AE2">
      <w:pPr>
        <w:spacing w:before="240"/>
        <w:ind w:left="708" w:hanging="708"/>
      </w:pPr>
      <w:r w:rsidRPr="00172C0E">
        <w:rPr>
          <w:b/>
          <w:bCs/>
        </w:rPr>
        <w:t>1.</w:t>
      </w:r>
      <w:r w:rsidRPr="00172C0E">
        <w:tab/>
      </w:r>
      <w:r w:rsidRPr="00172C0E">
        <w:rPr>
          <w:b/>
          <w:bCs/>
        </w:rPr>
        <w:t>Esityslistan hyväksyminen</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A7AE2" w:rsidRPr="00172C0E" w:rsidTr="006A7AE2">
        <w:trPr>
          <w:cantSplit/>
          <w:jc w:val="right"/>
        </w:trPr>
        <w:tc>
          <w:tcPr>
            <w:tcW w:w="1440"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rPr>
                <w:b/>
                <w:bCs/>
              </w:rPr>
              <w:t>Päätös:</w:t>
            </w:r>
          </w:p>
        </w:tc>
        <w:tc>
          <w:tcPr>
            <w:tcW w:w="7101"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t>Esityslistaluonnos hyväksyttiin.</w:t>
            </w:r>
          </w:p>
        </w:tc>
      </w:tr>
    </w:tbl>
    <w:p w:rsidR="006A7AE2" w:rsidRPr="00172C0E" w:rsidRDefault="006A7AE2" w:rsidP="006A7AE2">
      <w:pPr>
        <w:spacing w:before="240"/>
        <w:ind w:left="708" w:hanging="708"/>
        <w:rPr>
          <w:color w:val="000000"/>
        </w:rPr>
      </w:pPr>
      <w:r w:rsidRPr="00172C0E">
        <w:rPr>
          <w:b/>
          <w:bCs/>
        </w:rPr>
        <w:t>2.</w:t>
      </w:r>
      <w:r w:rsidRPr="00172C0E">
        <w:tab/>
      </w:r>
      <w:r w:rsidRPr="00172C0E">
        <w:rPr>
          <w:b/>
          <w:bCs/>
        </w:rPr>
        <w:t>Kokouspöytäkirjojen hyväksyminen</w:t>
      </w:r>
    </w:p>
    <w:p w:rsidR="006A7AE2" w:rsidRPr="00172C0E" w:rsidRDefault="00B522F1" w:rsidP="00B522F1">
      <w:pPr>
        <w:tabs>
          <w:tab w:val="left" w:pos="1100"/>
          <w:tab w:val="right" w:pos="9200"/>
        </w:tabs>
        <w:autoSpaceDE w:val="0"/>
        <w:autoSpaceDN w:val="0"/>
        <w:adjustRightInd w:val="0"/>
        <w:ind w:left="1100" w:hanging="400"/>
      </w:pPr>
      <w:r w:rsidRPr="00172C0E">
        <w:rPr>
          <w:rFonts w:ascii="Symbol" w:hAnsi="Symbol"/>
        </w:rPr>
        <w:t></w:t>
      </w:r>
      <w:r w:rsidRPr="00172C0E">
        <w:rPr>
          <w:rFonts w:ascii="Symbol" w:hAnsi="Symbol"/>
        </w:rPr>
        <w:tab/>
      </w:r>
      <w:r w:rsidRPr="00172C0E">
        <w:t>13. helmikuuta 2020 pidetystä kokouksesta</w:t>
      </w:r>
      <w:r w:rsidRPr="00172C0E">
        <w:tab/>
        <w:t>PV – PE648.327v01-00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A7AE2" w:rsidRPr="00172C0E" w:rsidTr="006A7AE2">
        <w:trPr>
          <w:cantSplit/>
          <w:jc w:val="right"/>
        </w:trPr>
        <w:tc>
          <w:tcPr>
            <w:tcW w:w="1440"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rPr>
                <w:b/>
                <w:bCs/>
              </w:rPr>
              <w:t>Päätös:</w:t>
            </w:r>
          </w:p>
        </w:tc>
        <w:tc>
          <w:tcPr>
            <w:tcW w:w="7101"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t>Pöytäkirja hyväksyttiin.</w:t>
            </w:r>
          </w:p>
        </w:tc>
      </w:tr>
    </w:tbl>
    <w:p w:rsidR="006A7AE2" w:rsidRPr="00172C0E" w:rsidRDefault="00B522F1" w:rsidP="00B522F1">
      <w:pPr>
        <w:tabs>
          <w:tab w:val="left" w:pos="1100"/>
          <w:tab w:val="right" w:pos="9200"/>
        </w:tabs>
        <w:autoSpaceDE w:val="0"/>
        <w:autoSpaceDN w:val="0"/>
        <w:adjustRightInd w:val="0"/>
        <w:ind w:left="1100" w:hanging="400"/>
        <w:rPr>
          <w:color w:val="000000"/>
        </w:rPr>
      </w:pPr>
      <w:r w:rsidRPr="00172C0E">
        <w:rPr>
          <w:rFonts w:ascii="Symbol" w:hAnsi="Symbol"/>
          <w:color w:val="000000"/>
        </w:rPr>
        <w:t></w:t>
      </w:r>
      <w:r w:rsidRPr="00172C0E">
        <w:rPr>
          <w:rFonts w:ascii="Symbol" w:hAnsi="Symbol"/>
          <w:color w:val="000000"/>
        </w:rPr>
        <w:tab/>
      </w:r>
      <w:r w:rsidRPr="00172C0E">
        <w:t>19.–20. helmikuuta 2020 pidetystä kokouksesta</w:t>
      </w:r>
      <w:r w:rsidRPr="00172C0E">
        <w:tab/>
        <w:t>PV – PE648.357v01-00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A7AE2" w:rsidRPr="00172C0E" w:rsidTr="006A7AE2">
        <w:trPr>
          <w:cantSplit/>
          <w:jc w:val="right"/>
        </w:trPr>
        <w:tc>
          <w:tcPr>
            <w:tcW w:w="1440"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rPr>
                <w:b/>
                <w:bCs/>
              </w:rPr>
              <w:t>Päätös:</w:t>
            </w:r>
          </w:p>
        </w:tc>
        <w:tc>
          <w:tcPr>
            <w:tcW w:w="7101"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t>Pöytäkirja hyväksyttiin.</w:t>
            </w:r>
          </w:p>
        </w:tc>
      </w:tr>
    </w:tbl>
    <w:p w:rsidR="006A7AE2" w:rsidRPr="00172C0E" w:rsidRDefault="006A7AE2" w:rsidP="006A7AE2">
      <w:pPr>
        <w:spacing w:before="240"/>
        <w:ind w:left="708" w:hanging="708"/>
        <w:rPr>
          <w:b/>
          <w:bCs/>
        </w:rPr>
      </w:pPr>
      <w:r w:rsidRPr="00172C0E">
        <w:rPr>
          <w:b/>
          <w:bCs/>
        </w:rPr>
        <w:t>3.</w:t>
      </w:r>
      <w:r w:rsidRPr="00172C0E">
        <w:tab/>
      </w:r>
      <w:r w:rsidRPr="00172C0E">
        <w:rPr>
          <w:b/>
          <w:bCs/>
        </w:rPr>
        <w:t>Puheenjohtajan ilmoitukset</w:t>
      </w:r>
    </w:p>
    <w:p w:rsidR="00A7502A" w:rsidRPr="00172C0E" w:rsidRDefault="00A7502A" w:rsidP="006A7AE2">
      <w:pPr>
        <w:spacing w:before="240"/>
        <w:ind w:left="708" w:hanging="708"/>
        <w:rPr>
          <w:color w:val="000000"/>
        </w:rPr>
      </w:pPr>
      <w:r w:rsidRPr="00172C0E">
        <w:rPr>
          <w:b/>
          <w:bCs/>
        </w:rPr>
        <w:tab/>
      </w:r>
      <w:r w:rsidRPr="00172C0E">
        <w:t>Ei ollut.</w:t>
      </w:r>
    </w:p>
    <w:p w:rsidR="006A7AE2" w:rsidRPr="00172C0E" w:rsidRDefault="006A7AE2" w:rsidP="006A7AE2">
      <w:pPr>
        <w:spacing w:before="240"/>
      </w:pPr>
      <w:r w:rsidRPr="00172C0E">
        <w:rPr>
          <w:b/>
          <w:bCs/>
          <w:i/>
          <w:iCs/>
        </w:rPr>
        <w:t>*** Etä-äänestys ***</w:t>
      </w:r>
    </w:p>
    <w:p w:rsidR="006A7AE2" w:rsidRPr="00172C0E" w:rsidRDefault="006A7AE2" w:rsidP="006A7AE2">
      <w:pPr>
        <w:spacing w:before="240"/>
        <w:ind w:left="708" w:hanging="708"/>
      </w:pPr>
      <w:r w:rsidRPr="00172C0E">
        <w:rPr>
          <w:b/>
          <w:bCs/>
        </w:rPr>
        <w:t>4.</w:t>
      </w:r>
      <w:r w:rsidRPr="00172C0E">
        <w:tab/>
      </w:r>
      <w:r w:rsidRPr="00172C0E">
        <w:rPr>
          <w:b/>
          <w:bCs/>
        </w:rPr>
        <w:t>Suositukset Ison-Britannian ja Pohjois-Irlannin yhdistyneen kuningaskunnan kanssa uudesta kumppanuudesta käytäviä neuvotteluja varten</w:t>
      </w:r>
    </w:p>
    <w:p w:rsidR="006A7AE2" w:rsidRPr="00172C0E" w:rsidRDefault="006A7AE2" w:rsidP="006A7AE2">
      <w:r w:rsidRPr="00172C0E">
        <w:tab/>
        <w:t>REGI/9/02386</w:t>
      </w:r>
    </w:p>
    <w:p w:rsidR="006A7AE2" w:rsidRPr="00172C0E" w:rsidRDefault="006A7AE2" w:rsidP="006A7AE2">
      <w:pPr>
        <w:spacing w:after="120"/>
      </w:pPr>
      <w:r w:rsidRPr="00172C0E">
        <w:tab/>
      </w:r>
      <w:r w:rsidRPr="00172C0E">
        <w:tab/>
        <w:t>2020/2023(INI)</w:t>
      </w:r>
      <w:r w:rsidRPr="00172C0E">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6A7AE2" w:rsidRPr="00172C0E" w:rsidTr="006A7AE2">
        <w:trPr>
          <w:cantSplit/>
          <w:jc w:val="right"/>
        </w:trPr>
        <w:tc>
          <w:tcPr>
            <w:tcW w:w="8539" w:type="dxa"/>
            <w:gridSpan w:val="4"/>
            <w:tcBorders>
              <w:top w:val="nil"/>
              <w:left w:val="nil"/>
              <w:bottom w:val="nil"/>
              <w:right w:val="nil"/>
            </w:tcBorders>
            <w:shd w:val="clear" w:color="auto" w:fill="FFFFFF"/>
            <w:hideMark/>
          </w:tcPr>
          <w:p w:rsidR="006A7AE2" w:rsidRPr="00172C0E" w:rsidRDefault="006A7AE2">
            <w:pPr>
              <w:spacing w:line="256" w:lineRule="auto"/>
            </w:pPr>
            <w:r w:rsidRPr="00172C0E">
              <w:lastRenderedPageBreak/>
              <w:t xml:space="preserve">Valmistelija: </w:t>
            </w:r>
          </w:p>
        </w:tc>
      </w:tr>
      <w:tr w:rsidR="006A7AE2" w:rsidRPr="00172C0E" w:rsidTr="006A7AE2">
        <w:trPr>
          <w:cantSplit/>
          <w:jc w:val="right"/>
        </w:trPr>
        <w:tc>
          <w:tcPr>
            <w:tcW w:w="534" w:type="dxa"/>
            <w:tcBorders>
              <w:top w:val="nil"/>
              <w:left w:val="nil"/>
              <w:bottom w:val="nil"/>
              <w:right w:val="nil"/>
            </w:tcBorders>
            <w:shd w:val="clear" w:color="auto" w:fill="FFFFFF"/>
          </w:tcPr>
          <w:p w:rsidR="006A7AE2" w:rsidRPr="00172C0E" w:rsidRDefault="006A7AE2">
            <w:pPr>
              <w:spacing w:line="256" w:lineRule="auto"/>
            </w:pPr>
          </w:p>
        </w:tc>
        <w:tc>
          <w:tcPr>
            <w:tcW w:w="5585" w:type="dxa"/>
            <w:gridSpan w:val="2"/>
            <w:tcBorders>
              <w:top w:val="nil"/>
              <w:left w:val="nil"/>
              <w:bottom w:val="nil"/>
              <w:right w:val="nil"/>
            </w:tcBorders>
            <w:shd w:val="clear" w:color="auto" w:fill="FFFFFF"/>
            <w:hideMark/>
          </w:tcPr>
          <w:p w:rsidR="006A7AE2" w:rsidRPr="00172C0E" w:rsidRDefault="006A7AE2">
            <w:pPr>
              <w:spacing w:line="256" w:lineRule="auto"/>
            </w:pPr>
            <w:r w:rsidRPr="00172C0E">
              <w:t>Pascal Arimont (PPE)</w:t>
            </w:r>
          </w:p>
        </w:tc>
        <w:tc>
          <w:tcPr>
            <w:tcW w:w="2420" w:type="dxa"/>
            <w:tcBorders>
              <w:top w:val="nil"/>
              <w:left w:val="nil"/>
              <w:bottom w:val="nil"/>
              <w:right w:val="nil"/>
            </w:tcBorders>
            <w:shd w:val="clear" w:color="auto" w:fill="FFFFFF"/>
            <w:hideMark/>
          </w:tcPr>
          <w:p w:rsidR="006A7AE2" w:rsidRPr="00172C0E" w:rsidRDefault="006A7AE2">
            <w:pPr>
              <w:spacing w:line="256" w:lineRule="auto"/>
              <w:jc w:val="right"/>
            </w:pPr>
            <w:r w:rsidRPr="00172C0E">
              <w:t>AD – PE648.359v02-00</w:t>
            </w:r>
            <w:r w:rsidRPr="00172C0E">
              <w:br/>
              <w:t>AM – PE650.486v01-00</w:t>
            </w:r>
          </w:p>
        </w:tc>
      </w:tr>
      <w:tr w:rsidR="006A7AE2" w:rsidRPr="00172C0E" w:rsidTr="006A7AE2">
        <w:trPr>
          <w:cantSplit/>
          <w:jc w:val="right"/>
        </w:trPr>
        <w:tc>
          <w:tcPr>
            <w:tcW w:w="8539" w:type="dxa"/>
            <w:gridSpan w:val="4"/>
            <w:tcBorders>
              <w:top w:val="nil"/>
              <w:left w:val="nil"/>
              <w:bottom w:val="nil"/>
              <w:right w:val="nil"/>
            </w:tcBorders>
            <w:shd w:val="clear" w:color="auto" w:fill="FFFFFF"/>
            <w:hideMark/>
          </w:tcPr>
          <w:p w:rsidR="006A7AE2" w:rsidRPr="00172C0E" w:rsidRDefault="006A7AE2">
            <w:pPr>
              <w:spacing w:line="256" w:lineRule="auto"/>
            </w:pPr>
            <w:r w:rsidRPr="00172C0E">
              <w:t>Vastaava:</w:t>
            </w:r>
          </w:p>
        </w:tc>
      </w:tr>
      <w:tr w:rsidR="006A7AE2" w:rsidRPr="00172C0E" w:rsidTr="006A7AE2">
        <w:trPr>
          <w:cantSplit/>
          <w:jc w:val="right"/>
        </w:trPr>
        <w:tc>
          <w:tcPr>
            <w:tcW w:w="534" w:type="dxa"/>
            <w:tcBorders>
              <w:top w:val="nil"/>
              <w:left w:val="nil"/>
              <w:bottom w:val="nil"/>
              <w:right w:val="nil"/>
            </w:tcBorders>
            <w:shd w:val="clear" w:color="auto" w:fill="FFFFFF"/>
          </w:tcPr>
          <w:p w:rsidR="006A7AE2" w:rsidRPr="00172C0E" w:rsidRDefault="006A7AE2">
            <w:pPr>
              <w:spacing w:line="256" w:lineRule="auto"/>
            </w:pPr>
          </w:p>
        </w:tc>
        <w:tc>
          <w:tcPr>
            <w:tcW w:w="1419" w:type="dxa"/>
            <w:tcBorders>
              <w:top w:val="nil"/>
              <w:left w:val="nil"/>
              <w:bottom w:val="nil"/>
              <w:right w:val="nil"/>
            </w:tcBorders>
            <w:shd w:val="clear" w:color="auto" w:fill="FFFFFF"/>
            <w:hideMark/>
          </w:tcPr>
          <w:p w:rsidR="006A7AE2" w:rsidRPr="00172C0E" w:rsidRDefault="006A7AE2">
            <w:pPr>
              <w:spacing w:line="256" w:lineRule="auto"/>
            </w:pPr>
            <w:r w:rsidRPr="00172C0E">
              <w:t xml:space="preserve">AFET, INTA – </w:t>
            </w:r>
          </w:p>
        </w:tc>
        <w:tc>
          <w:tcPr>
            <w:tcW w:w="4166" w:type="dxa"/>
            <w:tcBorders>
              <w:top w:val="nil"/>
              <w:left w:val="nil"/>
              <w:bottom w:val="nil"/>
              <w:right w:val="nil"/>
            </w:tcBorders>
            <w:shd w:val="clear" w:color="auto" w:fill="FFFFFF"/>
            <w:hideMark/>
          </w:tcPr>
          <w:p w:rsidR="006A7AE2" w:rsidRPr="00172C0E" w:rsidRDefault="006A7AE2">
            <w:pPr>
              <w:spacing w:line="256" w:lineRule="auto"/>
            </w:pPr>
            <w:r w:rsidRPr="00172C0E">
              <w:t>Kati Piri (S&amp;D)</w:t>
            </w:r>
            <w:r w:rsidRPr="00172C0E">
              <w:br/>
              <w:t>Christophe Hansen (PPE)</w:t>
            </w:r>
          </w:p>
        </w:tc>
        <w:tc>
          <w:tcPr>
            <w:tcW w:w="2420" w:type="dxa"/>
            <w:tcBorders>
              <w:top w:val="nil"/>
              <w:left w:val="nil"/>
              <w:bottom w:val="nil"/>
              <w:right w:val="nil"/>
            </w:tcBorders>
            <w:shd w:val="clear" w:color="auto" w:fill="FFFFFF"/>
            <w:hideMark/>
          </w:tcPr>
          <w:p w:rsidR="006A7AE2" w:rsidRPr="00172C0E" w:rsidRDefault="006A7AE2">
            <w:pPr>
              <w:spacing w:line="256" w:lineRule="auto"/>
              <w:jc w:val="right"/>
            </w:pPr>
            <w:r w:rsidRPr="00172C0E">
              <w:t>PR – PE650.385v01-00</w:t>
            </w:r>
          </w:p>
        </w:tc>
      </w:tr>
      <w:tr w:rsidR="006A7AE2" w:rsidRPr="00172C0E" w:rsidTr="006A7AE2">
        <w:trPr>
          <w:cantSplit/>
          <w:jc w:val="right"/>
        </w:trPr>
        <w:tc>
          <w:tcPr>
            <w:tcW w:w="8539" w:type="dxa"/>
            <w:gridSpan w:val="4"/>
            <w:tcBorders>
              <w:top w:val="nil"/>
              <w:left w:val="nil"/>
              <w:bottom w:val="nil"/>
              <w:right w:val="nil"/>
            </w:tcBorders>
            <w:shd w:val="clear" w:color="auto" w:fill="FFFFFF"/>
            <w:hideMark/>
          </w:tcPr>
          <w:p w:rsidR="006A7AE2" w:rsidRPr="00172C0E" w:rsidRDefault="006A7AE2">
            <w:pPr>
              <w:spacing w:line="256" w:lineRule="auto"/>
            </w:pPr>
            <w:r w:rsidRPr="00172C0E">
              <w:t>Lausunto:</w:t>
            </w:r>
          </w:p>
        </w:tc>
      </w:tr>
      <w:tr w:rsidR="006A7AE2" w:rsidRPr="00172C0E" w:rsidTr="006A7AE2">
        <w:trPr>
          <w:cantSplit/>
          <w:jc w:val="right"/>
        </w:trPr>
        <w:tc>
          <w:tcPr>
            <w:tcW w:w="534" w:type="dxa"/>
            <w:tcBorders>
              <w:top w:val="nil"/>
              <w:left w:val="nil"/>
              <w:bottom w:val="nil"/>
              <w:right w:val="nil"/>
            </w:tcBorders>
            <w:shd w:val="clear" w:color="auto" w:fill="FFFFFF"/>
          </w:tcPr>
          <w:p w:rsidR="006A7AE2" w:rsidRPr="00172C0E" w:rsidRDefault="006A7AE2">
            <w:pPr>
              <w:spacing w:line="256" w:lineRule="auto"/>
            </w:pPr>
          </w:p>
        </w:tc>
        <w:tc>
          <w:tcPr>
            <w:tcW w:w="8005" w:type="dxa"/>
            <w:gridSpan w:val="3"/>
            <w:tcBorders>
              <w:top w:val="nil"/>
              <w:left w:val="nil"/>
              <w:bottom w:val="nil"/>
              <w:right w:val="nil"/>
            </w:tcBorders>
            <w:shd w:val="clear" w:color="auto" w:fill="FFFFFF"/>
            <w:hideMark/>
          </w:tcPr>
          <w:p w:rsidR="006A7AE2" w:rsidRPr="00172C0E" w:rsidRDefault="006A7AE2">
            <w:pPr>
              <w:spacing w:line="256" w:lineRule="auto"/>
            </w:pPr>
            <w:r w:rsidRPr="00172C0E">
              <w:t>DEVE, BUDG, CONT, ECON, EMPL, ENVI, ITRE, IMCO, TRAN, REGI, AGRI, PECH, CULT, JURI, LIBE, AFCO, FEMM, PETI</w:t>
            </w:r>
          </w:p>
        </w:tc>
      </w:tr>
    </w:tbl>
    <w:p w:rsidR="006A7AE2" w:rsidRPr="00172C0E" w:rsidRDefault="00B522F1" w:rsidP="00B522F1">
      <w:pPr>
        <w:tabs>
          <w:tab w:val="left" w:pos="1100"/>
        </w:tabs>
        <w:autoSpaceDE w:val="0"/>
        <w:autoSpaceDN w:val="0"/>
        <w:adjustRightInd w:val="0"/>
        <w:ind w:left="1100" w:hanging="400"/>
        <w:rPr>
          <w:color w:val="000000"/>
        </w:rPr>
      </w:pPr>
      <w:r w:rsidRPr="00172C0E">
        <w:rPr>
          <w:rFonts w:ascii="Symbol" w:hAnsi="Symbol"/>
          <w:color w:val="000000"/>
        </w:rPr>
        <w:t></w:t>
      </w:r>
      <w:r w:rsidRPr="00172C0E">
        <w:rPr>
          <w:rFonts w:ascii="Symbol" w:hAnsi="Symbol"/>
          <w:color w:val="000000"/>
        </w:rPr>
        <w:tab/>
      </w:r>
      <w:r w:rsidRPr="00172C0E">
        <w:t>Lausuntoluonnoksen hyväksyminen</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A7AE2" w:rsidRPr="00172C0E" w:rsidTr="006A7AE2">
        <w:trPr>
          <w:cantSplit/>
          <w:jc w:val="right"/>
        </w:trPr>
        <w:tc>
          <w:tcPr>
            <w:tcW w:w="1440"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rPr>
                <w:b/>
                <w:bCs/>
              </w:rPr>
              <w:t>Päätös:</w:t>
            </w:r>
          </w:p>
        </w:tc>
        <w:tc>
          <w:tcPr>
            <w:tcW w:w="7101" w:type="dxa"/>
            <w:tcBorders>
              <w:top w:val="nil"/>
              <w:left w:val="nil"/>
              <w:bottom w:val="nil"/>
              <w:right w:val="nil"/>
            </w:tcBorders>
            <w:shd w:val="clear" w:color="auto" w:fill="FFFFFF"/>
            <w:hideMark/>
          </w:tcPr>
          <w:p w:rsidR="006A7AE2" w:rsidRPr="00172C0E" w:rsidRDefault="006A7AE2" w:rsidP="00883D0E">
            <w:pPr>
              <w:spacing w:before="120" w:after="240" w:line="256" w:lineRule="auto"/>
            </w:pPr>
            <w:r w:rsidRPr="00172C0E">
              <w:t>Lausuntoluonnos hyväksyttiin äänin 38 puolesta, 0 vastaan ja 5 tyhjää.</w:t>
            </w:r>
          </w:p>
        </w:tc>
      </w:tr>
    </w:tbl>
    <w:p w:rsidR="006A7AE2" w:rsidRPr="00172C0E" w:rsidRDefault="00B522F1" w:rsidP="00B522F1">
      <w:pPr>
        <w:tabs>
          <w:tab w:val="left" w:pos="1100"/>
        </w:tabs>
        <w:autoSpaceDE w:val="0"/>
        <w:autoSpaceDN w:val="0"/>
        <w:adjustRightInd w:val="0"/>
        <w:ind w:left="1100" w:hanging="400"/>
        <w:rPr>
          <w:color w:val="000000"/>
        </w:rPr>
      </w:pPr>
      <w:r w:rsidRPr="00172C0E">
        <w:rPr>
          <w:rFonts w:ascii="Symbol" w:hAnsi="Symbol"/>
          <w:color w:val="000000"/>
        </w:rPr>
        <w:t></w:t>
      </w:r>
      <w:r w:rsidRPr="00172C0E">
        <w:rPr>
          <w:rFonts w:ascii="Symbol" w:hAnsi="Symbol"/>
          <w:color w:val="000000"/>
        </w:rPr>
        <w:tab/>
      </w:r>
      <w:r w:rsidRPr="00172C0E">
        <w:t xml:space="preserve">Tarkistusten jättämisen määräaika: </w:t>
      </w:r>
      <w:r w:rsidRPr="00172C0E">
        <w:rPr>
          <w:b/>
          <w:bCs/>
        </w:rPr>
        <w:t>16. huhtikuuta 2020 klo 17.00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A7AE2" w:rsidRPr="00172C0E" w:rsidTr="006A7AE2">
        <w:trPr>
          <w:cantSplit/>
          <w:jc w:val="right"/>
        </w:trPr>
        <w:tc>
          <w:tcPr>
            <w:tcW w:w="1440" w:type="dxa"/>
            <w:tcBorders>
              <w:top w:val="nil"/>
              <w:left w:val="nil"/>
              <w:bottom w:val="nil"/>
              <w:right w:val="nil"/>
            </w:tcBorders>
            <w:shd w:val="clear" w:color="auto" w:fill="FFFFFF"/>
            <w:hideMark/>
          </w:tcPr>
          <w:p w:rsidR="006A7AE2" w:rsidRPr="00172C0E" w:rsidRDefault="006A7AE2" w:rsidP="00883D0E">
            <w:pPr>
              <w:spacing w:before="120" w:after="240" w:line="256" w:lineRule="auto"/>
            </w:pPr>
            <w:r w:rsidRPr="00172C0E">
              <w:rPr>
                <w:b/>
                <w:bCs/>
              </w:rPr>
              <w:t>Puheenvuoro:</w:t>
            </w:r>
          </w:p>
        </w:tc>
        <w:tc>
          <w:tcPr>
            <w:tcW w:w="7101"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t>Pascal Arimont.</w:t>
            </w:r>
          </w:p>
        </w:tc>
      </w:tr>
    </w:tbl>
    <w:p w:rsidR="006A7AE2" w:rsidRPr="00172C0E" w:rsidRDefault="006A7AE2" w:rsidP="006A7AE2">
      <w:pPr>
        <w:spacing w:before="240"/>
        <w:rPr>
          <w:color w:val="000000"/>
        </w:rPr>
      </w:pPr>
      <w:r w:rsidRPr="00172C0E">
        <w:rPr>
          <w:b/>
          <w:bCs/>
          <w:i/>
          <w:iCs/>
        </w:rPr>
        <w:t>Etä-äänestys toteutettiin sähköpostitse käyttämällä tulostettuja äänestyslippuja. Tulokset ilmoitettiin jäsenille sähköpostitse.</w:t>
      </w:r>
      <w:r w:rsidRPr="00172C0E">
        <w:br/>
      </w:r>
      <w:r w:rsidRPr="00172C0E">
        <w:rPr>
          <w:b/>
          <w:bCs/>
          <w:i/>
          <w:iCs/>
        </w:rPr>
        <w:t>Äänestys tarkistuksista alkoi klo 14.00 ja päättyi klo 15.00.</w:t>
      </w:r>
      <w:r w:rsidRPr="00172C0E">
        <w:br/>
      </w:r>
      <w:r w:rsidRPr="00172C0E">
        <w:rPr>
          <w:b/>
          <w:bCs/>
          <w:i/>
          <w:iCs/>
        </w:rPr>
        <w:t>Lopullinen äänestys alkoi klo 16.00 ja päättyi klo 17.00.</w:t>
      </w:r>
    </w:p>
    <w:p w:rsidR="006A7AE2" w:rsidRPr="00172C0E" w:rsidRDefault="006A7AE2" w:rsidP="006A7AE2">
      <w:pPr>
        <w:spacing w:before="240"/>
        <w:jc w:val="center"/>
      </w:pPr>
      <w:r w:rsidRPr="00172C0E">
        <w:t>* * *</w:t>
      </w:r>
    </w:p>
    <w:p w:rsidR="006A7AE2" w:rsidRPr="00172C0E" w:rsidRDefault="006A7AE2" w:rsidP="006A7AE2">
      <w:pPr>
        <w:spacing w:before="240"/>
        <w:ind w:left="708" w:hanging="708"/>
      </w:pPr>
      <w:r w:rsidRPr="00172C0E">
        <w:rPr>
          <w:b/>
          <w:bCs/>
        </w:rPr>
        <w:t>5.</w:t>
      </w:r>
      <w:r w:rsidRPr="00172C0E">
        <w:tab/>
      </w:r>
      <w:r w:rsidRPr="00172C0E">
        <w:rPr>
          <w:b/>
          <w:bCs/>
        </w:rPr>
        <w:t>Oikeudenmukaisen siirtymän rahaston perustaminen</w:t>
      </w:r>
    </w:p>
    <w:p w:rsidR="006A7AE2" w:rsidRPr="00172C0E" w:rsidRDefault="006A7AE2" w:rsidP="006A7AE2">
      <w:r w:rsidRPr="00172C0E">
        <w:tab/>
        <w:t>REGI/9/02350</w:t>
      </w:r>
    </w:p>
    <w:p w:rsidR="006A7AE2" w:rsidRPr="00172C0E" w:rsidRDefault="006A7AE2" w:rsidP="006A7AE2">
      <w:pPr>
        <w:spacing w:after="120"/>
      </w:pPr>
      <w:r w:rsidRPr="00172C0E">
        <w:tab/>
        <w:t>***I</w:t>
      </w:r>
      <w:r w:rsidRPr="00172C0E">
        <w:tab/>
        <w:t>2020/0006(COD)</w:t>
      </w:r>
      <w:r w:rsidRPr="00172C0E">
        <w:tab/>
        <w:t>COM(2020)0022 – C9-0007/2020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6A7AE2" w:rsidRPr="00172C0E" w:rsidTr="006A7AE2">
        <w:trPr>
          <w:cantSplit/>
          <w:jc w:val="right"/>
        </w:trPr>
        <w:tc>
          <w:tcPr>
            <w:tcW w:w="8539" w:type="dxa"/>
            <w:gridSpan w:val="3"/>
            <w:tcBorders>
              <w:top w:val="nil"/>
              <w:left w:val="nil"/>
              <w:bottom w:val="nil"/>
              <w:right w:val="nil"/>
            </w:tcBorders>
            <w:shd w:val="clear" w:color="auto" w:fill="FFFFFF"/>
            <w:hideMark/>
          </w:tcPr>
          <w:p w:rsidR="006A7AE2" w:rsidRPr="00172C0E" w:rsidRDefault="006A7AE2">
            <w:pPr>
              <w:spacing w:line="256" w:lineRule="auto"/>
            </w:pPr>
            <w:r w:rsidRPr="00172C0E">
              <w:t>Esittelijä:</w:t>
            </w:r>
          </w:p>
        </w:tc>
      </w:tr>
      <w:tr w:rsidR="006A7AE2" w:rsidRPr="00172C0E" w:rsidTr="006A7AE2">
        <w:trPr>
          <w:cantSplit/>
          <w:jc w:val="right"/>
        </w:trPr>
        <w:tc>
          <w:tcPr>
            <w:tcW w:w="534" w:type="dxa"/>
            <w:tcBorders>
              <w:top w:val="nil"/>
              <w:left w:val="nil"/>
              <w:bottom w:val="nil"/>
              <w:right w:val="nil"/>
            </w:tcBorders>
            <w:shd w:val="clear" w:color="auto" w:fill="FFFFFF"/>
          </w:tcPr>
          <w:p w:rsidR="006A7AE2" w:rsidRPr="00172C0E" w:rsidRDefault="006A7AE2">
            <w:pPr>
              <w:spacing w:line="256" w:lineRule="auto"/>
            </w:pPr>
          </w:p>
        </w:tc>
        <w:tc>
          <w:tcPr>
            <w:tcW w:w="5585" w:type="dxa"/>
            <w:tcBorders>
              <w:top w:val="nil"/>
              <w:left w:val="nil"/>
              <w:bottom w:val="nil"/>
              <w:right w:val="nil"/>
            </w:tcBorders>
            <w:shd w:val="clear" w:color="auto" w:fill="FFFFFF"/>
            <w:hideMark/>
          </w:tcPr>
          <w:p w:rsidR="006A7AE2" w:rsidRPr="00172C0E" w:rsidRDefault="006A7AE2">
            <w:pPr>
              <w:spacing w:line="256" w:lineRule="auto"/>
            </w:pPr>
            <w:r w:rsidRPr="00172C0E">
              <w:t>Manolis Kefalogiannis (PPE)</w:t>
            </w:r>
          </w:p>
        </w:tc>
        <w:tc>
          <w:tcPr>
            <w:tcW w:w="2420" w:type="dxa"/>
            <w:tcBorders>
              <w:top w:val="nil"/>
              <w:left w:val="nil"/>
              <w:bottom w:val="nil"/>
              <w:right w:val="nil"/>
            </w:tcBorders>
            <w:shd w:val="clear" w:color="auto" w:fill="FFFFFF"/>
            <w:hideMark/>
          </w:tcPr>
          <w:p w:rsidR="006A7AE2" w:rsidRPr="00172C0E" w:rsidRDefault="006A7AE2">
            <w:pPr>
              <w:spacing w:line="256" w:lineRule="auto"/>
              <w:jc w:val="right"/>
            </w:pPr>
            <w:r w:rsidRPr="00172C0E">
              <w:t>PR – PE648.609v03-00</w:t>
            </w:r>
          </w:p>
        </w:tc>
      </w:tr>
      <w:tr w:rsidR="006A7AE2" w:rsidRPr="00172C0E" w:rsidTr="006A7AE2">
        <w:trPr>
          <w:cantSplit/>
          <w:jc w:val="right"/>
        </w:trPr>
        <w:tc>
          <w:tcPr>
            <w:tcW w:w="8539" w:type="dxa"/>
            <w:gridSpan w:val="3"/>
            <w:tcBorders>
              <w:top w:val="nil"/>
              <w:left w:val="nil"/>
              <w:bottom w:val="nil"/>
              <w:right w:val="nil"/>
            </w:tcBorders>
            <w:shd w:val="clear" w:color="auto" w:fill="FFFFFF"/>
            <w:hideMark/>
          </w:tcPr>
          <w:p w:rsidR="006A7AE2" w:rsidRPr="00172C0E" w:rsidRDefault="006A7AE2">
            <w:pPr>
              <w:spacing w:line="256" w:lineRule="auto"/>
            </w:pPr>
            <w:r w:rsidRPr="00172C0E">
              <w:t>Vastaava:</w:t>
            </w:r>
          </w:p>
        </w:tc>
      </w:tr>
      <w:tr w:rsidR="006A7AE2" w:rsidRPr="00172C0E" w:rsidTr="006A7AE2">
        <w:trPr>
          <w:cantSplit/>
          <w:jc w:val="right"/>
        </w:trPr>
        <w:tc>
          <w:tcPr>
            <w:tcW w:w="534" w:type="dxa"/>
            <w:tcBorders>
              <w:top w:val="nil"/>
              <w:left w:val="nil"/>
              <w:bottom w:val="nil"/>
              <w:right w:val="nil"/>
            </w:tcBorders>
            <w:shd w:val="clear" w:color="auto" w:fill="FFFFFF"/>
          </w:tcPr>
          <w:p w:rsidR="006A7AE2" w:rsidRPr="00172C0E" w:rsidRDefault="006A7AE2">
            <w:pPr>
              <w:spacing w:line="256" w:lineRule="auto"/>
            </w:pPr>
          </w:p>
        </w:tc>
        <w:tc>
          <w:tcPr>
            <w:tcW w:w="8005" w:type="dxa"/>
            <w:gridSpan w:val="2"/>
            <w:tcBorders>
              <w:top w:val="nil"/>
              <w:left w:val="nil"/>
              <w:bottom w:val="nil"/>
              <w:right w:val="nil"/>
            </w:tcBorders>
            <w:shd w:val="clear" w:color="auto" w:fill="FFFFFF"/>
            <w:hideMark/>
          </w:tcPr>
          <w:p w:rsidR="006A7AE2" w:rsidRPr="00172C0E" w:rsidRDefault="006A7AE2">
            <w:pPr>
              <w:spacing w:line="256" w:lineRule="auto"/>
            </w:pPr>
            <w:r w:rsidRPr="00172C0E">
              <w:t>REGI</w:t>
            </w:r>
          </w:p>
        </w:tc>
      </w:tr>
      <w:tr w:rsidR="006A7AE2" w:rsidRPr="00172C0E" w:rsidTr="006A7AE2">
        <w:trPr>
          <w:cantSplit/>
          <w:jc w:val="right"/>
        </w:trPr>
        <w:tc>
          <w:tcPr>
            <w:tcW w:w="8539" w:type="dxa"/>
            <w:gridSpan w:val="3"/>
            <w:tcBorders>
              <w:top w:val="nil"/>
              <w:left w:val="nil"/>
              <w:bottom w:val="nil"/>
              <w:right w:val="nil"/>
            </w:tcBorders>
            <w:shd w:val="clear" w:color="auto" w:fill="FFFFFF"/>
            <w:hideMark/>
          </w:tcPr>
          <w:p w:rsidR="006A7AE2" w:rsidRPr="00172C0E" w:rsidRDefault="006A7AE2">
            <w:pPr>
              <w:spacing w:line="256" w:lineRule="auto"/>
            </w:pPr>
            <w:r w:rsidRPr="00172C0E">
              <w:t>Lausunto:</w:t>
            </w:r>
          </w:p>
        </w:tc>
      </w:tr>
      <w:tr w:rsidR="006A7AE2" w:rsidRPr="00172C0E" w:rsidTr="006A7AE2">
        <w:trPr>
          <w:cantSplit/>
          <w:jc w:val="right"/>
        </w:trPr>
        <w:tc>
          <w:tcPr>
            <w:tcW w:w="534" w:type="dxa"/>
            <w:tcBorders>
              <w:top w:val="nil"/>
              <w:left w:val="nil"/>
              <w:bottom w:val="nil"/>
              <w:right w:val="nil"/>
            </w:tcBorders>
            <w:shd w:val="clear" w:color="auto" w:fill="FFFFFF"/>
          </w:tcPr>
          <w:p w:rsidR="006A7AE2" w:rsidRPr="00172C0E" w:rsidRDefault="006A7AE2">
            <w:pPr>
              <w:spacing w:line="256" w:lineRule="auto"/>
            </w:pPr>
          </w:p>
        </w:tc>
        <w:tc>
          <w:tcPr>
            <w:tcW w:w="8005" w:type="dxa"/>
            <w:gridSpan w:val="2"/>
            <w:tcBorders>
              <w:top w:val="nil"/>
              <w:left w:val="nil"/>
              <w:bottom w:val="nil"/>
              <w:right w:val="nil"/>
            </w:tcBorders>
            <w:shd w:val="clear" w:color="auto" w:fill="FFFFFF"/>
            <w:hideMark/>
          </w:tcPr>
          <w:p w:rsidR="006A7AE2" w:rsidRPr="00172C0E" w:rsidRDefault="006A7AE2">
            <w:pPr>
              <w:spacing w:line="256" w:lineRule="auto"/>
            </w:pPr>
            <w:r w:rsidRPr="00172C0E">
              <w:t>BUDG, ECON, EMPL, ENVI, ITRE, TRAN, AGRI</w:t>
            </w:r>
          </w:p>
        </w:tc>
      </w:tr>
    </w:tbl>
    <w:p w:rsidR="006A7AE2" w:rsidRPr="00172C0E" w:rsidRDefault="00B522F1" w:rsidP="00B522F1">
      <w:pPr>
        <w:tabs>
          <w:tab w:val="left" w:pos="1100"/>
        </w:tabs>
        <w:autoSpaceDE w:val="0"/>
        <w:autoSpaceDN w:val="0"/>
        <w:adjustRightInd w:val="0"/>
        <w:ind w:left="1100" w:hanging="400"/>
        <w:rPr>
          <w:color w:val="000000"/>
        </w:rPr>
      </w:pPr>
      <w:r w:rsidRPr="00172C0E">
        <w:rPr>
          <w:rFonts w:ascii="Symbol" w:hAnsi="Symbol"/>
          <w:color w:val="000000"/>
        </w:rPr>
        <w:t></w:t>
      </w:r>
      <w:r w:rsidRPr="00172C0E">
        <w:rPr>
          <w:rFonts w:ascii="Symbol" w:hAnsi="Symbol"/>
          <w:color w:val="000000"/>
        </w:rPr>
        <w:tab/>
      </w:r>
      <w:r w:rsidRPr="00172C0E">
        <w:t>Mietintöluonnoksen käsittely</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A7AE2" w:rsidRPr="00172C0E" w:rsidTr="006A7AE2">
        <w:trPr>
          <w:cantSplit/>
          <w:jc w:val="right"/>
        </w:trPr>
        <w:tc>
          <w:tcPr>
            <w:tcW w:w="1440"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rPr>
                <w:b/>
                <w:bCs/>
              </w:rPr>
              <w:t>Päätös:</w:t>
            </w:r>
          </w:p>
        </w:tc>
        <w:tc>
          <w:tcPr>
            <w:tcW w:w="7101" w:type="dxa"/>
            <w:tcBorders>
              <w:top w:val="nil"/>
              <w:left w:val="nil"/>
              <w:bottom w:val="nil"/>
              <w:right w:val="nil"/>
            </w:tcBorders>
            <w:shd w:val="clear" w:color="auto" w:fill="FFFFFF"/>
            <w:hideMark/>
          </w:tcPr>
          <w:p w:rsidR="006A7AE2" w:rsidRPr="00172C0E" w:rsidRDefault="006A7AE2">
            <w:pPr>
              <w:spacing w:before="120" w:after="240" w:line="256" w:lineRule="auto"/>
            </w:pPr>
            <w:r w:rsidRPr="00172C0E">
              <w:t>Mietintöluonnoksen käsittely</w:t>
            </w:r>
          </w:p>
        </w:tc>
      </w:tr>
    </w:tbl>
    <w:p w:rsidR="006A7AE2" w:rsidRPr="00172C0E" w:rsidRDefault="00B522F1" w:rsidP="00B522F1">
      <w:pPr>
        <w:tabs>
          <w:tab w:val="left" w:pos="1100"/>
        </w:tabs>
        <w:autoSpaceDE w:val="0"/>
        <w:autoSpaceDN w:val="0"/>
        <w:adjustRightInd w:val="0"/>
        <w:ind w:left="1100" w:hanging="400"/>
        <w:rPr>
          <w:color w:val="000000"/>
        </w:rPr>
      </w:pPr>
      <w:r w:rsidRPr="00172C0E">
        <w:rPr>
          <w:rFonts w:ascii="Symbol" w:hAnsi="Symbol"/>
          <w:color w:val="000000"/>
        </w:rPr>
        <w:t></w:t>
      </w:r>
      <w:r w:rsidRPr="00172C0E">
        <w:rPr>
          <w:rFonts w:ascii="Symbol" w:hAnsi="Symbol"/>
          <w:color w:val="000000"/>
        </w:rPr>
        <w:tab/>
      </w:r>
      <w:r w:rsidRPr="00172C0E">
        <w:t xml:space="preserve">Tarkistusten jättämisen määräaika: </w:t>
      </w:r>
      <w:r w:rsidRPr="00172C0E">
        <w:rPr>
          <w:b/>
          <w:bCs/>
        </w:rPr>
        <w:t>20. toukokuuta 2020 klo 12.00</w:t>
      </w:r>
    </w:p>
    <w:p w:rsidR="00A7502A" w:rsidRPr="00172C0E" w:rsidRDefault="00A7502A" w:rsidP="00A7502A">
      <w:pPr>
        <w:autoSpaceDE w:val="0"/>
        <w:autoSpaceDN w:val="0"/>
        <w:adjustRightInd w:val="0"/>
      </w:pPr>
    </w:p>
    <w:p w:rsidR="00A7502A" w:rsidRPr="00172C0E" w:rsidRDefault="00A7502A" w:rsidP="00A7502A">
      <w:pPr>
        <w:autoSpaceDE w:val="0"/>
        <w:autoSpaceDN w:val="0"/>
        <w:adjustRightInd w:val="0"/>
      </w:pPr>
      <w:r w:rsidRPr="00172C0E">
        <w:t>Manolis Kefalogiannis esitteli mietintöluonnoksensa ja vastasi jäsenten kysymyksiin.</w:t>
      </w:r>
    </w:p>
    <w:p w:rsidR="00A7502A" w:rsidRPr="00172C0E" w:rsidRDefault="00A7502A" w:rsidP="00A7502A">
      <w:pPr>
        <w:autoSpaceDE w:val="0"/>
        <w:autoSpaceDN w:val="0"/>
        <w:adjustRightInd w:val="0"/>
        <w:ind w:left="700"/>
      </w:pPr>
    </w:p>
    <w:p w:rsidR="00A7502A" w:rsidRPr="00172C0E" w:rsidRDefault="00A7502A" w:rsidP="00A7502A">
      <w:pPr>
        <w:autoSpaceDE w:val="0"/>
        <w:autoSpaceDN w:val="0"/>
        <w:adjustRightInd w:val="0"/>
        <w:rPr>
          <w:snapToGrid/>
        </w:rPr>
      </w:pPr>
      <w:r w:rsidRPr="00172C0E">
        <w:rPr>
          <w:b/>
        </w:rPr>
        <w:t>Puheenvuorot:</w:t>
      </w:r>
      <w:r w:rsidRPr="00172C0E">
        <w:t xml:space="preserve"> Manolis Kefalogiannis, Pedro Marques, Ondřej Knotek, Francesca Donato, Niklas Nienaß, Raffaele Fitto, Martina Michels, Isabel Carvalhais (AGRI-valiokunnan lausunnon valmistelija), Henrike Hahn (ECON-valiokunnan lausunnon valmistelija), Jerzy Buzek (ITRE-valiokunnan lausunnon valmistelija), Irène Tolleret, Isabel Benjumea Benjumea, Andrey Novakov, Mathilde Androuët, Andżelika Anna Możdżanowska, Rovana Plumb, Daniel Buda, Susana Solís Pérez, Alexandra Geese, Tomislav Sokol, Alessandro Panza, Vera Tax, Krzysztof Hetman, Mauri Pekkarinen, Caroline Roose, Izabela-Helena Kloc, Dimitrios Papadimoulis, Chiara Gemma, Anna Wagner (Euroopan komissio, alue- ja </w:t>
      </w:r>
      <w:r w:rsidRPr="00172C0E">
        <w:lastRenderedPageBreak/>
        <w:t>kaupunkipolitiikan pääosasto), Younous Omarjee</w:t>
      </w:r>
    </w:p>
    <w:p w:rsidR="00A7502A" w:rsidRPr="00172C0E" w:rsidRDefault="00A7502A" w:rsidP="00A7502A">
      <w:pPr>
        <w:autoSpaceDE w:val="0"/>
        <w:autoSpaceDN w:val="0"/>
        <w:adjustRightInd w:val="0"/>
        <w:ind w:left="700"/>
        <w:rPr>
          <w:snapToGrid/>
        </w:rPr>
      </w:pPr>
    </w:p>
    <w:p w:rsidR="006A7AE2" w:rsidRPr="00172C0E" w:rsidRDefault="006A7AE2" w:rsidP="006A7AE2">
      <w:pPr>
        <w:spacing w:before="240"/>
        <w:ind w:left="708" w:hanging="708"/>
        <w:rPr>
          <w:b/>
          <w:bCs/>
        </w:rPr>
      </w:pPr>
      <w:r w:rsidRPr="00172C0E">
        <w:rPr>
          <w:b/>
          <w:bCs/>
        </w:rPr>
        <w:t>6.</w:t>
      </w:r>
      <w:r w:rsidRPr="00172C0E">
        <w:tab/>
      </w:r>
      <w:r w:rsidRPr="00172C0E">
        <w:rPr>
          <w:b/>
          <w:bCs/>
        </w:rPr>
        <w:t>Muut asiat</w:t>
      </w:r>
    </w:p>
    <w:p w:rsidR="00A7502A" w:rsidRPr="00172C0E" w:rsidRDefault="00A7502A" w:rsidP="006A7AE2">
      <w:pPr>
        <w:spacing w:before="240"/>
        <w:ind w:left="708" w:hanging="708"/>
        <w:rPr>
          <w:color w:val="000000"/>
        </w:rPr>
      </w:pPr>
      <w:r w:rsidRPr="00172C0E">
        <w:rPr>
          <w:b/>
          <w:bCs/>
        </w:rPr>
        <w:tab/>
      </w:r>
      <w:r w:rsidRPr="00172C0E">
        <w:t>Ei ollut.</w:t>
      </w:r>
    </w:p>
    <w:p w:rsidR="006A7AE2" w:rsidRPr="00172C0E" w:rsidRDefault="006A7AE2" w:rsidP="006A7AE2">
      <w:pPr>
        <w:spacing w:before="240"/>
        <w:ind w:left="708" w:hanging="708"/>
      </w:pPr>
      <w:r w:rsidRPr="00172C0E">
        <w:rPr>
          <w:b/>
          <w:bCs/>
        </w:rPr>
        <w:t>7.</w:t>
      </w:r>
      <w:r w:rsidRPr="00172C0E">
        <w:tab/>
      </w:r>
      <w:r w:rsidRPr="00172C0E">
        <w:rPr>
          <w:b/>
          <w:bCs/>
        </w:rPr>
        <w:t>Seuraavat kokoukset</w:t>
      </w:r>
    </w:p>
    <w:p w:rsidR="006A7AE2" w:rsidRPr="00172C0E" w:rsidRDefault="006A7AE2" w:rsidP="006A7AE2">
      <w:pPr>
        <w:spacing w:before="120" w:line="320" w:lineRule="atLeast"/>
        <w:ind w:left="708" w:hanging="708"/>
      </w:pPr>
      <w:r w:rsidRPr="00172C0E">
        <w:tab/>
        <w:t>8. kesäkuuta 2020 klo 15.00–17.00 (Bryssel)</w:t>
      </w:r>
    </w:p>
    <w:p w:rsidR="00740475" w:rsidRPr="00172C0E" w:rsidRDefault="00740475" w:rsidP="00740475"/>
    <w:p w:rsidR="00A7502A" w:rsidRPr="00172C0E" w:rsidRDefault="00A7502A" w:rsidP="00A7502A">
      <w:pPr>
        <w:spacing w:before="240"/>
        <w:ind w:left="708" w:hanging="708"/>
        <w:rPr>
          <w:snapToGrid/>
        </w:rPr>
      </w:pPr>
      <w:r w:rsidRPr="00172C0E">
        <w:t>Kokous päättyi klo 16.02.</w:t>
      </w:r>
    </w:p>
    <w:p w:rsidR="00250F5D" w:rsidRPr="00172C0E" w:rsidRDefault="00250F5D" w:rsidP="00F4356E"/>
    <w:p w:rsidR="00CA70CB" w:rsidRPr="00172C0E" w:rsidRDefault="00CA70CB">
      <w:pPr>
        <w:tabs>
          <w:tab w:val="left" w:pos="-1057"/>
          <w:tab w:val="left" w:pos="-720"/>
          <w:tab w:val="left" w:pos="0"/>
          <w:tab w:val="left" w:pos="720"/>
          <w:tab w:val="left" w:pos="2154"/>
          <w:tab w:val="left" w:pos="2880"/>
        </w:tabs>
        <w:sectPr w:rsidR="00CA70CB" w:rsidRPr="00172C0E" w:rsidSect="00172C0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464F43" w:rsidRPr="00A14663" w:rsidRDefault="00464F43" w:rsidP="00464F43">
      <w:pPr>
        <w:pStyle w:val="RollCallHeading"/>
      </w:pPr>
      <w:r w:rsidRPr="00A14663">
        <w:lastRenderedPageBreak/>
        <w:t>Results of roll-call votes</w:t>
      </w:r>
    </w:p>
    <w:p w:rsidR="00464F43" w:rsidRPr="00A14663" w:rsidRDefault="00464F43" w:rsidP="00464F43">
      <w:pPr>
        <w:pStyle w:val="RollCallContents"/>
      </w:pPr>
      <w:r w:rsidRPr="00A14663">
        <w:t>Contents</w:t>
      </w:r>
    </w:p>
    <w:p w:rsidR="00141099" w:rsidRDefault="00464F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A14663">
        <w:fldChar w:fldCharType="begin"/>
      </w:r>
      <w:r w:rsidRPr="00A14663">
        <w:instrText xml:space="preserve"> TOC \t "RollCallTitle;1;RollCallSubtitle;2" </w:instrText>
      </w:r>
      <w:r w:rsidRPr="00A14663">
        <w:fldChar w:fldCharType="separate"/>
      </w:r>
      <w:r w:rsidR="00141099">
        <w:rPr>
          <w:noProof/>
        </w:rPr>
        <w:t>1.</w:t>
      </w:r>
      <w:r w:rsidR="00141099">
        <w:rPr>
          <w:rFonts w:asciiTheme="minorHAnsi" w:eastAsiaTheme="minorEastAsia" w:hAnsiTheme="minorHAnsi" w:cstheme="minorBidi"/>
          <w:noProof/>
          <w:snapToGrid/>
          <w:sz w:val="22"/>
          <w:szCs w:val="22"/>
          <w:lang w:val="en-GB" w:eastAsia="en-GB"/>
        </w:rPr>
        <w:tab/>
      </w:r>
      <w:r w:rsidR="00141099" w:rsidRPr="00EF13B4">
        <w:rPr>
          <w:b/>
          <w:bCs/>
          <w:noProof/>
        </w:rPr>
        <w:t>Opinion on the recommendations on the negotiations for a new partnership with the United Kingdom of Great Britain and Northern Ireland</w:t>
      </w:r>
      <w:r w:rsidR="00141099">
        <w:rPr>
          <w:noProof/>
        </w:rPr>
        <w:tab/>
      </w:r>
      <w:r w:rsidR="00141099">
        <w:rPr>
          <w:noProof/>
        </w:rPr>
        <w:fldChar w:fldCharType="begin"/>
      </w:r>
      <w:r w:rsidR="00141099">
        <w:rPr>
          <w:noProof/>
        </w:rPr>
        <w:instrText xml:space="preserve"> PAGEREF _Toc41648806 \h </w:instrText>
      </w:r>
      <w:r w:rsidR="00141099">
        <w:rPr>
          <w:noProof/>
        </w:rPr>
      </w:r>
      <w:r w:rsidR="00141099">
        <w:rPr>
          <w:noProof/>
        </w:rPr>
        <w:fldChar w:fldCharType="separate"/>
      </w:r>
      <w:r w:rsidR="00141099">
        <w:rPr>
          <w:noProof/>
        </w:rPr>
        <w:t>5</w:t>
      </w:r>
      <w:r w:rsidR="00141099">
        <w:rPr>
          <w:noProof/>
        </w:rPr>
        <w:fldChar w:fldCharType="end"/>
      </w:r>
    </w:p>
    <w:p w:rsidR="00141099" w:rsidRDefault="00141099">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_Toc41648807 \h </w:instrText>
      </w:r>
      <w:r>
        <w:rPr>
          <w:noProof/>
        </w:rPr>
      </w:r>
      <w:r>
        <w:rPr>
          <w:noProof/>
        </w:rPr>
        <w:fldChar w:fldCharType="separate"/>
      </w:r>
      <w:r>
        <w:rPr>
          <w:noProof/>
        </w:rPr>
        <w:t>5</w:t>
      </w:r>
      <w:r>
        <w:rPr>
          <w:noProof/>
        </w:rPr>
        <w:fldChar w:fldCharType="end"/>
      </w:r>
    </w:p>
    <w:p w:rsidR="00464F43" w:rsidRPr="00A14663" w:rsidRDefault="00464F43" w:rsidP="00464F43">
      <w:r w:rsidRPr="00A14663">
        <w:fldChar w:fldCharType="end"/>
      </w:r>
    </w:p>
    <w:p w:rsidR="00464F43" w:rsidRPr="00A14663" w:rsidRDefault="00464F43" w:rsidP="00464F43">
      <w:pPr>
        <w:pStyle w:val="Normal12a"/>
      </w:pPr>
    </w:p>
    <w:p w:rsidR="00464F43" w:rsidRPr="00A14663" w:rsidRDefault="00464F43" w:rsidP="00464F43">
      <w:r w:rsidRPr="00A14663">
        <w:t>Key to symbols:</w:t>
      </w:r>
    </w:p>
    <w:p w:rsidR="00464F43" w:rsidRPr="00A14663" w:rsidRDefault="00464F43" w:rsidP="00464F43">
      <w:pPr>
        <w:pStyle w:val="RollCallTabs"/>
      </w:pPr>
      <w:r w:rsidRPr="00A14663">
        <w:t>+</w:t>
      </w:r>
      <w:r w:rsidRPr="00A14663">
        <w:tab/>
        <w:t>:</w:t>
      </w:r>
      <w:r w:rsidRPr="00A14663">
        <w:tab/>
        <w:t>in favour</w:t>
      </w:r>
    </w:p>
    <w:p w:rsidR="00464F43" w:rsidRPr="00A14663" w:rsidRDefault="00464F43" w:rsidP="00464F43">
      <w:pPr>
        <w:pStyle w:val="RollCallTabs"/>
      </w:pPr>
      <w:r w:rsidRPr="00A14663">
        <w:t>-</w:t>
      </w:r>
      <w:r w:rsidRPr="00A14663">
        <w:tab/>
        <w:t>:</w:t>
      </w:r>
      <w:r w:rsidRPr="00A14663">
        <w:tab/>
        <w:t>against</w:t>
      </w:r>
    </w:p>
    <w:p w:rsidR="00464F43" w:rsidRPr="00A14663" w:rsidRDefault="00464F43" w:rsidP="00464F43">
      <w:pPr>
        <w:pStyle w:val="RollCallTabs"/>
      </w:pPr>
      <w:r w:rsidRPr="00A14663">
        <w:t>0</w:t>
      </w:r>
      <w:r w:rsidRPr="00A14663">
        <w:tab/>
        <w:t>:</w:t>
      </w:r>
      <w:r w:rsidRPr="00A14663">
        <w:tab/>
        <w:t>abstention</w:t>
      </w:r>
    </w:p>
    <w:p w:rsidR="00464F43" w:rsidRPr="00A14663" w:rsidRDefault="00464F43" w:rsidP="00464F43">
      <w:pPr>
        <w:pStyle w:val="RollCallTitle"/>
      </w:pPr>
      <w:r w:rsidRPr="00A14663">
        <w:br w:type="page"/>
      </w:r>
      <w:bookmarkStart w:id="1" w:name="_Toc41648806"/>
      <w:r w:rsidRPr="00A14663">
        <w:lastRenderedPageBreak/>
        <w:t>1.</w:t>
      </w:r>
      <w:r w:rsidRPr="00A14663">
        <w:tab/>
      </w:r>
      <w:r w:rsidRPr="00A14663">
        <w:rPr>
          <w:b/>
          <w:bCs/>
        </w:rPr>
        <w:t>Opinion on the recommendations on the negotiations for a new partnership with the United Kingdom of Great Britain and Northern Ireland</w:t>
      </w:r>
      <w:bookmarkEnd w:id="1"/>
    </w:p>
    <w:p w:rsidR="00464F43" w:rsidRPr="00A14663" w:rsidRDefault="00464F43" w:rsidP="00464F43">
      <w:pPr>
        <w:pStyle w:val="RollCallSubtitle"/>
      </w:pPr>
      <w:bookmarkStart w:id="2" w:name="_Toc41648807"/>
      <w:r w:rsidRPr="00A14663">
        <w:t>1.1.</w:t>
      </w:r>
      <w:r w:rsidRPr="00A14663">
        <w:tab/>
        <w:t>Final vote</w:t>
      </w:r>
      <w:bookmarkEnd w:id="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4F43" w:rsidRPr="00A14663" w:rsidTr="00CF62F9">
        <w:trPr>
          <w:cantSplit/>
        </w:trPr>
        <w:tc>
          <w:tcPr>
            <w:tcW w:w="1701" w:type="dxa"/>
            <w:shd w:val="pct10" w:color="000000" w:fill="FFFFFF"/>
            <w:vAlign w:val="center"/>
          </w:tcPr>
          <w:p w:rsidR="00464F43" w:rsidRPr="00A14663" w:rsidRDefault="00464F43" w:rsidP="00CF62F9">
            <w:pPr>
              <w:pStyle w:val="RollCallVotes"/>
            </w:pPr>
            <w:r w:rsidRPr="00A14663">
              <w:t>38</w:t>
            </w:r>
          </w:p>
        </w:tc>
        <w:tc>
          <w:tcPr>
            <w:tcW w:w="7371" w:type="dxa"/>
            <w:shd w:val="pct10" w:color="000000" w:fill="FFFFFF"/>
          </w:tcPr>
          <w:p w:rsidR="00464F43" w:rsidRPr="00A14663" w:rsidRDefault="00464F43" w:rsidP="00CF62F9">
            <w:pPr>
              <w:pStyle w:val="RollCallSymbols14pt"/>
            </w:pPr>
            <w:r w:rsidRPr="00A14663">
              <w:t>+</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napToGrid/>
                <w:sz w:val="20"/>
              </w:rPr>
            </w:pPr>
            <w:r w:rsidRPr="00A14663">
              <w:rPr>
                <w:sz w:val="20"/>
              </w:rPr>
              <w:t>ECR</w:t>
            </w:r>
          </w:p>
        </w:tc>
        <w:tc>
          <w:tcPr>
            <w:tcW w:w="7371" w:type="dxa"/>
            <w:shd w:val="clear" w:color="auto" w:fill="FFFFFF"/>
          </w:tcPr>
          <w:p w:rsidR="00464F43" w:rsidRPr="00A14663" w:rsidRDefault="00464F43" w:rsidP="00CF62F9">
            <w:pPr>
              <w:spacing w:before="120" w:after="120"/>
              <w:rPr>
                <w:sz w:val="20"/>
              </w:rPr>
            </w:pPr>
            <w:r w:rsidRPr="00A14663">
              <w:rPr>
                <w:sz w:val="20"/>
              </w:rPr>
              <w:t xml:space="preserve">Raffaele Fitto, Elżbieta Kruk, Andżelika Anna Możdżanowska, </w:t>
            </w:r>
            <w:r w:rsidRPr="00A14663">
              <w:rPr>
                <w:color w:val="000000"/>
                <w:sz w:val="20"/>
              </w:rPr>
              <w:t>Valdemar Tomaševski</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z w:val="20"/>
                <w:szCs w:val="24"/>
              </w:rPr>
            </w:pPr>
            <w:r w:rsidRPr="00A14663">
              <w:rPr>
                <w:sz w:val="20"/>
              </w:rPr>
              <w:t>GUE/NGL</w:t>
            </w:r>
          </w:p>
        </w:tc>
        <w:tc>
          <w:tcPr>
            <w:tcW w:w="7371" w:type="dxa"/>
            <w:shd w:val="clear" w:color="auto" w:fill="FFFFFF"/>
          </w:tcPr>
          <w:p w:rsidR="00464F43" w:rsidRPr="00A14663" w:rsidRDefault="00464F43" w:rsidP="00CF62F9">
            <w:pPr>
              <w:spacing w:before="120" w:after="120"/>
              <w:rPr>
                <w:sz w:val="20"/>
              </w:rPr>
            </w:pPr>
            <w:r w:rsidRPr="00A14663">
              <w:rPr>
                <w:sz w:val="20"/>
              </w:rPr>
              <w:t>Martina Michels, Younous Omarjee</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z w:val="20"/>
                <w:szCs w:val="24"/>
              </w:rPr>
            </w:pPr>
            <w:r w:rsidRPr="00A14663">
              <w:rPr>
                <w:sz w:val="20"/>
              </w:rPr>
              <w:t>NI</w:t>
            </w:r>
          </w:p>
        </w:tc>
        <w:tc>
          <w:tcPr>
            <w:tcW w:w="7371" w:type="dxa"/>
            <w:shd w:val="clear" w:color="auto" w:fill="FFFFFF"/>
          </w:tcPr>
          <w:p w:rsidR="00464F43" w:rsidRPr="00A14663" w:rsidRDefault="00464F43" w:rsidP="00CF62F9">
            <w:pPr>
              <w:spacing w:before="120" w:after="120"/>
              <w:rPr>
                <w:sz w:val="20"/>
              </w:rPr>
            </w:pPr>
            <w:r w:rsidRPr="00A14663">
              <w:rPr>
                <w:sz w:val="20"/>
              </w:rPr>
              <w:t>Rosa D'Amato, Chiara Gemma</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z w:val="20"/>
              </w:rPr>
            </w:pPr>
            <w:r w:rsidRPr="00A14663">
              <w:rPr>
                <w:sz w:val="20"/>
              </w:rPr>
              <w:t>PPE</w:t>
            </w:r>
          </w:p>
        </w:tc>
        <w:tc>
          <w:tcPr>
            <w:tcW w:w="7371" w:type="dxa"/>
            <w:shd w:val="clear" w:color="auto" w:fill="FFFFFF"/>
          </w:tcPr>
          <w:p w:rsidR="00464F43" w:rsidRPr="00A14663" w:rsidRDefault="00464F43" w:rsidP="00CF62F9">
            <w:pPr>
              <w:spacing w:before="120" w:after="120"/>
              <w:rPr>
                <w:sz w:val="20"/>
              </w:rPr>
            </w:pPr>
            <w:r w:rsidRPr="00A14663">
              <w:rPr>
                <w:sz w:val="20"/>
              </w:rPr>
              <w:t xml:space="preserve">Pascal Arimont, Tom Berendsen, </w:t>
            </w:r>
            <w:r w:rsidRPr="00A14663">
              <w:rPr>
                <w:color w:val="000000"/>
                <w:sz w:val="20"/>
              </w:rPr>
              <w:t>Daniel Buda</w:t>
            </w:r>
            <w:r w:rsidRPr="00A14663">
              <w:rPr>
                <w:sz w:val="20"/>
              </w:rPr>
              <w:t xml:space="preserve">, </w:t>
            </w:r>
            <w:r w:rsidRPr="00A14663">
              <w:rPr>
                <w:color w:val="000000"/>
                <w:sz w:val="20"/>
              </w:rPr>
              <w:t>Tamás Deutsch, Christian Doleschal,</w:t>
            </w:r>
            <w:r w:rsidRPr="00A14663">
              <w:rPr>
                <w:sz w:val="20"/>
              </w:rPr>
              <w:t xml:space="preserve"> Mircea-Gheorghe Hava, Krzysztof Hetman, Peter Jahr, Manolis Kefalogiannis, Andrey Novakov, </w:t>
            </w:r>
            <w:r w:rsidRPr="00A14663">
              <w:rPr>
                <w:color w:val="000000"/>
                <w:sz w:val="20"/>
              </w:rPr>
              <w:t>Simone Schmiedtbauer</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z w:val="20"/>
                <w:szCs w:val="24"/>
              </w:rPr>
            </w:pPr>
            <w:r w:rsidRPr="00A14663">
              <w:rPr>
                <w:sz w:val="20"/>
              </w:rPr>
              <w:t>RENEW</w:t>
            </w:r>
          </w:p>
        </w:tc>
        <w:tc>
          <w:tcPr>
            <w:tcW w:w="7371" w:type="dxa"/>
            <w:shd w:val="clear" w:color="auto" w:fill="FFFFFF"/>
          </w:tcPr>
          <w:p w:rsidR="00464F43" w:rsidRPr="00A14663" w:rsidRDefault="00464F43" w:rsidP="00CF62F9">
            <w:pPr>
              <w:spacing w:before="120" w:after="120"/>
              <w:rPr>
                <w:sz w:val="20"/>
              </w:rPr>
            </w:pPr>
            <w:r w:rsidRPr="00A14663">
              <w:rPr>
                <w:sz w:val="20"/>
              </w:rPr>
              <w:t xml:space="preserve">Stéphane Bijoux, </w:t>
            </w:r>
            <w:r w:rsidRPr="00A14663">
              <w:rPr>
                <w:color w:val="000000"/>
                <w:sz w:val="20"/>
              </w:rPr>
              <w:t>Vlad-Marius Botoş,</w:t>
            </w:r>
            <w:r w:rsidRPr="00A14663">
              <w:rPr>
                <w:sz w:val="20"/>
              </w:rPr>
              <w:t xml:space="preserve"> </w:t>
            </w:r>
            <w:r w:rsidRPr="00A14663">
              <w:rPr>
                <w:color w:val="000000"/>
                <w:sz w:val="20"/>
              </w:rPr>
              <w:t>Cristian Ghinea</w:t>
            </w:r>
            <w:r w:rsidRPr="00A14663">
              <w:rPr>
                <w:sz w:val="20"/>
              </w:rPr>
              <w:t xml:space="preserve">, </w:t>
            </w:r>
            <w:r w:rsidRPr="00A14663">
              <w:rPr>
                <w:color w:val="000000"/>
                <w:sz w:val="20"/>
              </w:rPr>
              <w:t>Sandro Gozi</w:t>
            </w:r>
            <w:r w:rsidRPr="00A14663">
              <w:rPr>
                <w:sz w:val="20"/>
              </w:rPr>
              <w:t xml:space="preserve">, Ondrej Knotek, </w:t>
            </w:r>
            <w:r w:rsidRPr="00A14663">
              <w:rPr>
                <w:color w:val="000000"/>
                <w:sz w:val="20"/>
              </w:rPr>
              <w:t>Irène Tolleret</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z w:val="20"/>
                <w:szCs w:val="24"/>
              </w:rPr>
            </w:pPr>
            <w:r w:rsidRPr="00A14663">
              <w:rPr>
                <w:sz w:val="20"/>
              </w:rPr>
              <w:t>S&amp;D</w:t>
            </w:r>
          </w:p>
        </w:tc>
        <w:tc>
          <w:tcPr>
            <w:tcW w:w="7371" w:type="dxa"/>
            <w:shd w:val="clear" w:color="auto" w:fill="FFFFFF"/>
          </w:tcPr>
          <w:p w:rsidR="00464F43" w:rsidRPr="00A14663" w:rsidRDefault="00464F43" w:rsidP="00CF62F9">
            <w:pPr>
              <w:spacing w:before="120" w:after="120"/>
              <w:rPr>
                <w:sz w:val="20"/>
              </w:rPr>
            </w:pPr>
            <w:r w:rsidRPr="00A14663">
              <w:rPr>
                <w:sz w:val="20"/>
              </w:rPr>
              <w:t>Adrian-Dragoş Benea, Erik Bergkvist, Andrea Cozzolino, Corina Crețu, Constanze Krehl, Cristina Maestre Martín De Almagro, Pedro Marques, Nora Mebarek, Tsvetelina Penkova</w:t>
            </w:r>
          </w:p>
        </w:tc>
      </w:tr>
      <w:tr w:rsidR="00464F43" w:rsidRPr="00A14663" w:rsidTr="00CF62F9">
        <w:trPr>
          <w:cantSplit/>
        </w:trPr>
        <w:tc>
          <w:tcPr>
            <w:tcW w:w="1701" w:type="dxa"/>
            <w:shd w:val="clear" w:color="auto" w:fill="FFFFFF"/>
          </w:tcPr>
          <w:p w:rsidR="00464F43" w:rsidRPr="00A14663" w:rsidRDefault="00464F43" w:rsidP="00CF62F9">
            <w:pPr>
              <w:spacing w:before="120" w:after="120"/>
              <w:rPr>
                <w:sz w:val="20"/>
                <w:szCs w:val="24"/>
              </w:rPr>
            </w:pPr>
            <w:r w:rsidRPr="00A14663">
              <w:rPr>
                <w:sz w:val="20"/>
              </w:rPr>
              <w:t>VERTS/ALE</w:t>
            </w:r>
          </w:p>
        </w:tc>
        <w:tc>
          <w:tcPr>
            <w:tcW w:w="7371" w:type="dxa"/>
            <w:shd w:val="clear" w:color="auto" w:fill="FFFFFF"/>
          </w:tcPr>
          <w:p w:rsidR="00464F43" w:rsidRPr="00A14663" w:rsidRDefault="00464F43" w:rsidP="00CF62F9">
            <w:pPr>
              <w:spacing w:before="120" w:after="120"/>
              <w:rPr>
                <w:sz w:val="20"/>
              </w:rPr>
            </w:pPr>
            <w:r w:rsidRPr="00A14663">
              <w:rPr>
                <w:color w:val="000000"/>
                <w:sz w:val="20"/>
              </w:rPr>
              <w:t>François Alfonsi, Niklas Nienaß,</w:t>
            </w:r>
            <w:r w:rsidRPr="00A14663">
              <w:rPr>
                <w:sz w:val="20"/>
              </w:rPr>
              <w:t xml:space="preserve"> Caroline Roose, Monika Vana</w:t>
            </w:r>
          </w:p>
        </w:tc>
      </w:tr>
    </w:tbl>
    <w:p w:rsidR="00464F43" w:rsidRPr="00A14663" w:rsidRDefault="00464F43" w:rsidP="00464F4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4F43" w:rsidRPr="00A14663" w:rsidTr="00CF62F9">
        <w:trPr>
          <w:cantSplit/>
        </w:trPr>
        <w:tc>
          <w:tcPr>
            <w:tcW w:w="1701" w:type="dxa"/>
            <w:shd w:val="pct10" w:color="000000" w:fill="FFFFFF"/>
            <w:vAlign w:val="center"/>
          </w:tcPr>
          <w:p w:rsidR="00464F43" w:rsidRPr="00A14663" w:rsidRDefault="00464F43" w:rsidP="00CF62F9">
            <w:pPr>
              <w:pStyle w:val="RollCallVotes"/>
            </w:pPr>
            <w:r w:rsidRPr="00A14663">
              <w:t>0</w:t>
            </w:r>
          </w:p>
        </w:tc>
        <w:tc>
          <w:tcPr>
            <w:tcW w:w="7371" w:type="dxa"/>
            <w:shd w:val="pct10" w:color="000000" w:fill="FFFFFF"/>
          </w:tcPr>
          <w:p w:rsidR="00464F43" w:rsidRPr="00A14663" w:rsidRDefault="00464F43" w:rsidP="00CF62F9">
            <w:pPr>
              <w:pStyle w:val="RollCallSymbols14pt"/>
            </w:pPr>
            <w:r w:rsidRPr="00A14663">
              <w:t>-</w:t>
            </w:r>
          </w:p>
        </w:tc>
      </w:tr>
      <w:tr w:rsidR="00464F43" w:rsidRPr="00A14663" w:rsidTr="00CF62F9">
        <w:trPr>
          <w:cantSplit/>
        </w:trPr>
        <w:tc>
          <w:tcPr>
            <w:tcW w:w="1701" w:type="dxa"/>
            <w:shd w:val="clear" w:color="auto" w:fill="FFFFFF"/>
          </w:tcPr>
          <w:p w:rsidR="00464F43" w:rsidRPr="00A14663" w:rsidRDefault="00464F43" w:rsidP="00CF62F9">
            <w:pPr>
              <w:pStyle w:val="RollCallTable"/>
            </w:pPr>
          </w:p>
        </w:tc>
        <w:tc>
          <w:tcPr>
            <w:tcW w:w="7371" w:type="dxa"/>
            <w:shd w:val="clear" w:color="auto" w:fill="FFFFFF"/>
          </w:tcPr>
          <w:p w:rsidR="00464F43" w:rsidRPr="00A14663" w:rsidRDefault="00464F43" w:rsidP="00CF62F9">
            <w:pPr>
              <w:pStyle w:val="RollCallTable"/>
            </w:pPr>
          </w:p>
        </w:tc>
      </w:tr>
    </w:tbl>
    <w:p w:rsidR="00464F43" w:rsidRPr="00A14663" w:rsidRDefault="00464F43" w:rsidP="00464F4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4F43" w:rsidRPr="00A14663" w:rsidTr="00CF62F9">
        <w:trPr>
          <w:cantSplit/>
        </w:trPr>
        <w:tc>
          <w:tcPr>
            <w:tcW w:w="1701" w:type="dxa"/>
            <w:shd w:val="pct10" w:color="000000" w:fill="FFFFFF"/>
            <w:vAlign w:val="center"/>
          </w:tcPr>
          <w:p w:rsidR="00464F43" w:rsidRPr="00A14663" w:rsidRDefault="00464F43" w:rsidP="00CF62F9">
            <w:pPr>
              <w:pStyle w:val="RollCallVotes"/>
            </w:pPr>
            <w:r w:rsidRPr="00A14663">
              <w:t>5</w:t>
            </w:r>
          </w:p>
        </w:tc>
        <w:tc>
          <w:tcPr>
            <w:tcW w:w="7371" w:type="dxa"/>
            <w:shd w:val="pct10" w:color="000000" w:fill="FFFFFF"/>
          </w:tcPr>
          <w:p w:rsidR="00464F43" w:rsidRPr="00A14663" w:rsidRDefault="00464F43" w:rsidP="00CF62F9">
            <w:pPr>
              <w:pStyle w:val="RollCallSymbols14pt"/>
            </w:pPr>
            <w:r w:rsidRPr="00A14663">
              <w:t>0</w:t>
            </w:r>
          </w:p>
        </w:tc>
      </w:tr>
      <w:tr w:rsidR="00464F43" w:rsidRPr="00A14663" w:rsidTr="00CF62F9">
        <w:trPr>
          <w:cantSplit/>
        </w:trPr>
        <w:tc>
          <w:tcPr>
            <w:tcW w:w="1701" w:type="dxa"/>
            <w:shd w:val="clear" w:color="auto" w:fill="FFFFFF"/>
          </w:tcPr>
          <w:p w:rsidR="00464F43" w:rsidRPr="00A14663" w:rsidRDefault="00464F43" w:rsidP="00CF62F9">
            <w:pPr>
              <w:pStyle w:val="RollCallTable"/>
            </w:pPr>
            <w:r w:rsidRPr="00A14663">
              <w:t>ID</w:t>
            </w:r>
          </w:p>
        </w:tc>
        <w:tc>
          <w:tcPr>
            <w:tcW w:w="7371" w:type="dxa"/>
            <w:shd w:val="clear" w:color="auto" w:fill="FFFFFF"/>
          </w:tcPr>
          <w:p w:rsidR="00464F43" w:rsidRPr="00A14663" w:rsidRDefault="00464F43" w:rsidP="00CF62F9">
            <w:pPr>
              <w:pStyle w:val="RollCallTable"/>
              <w:rPr>
                <w:lang w:val="it-IT"/>
              </w:rPr>
            </w:pPr>
            <w:r w:rsidRPr="00A14663">
              <w:rPr>
                <w:sz w:val="20"/>
                <w:lang w:val="it-IT"/>
              </w:rPr>
              <w:t>Mathilde Androuët, Francesca Donato, Alessandro Panza, André Rougé, Vincenzo Sofo</w:t>
            </w:r>
          </w:p>
        </w:tc>
      </w:tr>
    </w:tbl>
    <w:p w:rsidR="00464F43" w:rsidRPr="00A14663" w:rsidRDefault="00464F43" w:rsidP="00464F43">
      <w:pPr>
        <w:pStyle w:val="Normal12a"/>
      </w:pPr>
    </w:p>
    <w:p w:rsidR="00464F43" w:rsidRPr="00A14663" w:rsidRDefault="00464F43" w:rsidP="00464F43"/>
    <w:p w:rsidR="00464F43" w:rsidRPr="00A14663" w:rsidRDefault="00464F43" w:rsidP="00464F43">
      <w:pPr>
        <w:sectPr w:rsidR="00464F43" w:rsidRPr="00A14663" w:rsidSect="00740475">
          <w:footnotePr>
            <w:numRestart w:val="eachSect"/>
          </w:footnotePr>
          <w:pgSz w:w="11907" w:h="16840" w:code="9"/>
          <w:pgMar w:top="1134" w:right="1418" w:bottom="1418" w:left="1418" w:header="567" w:footer="567" w:gutter="0"/>
          <w:cols w:space="720"/>
          <w:docGrid w:linePitch="326"/>
        </w:sectPr>
      </w:pPr>
    </w:p>
    <w:p w:rsidR="00464F43" w:rsidRPr="00A14663" w:rsidRDefault="00464F43" w:rsidP="00464F43">
      <w:pPr>
        <w:pStyle w:val="AttendancePVTitle"/>
      </w:pPr>
      <w:r w:rsidRPr="00A14663">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t>Бюро/Mesa/Předsednictvo/Formandskabet/Vorstand/Juhatus/Προεδρείο/Bureau/Predsjedništvo/Ufficio di presidenza/Prezidijs/ Biuras/Elnökség/Prezydium/Birou/Predsedníctvo/Predsedstvo/Puheenjohtajisto/Presidiet (*)</w:t>
            </w:r>
          </w:p>
        </w:tc>
      </w:tr>
      <w:tr w:rsidR="00464F43" w:rsidRPr="00A14663" w:rsidTr="00CF62F9">
        <w:trPr>
          <w:cantSplit/>
          <w:trHeight w:val="720"/>
        </w:trPr>
        <w:tc>
          <w:tcPr>
            <w:tcW w:w="9072" w:type="dxa"/>
            <w:shd w:val="clear" w:color="000000" w:fill="FFFFFF"/>
          </w:tcPr>
          <w:p w:rsidR="00464F43" w:rsidRPr="00A14663" w:rsidRDefault="00464F43" w:rsidP="00CF62F9">
            <w:pPr>
              <w:pStyle w:val="AttendancePVTable"/>
            </w:pPr>
            <w:r w:rsidRPr="00A14663">
              <w:t>Younous Omarjee (P) (in the room), Krzysztof Hetman (1st VP), Cristian Ghinea (2nd VP), Adrian‑Dragoş Benea (3rd VP), Isabel Benjumea Benjumea (4th VP)</w:t>
            </w:r>
          </w:p>
        </w:tc>
      </w:tr>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t>Членове/Diputados/Poslanci/Medlemmer/Mitglieder/Parlamendiliikmed/Βουλευτές/Members/Députés/Zastupnici/Deputati/Deputāti/ Nariai/Képviselõk/Membri/Leden/Posłowie/Deputados/Deputaţi/Jäsenet/Ledamöter</w:t>
            </w:r>
          </w:p>
        </w:tc>
      </w:tr>
      <w:tr w:rsidR="00464F43" w:rsidRPr="00A14663" w:rsidTr="00CF62F9">
        <w:trPr>
          <w:cantSplit/>
          <w:trHeight w:val="1200"/>
        </w:trPr>
        <w:tc>
          <w:tcPr>
            <w:tcW w:w="9072" w:type="dxa"/>
            <w:shd w:val="clear" w:color="000000" w:fill="FFFFFF"/>
          </w:tcPr>
          <w:p w:rsidR="00464F43" w:rsidRPr="00A14663" w:rsidRDefault="00464F43" w:rsidP="00CF62F9">
            <w:pPr>
              <w:pStyle w:val="AttendancePVTable"/>
            </w:pPr>
            <w:r w:rsidRPr="00A14663">
              <w:t>François Alfonsi, Mathilde Androuët, Pascal Arimont, Tom Berendsen (in the room), Erik Bergkvist, Stéphane Bijoux, Franc Bogovič, Andrea Cozzolino, Corina Cretu, Rosa D'Amato, Tamás Deutsch, Christian Doleschal, Francesca Donato (in the room), Raffaele Fitto, Chiara Gemma, Mircea Hava, Peter Jahr, Manolis Kefalogiannis (in the room), Ondřej Knotek (in the room), Constanze Krehl, Elżbieta Kruk, Cristina  Maestre Martín de Almagro, Pedro Marques (in the room), nora Mebarek, Martina Michels, Andżelika Anna Możdżanowska (in the room), Niklas Nienaß, Andrey Novakov, Alessandro Panza (in the room), Tsvetelina Penkova, Caroline Roose, André Rougé, Vincenzo Sofo, Susana Solís Pérez (in the room), Irene Tolleret, Valdemar Tomaševski, Monika Vana</w:t>
            </w:r>
          </w:p>
        </w:tc>
      </w:tr>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464F43" w:rsidRPr="00A14663" w:rsidTr="00CF62F9">
        <w:trPr>
          <w:cantSplit/>
          <w:trHeight w:val="1200"/>
        </w:trPr>
        <w:tc>
          <w:tcPr>
            <w:tcW w:w="9072" w:type="dxa"/>
            <w:shd w:val="clear" w:color="000000" w:fill="FFFFFF"/>
          </w:tcPr>
          <w:p w:rsidR="00464F43" w:rsidRPr="00A14663" w:rsidRDefault="00464F43" w:rsidP="00CF62F9">
            <w:pPr>
              <w:pStyle w:val="AttendancePVTable"/>
            </w:pPr>
            <w:r w:rsidRPr="00A14663">
              <w:t>Álvaro  Amaro, Vlad‑Marius Botoş (in the room), Daniel Buda, Martin Buschmann, Rosanna Conte, Josianne Cutajar, Herbert Dorfmann (in the room), Laurence Farreng, Isabel García Muñoz (in the room), Alexandra Geese, Mónica Silvana González, Sandro Gozi, Hannes Heide, Krzysztof Jurgiel, Izabela‑Helena  Kloc, Stelios Kympouropoulos, Lefteris  Nikolaou-Alavanos, Jan Olbrycht, Dimitrios Papadimoulis, Mauri Pekkarinen, Bronis Ropė, Plumb Rovana, Simone Schmiedtbauer, Tomislav Sokol, Vera Tax</w:t>
            </w:r>
          </w:p>
        </w:tc>
      </w:tr>
    </w:tbl>
    <w:p w:rsidR="00464F43" w:rsidRPr="00A14663" w:rsidRDefault="00464F43" w:rsidP="00464F43">
      <w:pPr>
        <w:pStyle w:val="AttendancePV"/>
      </w:pPr>
    </w:p>
    <w:p w:rsidR="00464F43" w:rsidRPr="00A14663" w:rsidRDefault="00464F43" w:rsidP="00464F43">
      <w:pPr>
        <w:pStyle w:val="AttendancePV"/>
      </w:pPr>
    </w:p>
    <w:p w:rsidR="00464F43" w:rsidRPr="00A14663" w:rsidRDefault="00464F43" w:rsidP="00464F43">
      <w:pPr>
        <w:pStyle w:val="AttendancePV"/>
      </w:pP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t>209 (7)</w:t>
            </w:r>
          </w:p>
        </w:tc>
      </w:tr>
      <w:tr w:rsidR="00464F43" w:rsidRPr="00A14663" w:rsidTr="00CF62F9">
        <w:trPr>
          <w:cantSplit/>
          <w:trHeight w:val="720"/>
        </w:trPr>
        <w:tc>
          <w:tcPr>
            <w:tcW w:w="9072" w:type="dxa"/>
            <w:gridSpan w:val="2"/>
          </w:tcPr>
          <w:p w:rsidR="00464F43" w:rsidRPr="00A14663" w:rsidRDefault="00464F43" w:rsidP="00CF62F9">
            <w:pPr>
              <w:pStyle w:val="AttendancePVTable"/>
            </w:pPr>
          </w:p>
        </w:tc>
      </w:tr>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t>216 (3)</w:t>
            </w:r>
          </w:p>
        </w:tc>
      </w:tr>
      <w:tr w:rsidR="00464F43" w:rsidRPr="00A14663" w:rsidTr="00CF62F9">
        <w:trPr>
          <w:cantSplit/>
          <w:trHeight w:val="720"/>
        </w:trPr>
        <w:tc>
          <w:tcPr>
            <w:tcW w:w="9072" w:type="dxa"/>
            <w:gridSpan w:val="2"/>
          </w:tcPr>
          <w:p w:rsidR="00464F43" w:rsidRPr="00A14663" w:rsidRDefault="00464F43" w:rsidP="00CF62F9">
            <w:pPr>
              <w:pStyle w:val="AttendancePVTable"/>
            </w:pPr>
            <w:r w:rsidRPr="00A14663">
              <w:t>Gheorghe</w:t>
            </w:r>
            <w:r w:rsidRPr="00A14663">
              <w:noBreakHyphen/>
              <w:t>Vlad Nistor</w:t>
            </w:r>
          </w:p>
        </w:tc>
      </w:tr>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464F43" w:rsidRPr="00A14663" w:rsidTr="00CF62F9">
        <w:trPr>
          <w:trHeight w:val="720"/>
        </w:trPr>
        <w:tc>
          <w:tcPr>
            <w:tcW w:w="7513" w:type="dxa"/>
          </w:tcPr>
          <w:p w:rsidR="00464F43" w:rsidRPr="00A14663" w:rsidRDefault="00464F43" w:rsidP="00CF62F9">
            <w:pPr>
              <w:pStyle w:val="AttendancePVTable"/>
            </w:pPr>
            <w:r w:rsidRPr="00A14663">
              <w:t>Jerzy Buzek, Isabel Carvalhais, Henrike Hahn</w:t>
            </w:r>
          </w:p>
        </w:tc>
        <w:tc>
          <w:tcPr>
            <w:tcW w:w="1559" w:type="dxa"/>
          </w:tcPr>
          <w:p w:rsidR="00464F43" w:rsidRPr="00A14663" w:rsidRDefault="00464F43" w:rsidP="00CF62F9">
            <w:pPr>
              <w:pStyle w:val="AttendancePVTable"/>
            </w:pPr>
          </w:p>
        </w:tc>
      </w:tr>
    </w:tbl>
    <w:p w:rsidR="00464F43" w:rsidRPr="00A14663" w:rsidRDefault="00464F43" w:rsidP="00464F43">
      <w:pPr>
        <w:pStyle w:val="AttendancePV"/>
      </w:pPr>
    </w:p>
    <w:p w:rsidR="00464F43" w:rsidRPr="00A14663" w:rsidRDefault="00464F43" w:rsidP="00464F43">
      <w:pPr>
        <w:pStyle w:val="AttendancePV"/>
      </w:pPr>
      <w:r w:rsidRPr="00A14663">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464F43" w:rsidRPr="00A14663" w:rsidRDefault="00464F43" w:rsidP="00464F43">
      <w:pPr>
        <w:pStyle w:val="AttendancePV"/>
      </w:pPr>
      <w:r w:rsidRPr="00A14663">
        <w:t>12.5.2020</w:t>
      </w:r>
    </w:p>
    <w:p w:rsidR="00464F43" w:rsidRPr="00A14663" w:rsidRDefault="00464F43" w:rsidP="00464F43">
      <w:pPr>
        <w:pStyle w:val="AttendancePV"/>
      </w:pPr>
    </w:p>
    <w:p w:rsidR="00464F43" w:rsidRPr="00A14663" w:rsidRDefault="00464F43" w:rsidP="00464F43">
      <w:pPr>
        <w:pStyle w:val="AttendancePV"/>
      </w:pPr>
      <w:r w:rsidRPr="00A14663">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464F43" w:rsidRPr="00A14663" w:rsidTr="00CF62F9">
        <w:trPr>
          <w:cantSplit/>
          <w:trHeight w:val="720"/>
        </w:trPr>
        <w:tc>
          <w:tcPr>
            <w:tcW w:w="9072" w:type="dxa"/>
          </w:tcPr>
          <w:p w:rsidR="00464F43" w:rsidRPr="00A14663" w:rsidRDefault="00464F43" w:rsidP="00CF62F9">
            <w:pPr>
              <w:pStyle w:val="AttendancePVTable"/>
            </w:pPr>
          </w:p>
        </w:tc>
      </w:tr>
    </w:tbl>
    <w:p w:rsidR="00464F43" w:rsidRPr="00A14663" w:rsidRDefault="00464F43" w:rsidP="00464F43">
      <w:pPr>
        <w:pStyle w:val="AttendancePV"/>
      </w:pPr>
    </w:p>
    <w:p w:rsidR="00464F43" w:rsidRPr="00A14663" w:rsidRDefault="00464F43" w:rsidP="00464F43">
      <w:pPr>
        <w:pStyle w:val="AttendancePV"/>
      </w:pPr>
    </w:p>
    <w:p w:rsidR="00464F43" w:rsidRPr="00A14663" w:rsidRDefault="00464F43" w:rsidP="00464F43">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464F43" w:rsidRPr="00A14663" w:rsidTr="00CF62F9">
        <w:tc>
          <w:tcPr>
            <w:tcW w:w="9072" w:type="dxa"/>
            <w:shd w:val="pct10" w:color="000000" w:fill="FFFFFF"/>
          </w:tcPr>
          <w:p w:rsidR="00464F43" w:rsidRPr="00A14663" w:rsidRDefault="00464F43" w:rsidP="00CF62F9">
            <w:pPr>
              <w:pStyle w:val="AttendancePVTable"/>
            </w:pPr>
            <w:r w:rsidRPr="00A14663">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A14663">
              <w:noBreakHyphen/>
              <w:t>'Chairman'/Op uitnodiging van de voorzitter/Na zaproszenie Przewodniczącego/A convite do Presidente/La invitaţia preşedintelui/ Na pozvanie predsedu/Na povabilo predsednika/Puheenjohtajan kutsusta/På ordförandens inbjudan</w:t>
            </w:r>
          </w:p>
        </w:tc>
      </w:tr>
      <w:tr w:rsidR="00464F43" w:rsidRPr="00A14663" w:rsidTr="00CF62F9">
        <w:trPr>
          <w:trHeight w:val="720"/>
        </w:trPr>
        <w:tc>
          <w:tcPr>
            <w:tcW w:w="9072" w:type="dxa"/>
          </w:tcPr>
          <w:p w:rsidR="00464F43" w:rsidRPr="00A14663" w:rsidRDefault="00464F43" w:rsidP="00CF62F9">
            <w:pPr>
              <w:pStyle w:val="AttendancePVTable"/>
            </w:pPr>
          </w:p>
        </w:tc>
      </w:tr>
    </w:tbl>
    <w:p w:rsidR="00464F43" w:rsidRPr="00A14663" w:rsidRDefault="00464F43" w:rsidP="00464F43">
      <w:pPr>
        <w:pStyle w:val="AttendancePV"/>
      </w:pPr>
    </w:p>
    <w:p w:rsidR="00464F43" w:rsidRPr="00A14663" w:rsidRDefault="00464F43" w:rsidP="00464F43">
      <w:pPr>
        <w:pStyle w:val="AttendancePV"/>
      </w:pPr>
    </w:p>
    <w:p w:rsidR="00464F43" w:rsidRPr="00A14663" w:rsidRDefault="00464F43" w:rsidP="00464F43">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464F43" w:rsidRPr="00A14663" w:rsidTr="00CF62F9">
        <w:tc>
          <w:tcPr>
            <w:tcW w:w="9072" w:type="dxa"/>
            <w:gridSpan w:val="2"/>
            <w:shd w:val="pct10" w:color="000000" w:fill="FFFFFF"/>
          </w:tcPr>
          <w:p w:rsidR="00464F43" w:rsidRPr="00A14663" w:rsidRDefault="00464F43" w:rsidP="00CF62F9">
            <w:pPr>
              <w:pStyle w:val="AttendancePVTable"/>
            </w:pPr>
            <w:r w:rsidRPr="00A14663">
              <w:t>Съвет/Consejo/Rada/Rådet/Rat/Nõukogu/Συμβούλιο/Council/Conseil/Vijeće/Consiglio/Padome/Taryba/Tanács/Kunsill/Raad/ Conselho/Consiliu/Svet/Neuvosto/Rådet (*)</w:t>
            </w:r>
          </w:p>
        </w:tc>
      </w:tr>
      <w:tr w:rsidR="00464F43" w:rsidRPr="00A14663" w:rsidTr="00CF62F9">
        <w:trPr>
          <w:trHeight w:val="720"/>
        </w:trPr>
        <w:tc>
          <w:tcPr>
            <w:tcW w:w="9072" w:type="dxa"/>
            <w:gridSpan w:val="2"/>
          </w:tcPr>
          <w:p w:rsidR="00464F43" w:rsidRPr="00A14663" w:rsidRDefault="00464F43" w:rsidP="00CF62F9">
            <w:pPr>
              <w:pStyle w:val="AttendancePVTable"/>
            </w:pPr>
          </w:p>
        </w:tc>
      </w:tr>
      <w:tr w:rsidR="00464F43" w:rsidRPr="00A14663" w:rsidTr="00CF62F9">
        <w:tc>
          <w:tcPr>
            <w:tcW w:w="9072" w:type="dxa"/>
            <w:gridSpan w:val="2"/>
            <w:shd w:val="pct10" w:color="000000" w:fill="FFFFFF"/>
          </w:tcPr>
          <w:p w:rsidR="00464F43" w:rsidRPr="00A14663" w:rsidRDefault="00464F43" w:rsidP="00CF62F9">
            <w:pPr>
              <w:pStyle w:val="AttendancePVTable"/>
            </w:pPr>
            <w:r w:rsidRPr="00A14663">
              <w:t>Комисия/Comisión/Komise/Kommissionen/Kommission/Komisjon/Επιτροπή/Commission/Komisija/Commissione/Bizottság/ Kummissjoni/Commissie/Komisja/Comissão/Comisie/Komisia/Komissio/Kommissionen (*)</w:t>
            </w:r>
          </w:p>
        </w:tc>
      </w:tr>
      <w:tr w:rsidR="00464F43" w:rsidRPr="00A14663" w:rsidTr="00CF62F9">
        <w:trPr>
          <w:trHeight w:val="720"/>
        </w:trPr>
        <w:tc>
          <w:tcPr>
            <w:tcW w:w="9072" w:type="dxa"/>
            <w:gridSpan w:val="2"/>
          </w:tcPr>
          <w:p w:rsidR="00464F43" w:rsidRPr="00A14663" w:rsidRDefault="00464F43" w:rsidP="00CF62F9">
            <w:pPr>
              <w:pStyle w:val="AttendancePVTable"/>
            </w:pPr>
            <w:r w:rsidRPr="00A14663">
              <w:t>Anna Wagner (F), Hugues de-Maupeou (F), Ioana Rus (F)</w:t>
            </w:r>
          </w:p>
        </w:tc>
      </w:tr>
      <w:tr w:rsidR="00464F43" w:rsidRPr="00A14663" w:rsidTr="00CF62F9">
        <w:tc>
          <w:tcPr>
            <w:tcW w:w="9072" w:type="dxa"/>
            <w:gridSpan w:val="2"/>
            <w:shd w:val="pct10" w:color="000000" w:fill="FFFFFF"/>
          </w:tcPr>
          <w:p w:rsidR="00464F43" w:rsidRPr="00A14663" w:rsidRDefault="00464F43" w:rsidP="00CF62F9">
            <w:pPr>
              <w:pStyle w:val="AttendancePVTable"/>
            </w:pPr>
            <w:r w:rsidRPr="00A14663">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464F43" w:rsidRPr="00A14663" w:rsidTr="00CF62F9">
        <w:trPr>
          <w:cantSplit/>
          <w:trHeight w:val="720"/>
        </w:trPr>
        <w:tc>
          <w:tcPr>
            <w:tcW w:w="1701" w:type="dxa"/>
          </w:tcPr>
          <w:p w:rsidR="00464F43" w:rsidRPr="00A14663" w:rsidRDefault="00464F43" w:rsidP="00CF62F9">
            <w:pPr>
              <w:pStyle w:val="AttendancePVTable"/>
            </w:pPr>
            <w:r w:rsidRPr="00A14663">
              <w:t>EESC</w:t>
            </w:r>
          </w:p>
        </w:tc>
        <w:tc>
          <w:tcPr>
            <w:tcW w:w="7371" w:type="dxa"/>
          </w:tcPr>
          <w:p w:rsidR="00464F43" w:rsidRPr="00A14663" w:rsidRDefault="00464F43" w:rsidP="00CF62F9">
            <w:pPr>
              <w:pStyle w:val="AttendancePVTable"/>
            </w:pPr>
            <w:r w:rsidRPr="00A14663">
              <w:t>Georgios Meleas (F), Raffaella Zaccheddu (F)</w:t>
            </w:r>
          </w:p>
        </w:tc>
      </w:tr>
    </w:tbl>
    <w:p w:rsidR="00464F43" w:rsidRPr="00A14663" w:rsidRDefault="00464F43" w:rsidP="00464F43">
      <w:pPr>
        <w:pStyle w:val="AttendancePV"/>
      </w:pPr>
    </w:p>
    <w:p w:rsidR="00464F43" w:rsidRPr="00A14663" w:rsidRDefault="00464F43" w:rsidP="00464F43">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464F43" w:rsidRPr="00A14663" w:rsidTr="00CF62F9">
        <w:trPr>
          <w:cantSplit/>
          <w:trHeight w:val="1200"/>
        </w:trPr>
        <w:tc>
          <w:tcPr>
            <w:tcW w:w="9072" w:type="dxa"/>
          </w:tcPr>
          <w:p w:rsidR="00464F43" w:rsidRPr="00A14663" w:rsidRDefault="00464F43" w:rsidP="00CF62F9">
            <w:pPr>
              <w:pStyle w:val="AttendancePVTable"/>
            </w:pPr>
          </w:p>
        </w:tc>
      </w:tr>
    </w:tbl>
    <w:p w:rsidR="00464F43" w:rsidRPr="00A14663" w:rsidRDefault="00464F43" w:rsidP="00464F43">
      <w:pPr>
        <w:pStyle w:val="AttendancePV"/>
      </w:pPr>
      <w:r w:rsidRPr="00A1466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464F43" w:rsidRPr="00A14663" w:rsidTr="00CF62F9">
        <w:trPr>
          <w:cantSplit/>
        </w:trPr>
        <w:tc>
          <w:tcPr>
            <w:tcW w:w="1701" w:type="dxa"/>
            <w:shd w:val="clear" w:color="auto" w:fill="FFFFFF"/>
          </w:tcPr>
          <w:p w:rsidR="00464F43" w:rsidRPr="00A14663" w:rsidRDefault="00464F43" w:rsidP="00CF62F9">
            <w:pPr>
              <w:pStyle w:val="AttendancePVTable"/>
            </w:pPr>
            <w:r w:rsidRPr="00A14663">
              <w:t>PPE</w:t>
            </w:r>
          </w:p>
          <w:p w:rsidR="00464F43" w:rsidRPr="00A14663" w:rsidRDefault="00464F43" w:rsidP="00CF62F9">
            <w:pPr>
              <w:pStyle w:val="AttendancePVTable"/>
            </w:pPr>
            <w:r w:rsidRPr="00A14663">
              <w:t>S&amp;D</w:t>
            </w:r>
          </w:p>
          <w:p w:rsidR="00464F43" w:rsidRPr="00A14663" w:rsidRDefault="00464F43" w:rsidP="00CF62F9">
            <w:pPr>
              <w:pStyle w:val="AttendancePVTable"/>
            </w:pPr>
            <w:r w:rsidRPr="00A14663">
              <w:t>Renew</w:t>
            </w:r>
          </w:p>
          <w:p w:rsidR="00464F43" w:rsidRPr="00A14663" w:rsidRDefault="00464F43" w:rsidP="00CF62F9">
            <w:pPr>
              <w:pStyle w:val="AttendancePVTable"/>
            </w:pPr>
            <w:r w:rsidRPr="00A14663">
              <w:t>ID</w:t>
            </w:r>
          </w:p>
          <w:p w:rsidR="00464F43" w:rsidRPr="00A14663" w:rsidRDefault="00464F43" w:rsidP="00CF62F9">
            <w:pPr>
              <w:pStyle w:val="AttendancePVTable"/>
            </w:pPr>
            <w:r w:rsidRPr="00A14663">
              <w:t>Verts/ALE</w:t>
            </w:r>
          </w:p>
          <w:p w:rsidR="00464F43" w:rsidRPr="00A14663" w:rsidRDefault="00464F43" w:rsidP="00CF62F9">
            <w:pPr>
              <w:pStyle w:val="AttendancePVTable"/>
            </w:pPr>
            <w:r w:rsidRPr="00A14663">
              <w:t>ECR</w:t>
            </w:r>
          </w:p>
          <w:p w:rsidR="00464F43" w:rsidRPr="00A14663" w:rsidRDefault="00464F43" w:rsidP="00CF62F9">
            <w:pPr>
              <w:pStyle w:val="AttendancePVTable"/>
            </w:pPr>
            <w:r w:rsidRPr="00A14663">
              <w:t>GUE/NGL</w:t>
            </w:r>
          </w:p>
          <w:p w:rsidR="00464F43" w:rsidRPr="00A14663" w:rsidRDefault="00464F43" w:rsidP="00CF62F9">
            <w:pPr>
              <w:pStyle w:val="AttendancePVTable"/>
            </w:pPr>
            <w:r w:rsidRPr="00A14663">
              <w:t>NI</w:t>
            </w:r>
          </w:p>
        </w:tc>
        <w:tc>
          <w:tcPr>
            <w:tcW w:w="7371" w:type="dxa"/>
            <w:shd w:val="clear" w:color="auto" w:fill="FFFFFF"/>
          </w:tcPr>
          <w:p w:rsidR="00464F43" w:rsidRPr="00A14663" w:rsidRDefault="00464F43" w:rsidP="00CF62F9">
            <w:pPr>
              <w:pStyle w:val="AttendancePVTable"/>
            </w:pPr>
            <w:r w:rsidRPr="00A14663">
              <w:t>Pawel Kaleta, Madalina Stoian, Nicolae Banda</w:t>
            </w:r>
          </w:p>
          <w:p w:rsidR="00464F43" w:rsidRPr="00A14663" w:rsidRDefault="00464F43" w:rsidP="00CF62F9">
            <w:pPr>
              <w:pStyle w:val="AttendancePVTable"/>
            </w:pPr>
            <w:r w:rsidRPr="00A14663">
              <w:t>Rasa Rudzkyte, Markus Wolschlager</w:t>
            </w:r>
          </w:p>
          <w:p w:rsidR="00464F43" w:rsidRPr="00A14663" w:rsidRDefault="00464F43" w:rsidP="00CF62F9">
            <w:pPr>
              <w:pStyle w:val="AttendancePVTable"/>
            </w:pPr>
            <w:r w:rsidRPr="00A14663">
              <w:t>Bogdan Rogin</w:t>
            </w:r>
          </w:p>
          <w:p w:rsidR="00464F43" w:rsidRPr="00A14663" w:rsidRDefault="00464F43" w:rsidP="00CF62F9">
            <w:pPr>
              <w:pStyle w:val="AttendancePVTable"/>
            </w:pPr>
            <w:r w:rsidRPr="00A14663">
              <w:t>Alex Heuzey</w:t>
            </w:r>
          </w:p>
          <w:p w:rsidR="00464F43" w:rsidRPr="00A14663" w:rsidRDefault="00464F43" w:rsidP="00CF62F9">
            <w:pPr>
              <w:pStyle w:val="AttendancePVTable"/>
            </w:pPr>
            <w:r w:rsidRPr="00A14663">
              <w:t>Alan Keckes, Simone Reinhart</w:t>
            </w:r>
          </w:p>
          <w:p w:rsidR="00464F43" w:rsidRPr="00A14663" w:rsidRDefault="00464F43" w:rsidP="00CF62F9">
            <w:pPr>
              <w:pStyle w:val="AttendancePVTable"/>
            </w:pPr>
            <w:r w:rsidRPr="00A14663">
              <w:t>Vincenzo Matano, Leonardo Tomasi</w:t>
            </w:r>
          </w:p>
          <w:p w:rsidR="00464F43" w:rsidRPr="00A14663" w:rsidRDefault="00464F43" w:rsidP="00CF62F9">
            <w:pPr>
              <w:pStyle w:val="AttendancePVTable"/>
            </w:pPr>
            <w:r w:rsidRPr="00A14663">
              <w:t>Antoine  Bazantay, Dominik Zganec</w:t>
            </w:r>
          </w:p>
          <w:p w:rsidR="00464F43" w:rsidRPr="00A14663" w:rsidRDefault="00464F43" w:rsidP="00CF62F9">
            <w:pPr>
              <w:pStyle w:val="AttendancePVTable"/>
            </w:pPr>
            <w:r w:rsidRPr="00A14663">
              <w:t>Andrea Picone</w:t>
            </w:r>
          </w:p>
        </w:tc>
      </w:tr>
    </w:tbl>
    <w:p w:rsidR="00464F43" w:rsidRPr="00A14663" w:rsidRDefault="00464F43" w:rsidP="00464F43">
      <w:pPr>
        <w:pStyle w:val="AttendancePV"/>
      </w:pPr>
    </w:p>
    <w:p w:rsidR="00464F43" w:rsidRPr="00A14663" w:rsidRDefault="00464F43" w:rsidP="00464F43">
      <w:pPr>
        <w:pStyle w:val="AttendancePV"/>
      </w:pPr>
    </w:p>
    <w:p w:rsidR="00464F43" w:rsidRPr="00A14663" w:rsidRDefault="00464F43" w:rsidP="00464F43">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464F43" w:rsidRPr="00A14663" w:rsidTr="00CF62F9">
        <w:trPr>
          <w:cantSplit/>
          <w:trHeight w:val="510"/>
        </w:trPr>
        <w:tc>
          <w:tcPr>
            <w:tcW w:w="9072" w:type="dxa"/>
            <w:gridSpan w:val="2"/>
            <w:shd w:val="clear" w:color="auto" w:fill="FFFFFF"/>
          </w:tcPr>
          <w:p w:rsidR="00464F43" w:rsidRPr="00A14663" w:rsidRDefault="00464F43" w:rsidP="00CF62F9">
            <w:pPr>
              <w:pStyle w:val="AttendancePVTable"/>
            </w:pPr>
          </w:p>
        </w:tc>
      </w:tr>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464F43" w:rsidRPr="00A14663" w:rsidTr="00CF62F9">
        <w:trPr>
          <w:cantSplit/>
          <w:trHeight w:val="510"/>
        </w:trPr>
        <w:tc>
          <w:tcPr>
            <w:tcW w:w="9072" w:type="dxa"/>
            <w:gridSpan w:val="2"/>
            <w:shd w:val="clear" w:color="auto" w:fill="FFFFFF"/>
          </w:tcPr>
          <w:p w:rsidR="00464F43" w:rsidRPr="00A14663" w:rsidRDefault="00464F43" w:rsidP="00CF62F9">
            <w:pPr>
              <w:pStyle w:val="AttendancePVTable"/>
            </w:pPr>
          </w:p>
        </w:tc>
      </w:tr>
      <w:tr w:rsidR="00464F43" w:rsidRPr="00A14663" w:rsidTr="00CF62F9">
        <w:trPr>
          <w:cantSplit/>
        </w:trPr>
        <w:tc>
          <w:tcPr>
            <w:tcW w:w="9072" w:type="dxa"/>
            <w:gridSpan w:val="2"/>
            <w:shd w:val="pct10" w:color="000000" w:fill="FFFFFF"/>
          </w:tcPr>
          <w:p w:rsidR="00464F43" w:rsidRPr="00A14663" w:rsidRDefault="00464F43" w:rsidP="00CF62F9">
            <w:pPr>
              <w:pStyle w:val="AttendancePVTable"/>
            </w:pPr>
            <w:r w:rsidRPr="00A14663">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A14663">
              <w:noBreakHyphen/>
              <w:t>generaal/Dyrekcja Generalna/Direcção-Geral/Direcţii Generale/Generálne riaditeľstvo/Generalni direktorat/Pääosasto/Generaldirektorat</w:t>
            </w:r>
          </w:p>
        </w:tc>
      </w:tr>
      <w:tr w:rsidR="00464F43" w:rsidRPr="00A14663" w:rsidTr="00CF62F9">
        <w:trPr>
          <w:cantSplit/>
          <w:trHeight w:val="720"/>
        </w:trPr>
        <w:tc>
          <w:tcPr>
            <w:tcW w:w="1701" w:type="dxa"/>
            <w:shd w:val="clear" w:color="auto" w:fill="FFFFFF"/>
          </w:tcPr>
          <w:p w:rsidR="00464F43" w:rsidRPr="00A14663" w:rsidRDefault="00464F43" w:rsidP="00CF62F9">
            <w:pPr>
              <w:pStyle w:val="AttendancePVTable"/>
            </w:pPr>
            <w:r w:rsidRPr="00A14663">
              <w:t>DG PRES</w:t>
            </w:r>
          </w:p>
          <w:p w:rsidR="00464F43" w:rsidRPr="00A14663" w:rsidRDefault="00464F43" w:rsidP="00CF62F9">
            <w:pPr>
              <w:pStyle w:val="AttendancePVTable"/>
            </w:pPr>
            <w:r w:rsidRPr="00A14663">
              <w:t>DG IPOL</w:t>
            </w:r>
          </w:p>
          <w:p w:rsidR="00464F43" w:rsidRPr="00A14663" w:rsidRDefault="00464F43" w:rsidP="00CF62F9">
            <w:pPr>
              <w:pStyle w:val="AttendancePVTable"/>
            </w:pPr>
            <w:r w:rsidRPr="00A14663">
              <w:t>DG EXPO</w:t>
            </w:r>
          </w:p>
          <w:p w:rsidR="00464F43" w:rsidRPr="00A14663" w:rsidRDefault="00464F43" w:rsidP="00CF62F9">
            <w:pPr>
              <w:pStyle w:val="AttendancePVTable"/>
            </w:pPr>
            <w:r w:rsidRPr="00A14663">
              <w:t>DG EPRS</w:t>
            </w:r>
          </w:p>
          <w:p w:rsidR="00464F43" w:rsidRPr="00A14663" w:rsidRDefault="00464F43" w:rsidP="00CF62F9">
            <w:pPr>
              <w:pStyle w:val="AttendancePVTable"/>
            </w:pPr>
            <w:r w:rsidRPr="00A14663">
              <w:t>DG COMM</w:t>
            </w:r>
          </w:p>
          <w:p w:rsidR="00464F43" w:rsidRPr="00A14663" w:rsidRDefault="00464F43" w:rsidP="00CF62F9">
            <w:pPr>
              <w:pStyle w:val="AttendancePVTable"/>
            </w:pPr>
            <w:r w:rsidRPr="00A14663">
              <w:t>DG PERS</w:t>
            </w:r>
          </w:p>
          <w:p w:rsidR="00464F43" w:rsidRPr="00A14663" w:rsidRDefault="00464F43" w:rsidP="00CF62F9">
            <w:pPr>
              <w:pStyle w:val="AttendancePVTable"/>
            </w:pPr>
            <w:r w:rsidRPr="00A14663">
              <w:t>DG INLO</w:t>
            </w:r>
          </w:p>
          <w:p w:rsidR="00464F43" w:rsidRPr="00A14663" w:rsidRDefault="00464F43" w:rsidP="00CF62F9">
            <w:pPr>
              <w:pStyle w:val="AttendancePVTable"/>
            </w:pPr>
            <w:r w:rsidRPr="00A14663">
              <w:t>DG TRAD</w:t>
            </w:r>
          </w:p>
          <w:p w:rsidR="00464F43" w:rsidRPr="00A14663" w:rsidRDefault="00464F43" w:rsidP="00CF62F9">
            <w:pPr>
              <w:pStyle w:val="AttendancePVTable"/>
            </w:pPr>
            <w:r w:rsidRPr="00A14663">
              <w:t>DG LINC</w:t>
            </w:r>
          </w:p>
          <w:p w:rsidR="00464F43" w:rsidRPr="00A14663" w:rsidRDefault="00464F43" w:rsidP="00CF62F9">
            <w:pPr>
              <w:pStyle w:val="AttendancePVTable"/>
            </w:pPr>
            <w:r w:rsidRPr="00A14663">
              <w:t>DG FINS</w:t>
            </w:r>
          </w:p>
          <w:p w:rsidR="00464F43" w:rsidRPr="00A14663" w:rsidRDefault="00464F43" w:rsidP="00CF62F9">
            <w:pPr>
              <w:pStyle w:val="AttendancePVTable"/>
            </w:pPr>
            <w:r w:rsidRPr="00A14663">
              <w:t>DG ITEC</w:t>
            </w:r>
          </w:p>
          <w:p w:rsidR="00464F43" w:rsidRPr="00A14663" w:rsidRDefault="00464F43" w:rsidP="00CF62F9">
            <w:pPr>
              <w:pStyle w:val="AttendancePVTable"/>
            </w:pPr>
            <w:r w:rsidRPr="00A14663">
              <w:t>DG SAFE</w:t>
            </w:r>
          </w:p>
        </w:tc>
        <w:tc>
          <w:tcPr>
            <w:tcW w:w="7371" w:type="dxa"/>
            <w:shd w:val="clear" w:color="auto" w:fill="FFFFFF"/>
          </w:tcPr>
          <w:p w:rsidR="00464F43" w:rsidRPr="00A14663" w:rsidRDefault="00464F43" w:rsidP="00CF62F9">
            <w:pPr>
              <w:pStyle w:val="AttendancePVTable"/>
            </w:pPr>
          </w:p>
          <w:p w:rsidR="00464F43" w:rsidRPr="00A14663" w:rsidRDefault="00464F43" w:rsidP="00CF62F9">
            <w:pPr>
              <w:pStyle w:val="AttendancePVTable"/>
            </w:pPr>
            <w:r w:rsidRPr="00A14663">
              <w:t>Sabina Magnano</w:t>
            </w:r>
          </w:p>
          <w:p w:rsidR="00464F43" w:rsidRPr="00A14663" w:rsidRDefault="00464F43" w:rsidP="00CF62F9">
            <w:pPr>
              <w:pStyle w:val="AttendancePVTable"/>
            </w:pPr>
          </w:p>
          <w:p w:rsidR="00464F43" w:rsidRPr="00A14663" w:rsidRDefault="00464F43" w:rsidP="00CF62F9">
            <w:pPr>
              <w:pStyle w:val="AttendancePVTable"/>
            </w:pPr>
            <w:r w:rsidRPr="00A14663">
              <w:t>Pernilla Jourde</w:t>
            </w:r>
          </w:p>
          <w:p w:rsidR="00464F43" w:rsidRPr="00A14663" w:rsidRDefault="00464F43" w:rsidP="00CF62F9">
            <w:pPr>
              <w:pStyle w:val="AttendancePVTable"/>
            </w:pPr>
            <w:r w:rsidRPr="00A14663">
              <w:t>Dana Popp</w:t>
            </w:r>
          </w:p>
          <w:p w:rsidR="00464F43" w:rsidRPr="00A14663" w:rsidRDefault="00464F43" w:rsidP="00CF62F9">
            <w:pPr>
              <w:pStyle w:val="AttendancePVTable"/>
            </w:pPr>
          </w:p>
          <w:p w:rsidR="00464F43" w:rsidRPr="00A14663" w:rsidRDefault="00464F43" w:rsidP="00CF62F9">
            <w:pPr>
              <w:pStyle w:val="AttendancePVTable"/>
            </w:pPr>
          </w:p>
          <w:p w:rsidR="00464F43" w:rsidRPr="00A14663" w:rsidRDefault="00464F43" w:rsidP="00CF62F9">
            <w:pPr>
              <w:pStyle w:val="AttendancePVTable"/>
            </w:pPr>
          </w:p>
          <w:p w:rsidR="00464F43" w:rsidRPr="00A14663" w:rsidRDefault="00464F43" w:rsidP="00CF62F9">
            <w:pPr>
              <w:pStyle w:val="AttendancePVTable"/>
              <w:rPr>
                <w:lang w:val="it-IT"/>
              </w:rPr>
            </w:pPr>
            <w:r w:rsidRPr="00A14663">
              <w:rPr>
                <w:lang w:val="it-IT"/>
              </w:rPr>
              <w:t>Stefana Di Battista, David Federico, Loic Van Vaeck</w:t>
            </w:r>
          </w:p>
        </w:tc>
      </w:tr>
    </w:tbl>
    <w:p w:rsidR="00464F43" w:rsidRPr="00A14663" w:rsidRDefault="00464F43" w:rsidP="00464F43">
      <w:pPr>
        <w:pStyle w:val="AttendancePV"/>
        <w:rPr>
          <w:lang w:val="it-IT"/>
        </w:rPr>
      </w:pPr>
      <w:r w:rsidRPr="00A14663">
        <w:rPr>
          <w:lang w:val="it-IT"/>
        </w:rP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464F43" w:rsidRPr="00A14663" w:rsidTr="00CF62F9">
        <w:trPr>
          <w:cantSplit/>
          <w:trHeight w:val="510"/>
        </w:trPr>
        <w:tc>
          <w:tcPr>
            <w:tcW w:w="9072" w:type="dxa"/>
            <w:shd w:val="clear" w:color="auto" w:fill="FFFFFF"/>
          </w:tcPr>
          <w:p w:rsidR="00464F43" w:rsidRPr="00A14663" w:rsidRDefault="00464F43" w:rsidP="00CF62F9">
            <w:pPr>
              <w:pStyle w:val="AttendancePVTable"/>
            </w:pPr>
          </w:p>
        </w:tc>
      </w:tr>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464F43" w:rsidRPr="00A14663" w:rsidTr="00CF62F9">
        <w:trPr>
          <w:cantSplit/>
          <w:trHeight w:val="510"/>
        </w:trPr>
        <w:tc>
          <w:tcPr>
            <w:tcW w:w="9072" w:type="dxa"/>
            <w:shd w:val="clear" w:color="auto" w:fill="FFFFFF"/>
          </w:tcPr>
          <w:p w:rsidR="00464F43" w:rsidRPr="00A14663" w:rsidRDefault="00464F43" w:rsidP="00CF62F9">
            <w:pPr>
              <w:pStyle w:val="AttendancePVTable"/>
            </w:pPr>
            <w:r w:rsidRPr="00A14663">
              <w:t>Stephen Salter, Filipa Azevedo, Roberto Giannella (in the room), Beata Grzebieluch, Alexander Keys, Tajana Ljubicic, Chrys Panagiotou (in the room), Katerina Hanzlikova, Viviane Johnson</w:t>
            </w:r>
          </w:p>
        </w:tc>
      </w:tr>
      <w:tr w:rsidR="00464F43" w:rsidRPr="00A14663" w:rsidTr="00CF62F9">
        <w:trPr>
          <w:cantSplit/>
        </w:trPr>
        <w:tc>
          <w:tcPr>
            <w:tcW w:w="9072" w:type="dxa"/>
            <w:shd w:val="pct10" w:color="000000" w:fill="FFFFFF"/>
          </w:tcPr>
          <w:p w:rsidR="00464F43" w:rsidRPr="00A14663" w:rsidRDefault="00464F43" w:rsidP="00CF62F9">
            <w:pPr>
              <w:pStyle w:val="AttendancePVTable"/>
            </w:pPr>
            <w:r w:rsidRPr="00A14663">
              <w:t>Сътрудник/Asistente/Asistent/Assistent/Assistenz/Βοηθός/Assistant/Assistente/Palīgs/Padėjėjas/Asszisztens/Asystent/Pomočnik/ Avustaja/Assistenter</w:t>
            </w:r>
          </w:p>
        </w:tc>
      </w:tr>
      <w:tr w:rsidR="00464F43" w:rsidRPr="00A14663" w:rsidTr="00CF62F9">
        <w:trPr>
          <w:cantSplit/>
          <w:trHeight w:val="510"/>
        </w:trPr>
        <w:tc>
          <w:tcPr>
            <w:tcW w:w="9072" w:type="dxa"/>
            <w:shd w:val="clear" w:color="auto" w:fill="FFFFFF"/>
          </w:tcPr>
          <w:p w:rsidR="00464F43" w:rsidRPr="00A14663" w:rsidRDefault="00464F43" w:rsidP="00CF62F9">
            <w:pPr>
              <w:pStyle w:val="AttendancePVTable"/>
            </w:pPr>
            <w:r w:rsidRPr="00A14663">
              <w:t>Lisa Mutke (in the room), Francisco Javier Solana Ramos</w:t>
            </w:r>
          </w:p>
        </w:tc>
      </w:tr>
    </w:tbl>
    <w:p w:rsidR="00464F43" w:rsidRPr="00A14663" w:rsidRDefault="00464F43" w:rsidP="00464F43">
      <w:pPr>
        <w:pStyle w:val="AttendancePV"/>
      </w:pPr>
    </w:p>
    <w:p w:rsidR="00464F43" w:rsidRPr="00A14663" w:rsidRDefault="00464F43" w:rsidP="00464F43">
      <w:pPr>
        <w:pStyle w:val="AttendancePV"/>
      </w:pPr>
    </w:p>
    <w:p w:rsidR="00464F43" w:rsidRPr="00A14663" w:rsidRDefault="00464F43" w:rsidP="00464F43">
      <w:pPr>
        <w:pStyle w:val="AttendancePV"/>
      </w:pPr>
    </w:p>
    <w:p w:rsidR="00464F43" w:rsidRPr="00A14663" w:rsidRDefault="00464F43" w:rsidP="00464F43">
      <w:pPr>
        <w:pStyle w:val="AttendancePVFootnote"/>
      </w:pPr>
      <w:r w:rsidRPr="00A14663">
        <w:t xml:space="preserve">* </w:t>
      </w:r>
      <w:r w:rsidRPr="00A14663">
        <w:tab/>
        <w:t>(P)</w:t>
      </w:r>
      <w:r w:rsidRPr="00A14663">
        <w:tab/>
        <w:t>=</w:t>
      </w:r>
      <w:r w:rsidRPr="00A14663">
        <w:tab/>
        <w:t>Председател/Presidente/Předseda/Formand/Vorsitzender/Esimees/Πρόεδρος/Chair/Président/Predsjednik/Priekšsēdētājs/ Pirmininkas/Elnök/'Chairman'/Voorzitter/Przewodniczący/Preşedinte/Predseda/Predsednik/Puheenjohtaja/Ordförande</w:t>
      </w:r>
    </w:p>
    <w:p w:rsidR="00464F43" w:rsidRPr="00A14663" w:rsidRDefault="00464F43" w:rsidP="00464F43">
      <w:pPr>
        <w:pStyle w:val="AttendancePVFootnote"/>
      </w:pPr>
      <w:r w:rsidRPr="00A14663">
        <w:tab/>
        <w:t>(VP) =</w:t>
      </w:r>
      <w:r w:rsidRPr="00A14663">
        <w:tab/>
        <w:t>Заместник-председател/Vicepresidente/Místopředseda/Næstformand/Stellvertretender Vorsitzender/Aseesimees/Αντιπρόεδρος/ Vice</w:t>
      </w:r>
      <w:r w:rsidRPr="00A14663">
        <w:noBreakHyphen/>
        <w:t>Chair/Potpredsjednik/Vice</w:t>
      </w:r>
      <w:r w:rsidRPr="00A14663">
        <w:noBreakHyphen/>
        <w:t>Président/Potpredsjednik/Priekšsēdētāja vietnieks/Pirmininko pavaduotojas/Alelnök/ Viċi 'Chairman'/Ondervoorzitter/Wiceprzewodniczący/Vice-Presidente/Vicepreşedinte/Podpredseda/Podpredsednik/ Varapuheenjohtaja/Vice ordförande</w:t>
      </w:r>
    </w:p>
    <w:p w:rsidR="00464F43" w:rsidRPr="00A14663" w:rsidRDefault="00464F43" w:rsidP="00464F43">
      <w:pPr>
        <w:pStyle w:val="AttendancePVFootnote"/>
      </w:pPr>
      <w:r w:rsidRPr="00A14663">
        <w:tab/>
        <w:t>(M)</w:t>
      </w:r>
      <w:r w:rsidRPr="00A14663">
        <w:tab/>
        <w:t>=</w:t>
      </w:r>
      <w:r w:rsidRPr="00A14663">
        <w:tab/>
        <w:t>Член/Miembro/Člen/Medlem./Mitglied/Parlamendiliige/Βουλευτής/Member/Membre/Član/Membro/Deputāts/Narys/Képviselő/ Membru/Lid/Członek/Membro/Membru/Člen/Poslanec/Jäsen/Ledamot</w:t>
      </w:r>
    </w:p>
    <w:p w:rsidR="00464F43" w:rsidRPr="00A14663" w:rsidRDefault="00464F43" w:rsidP="00464F43">
      <w:pPr>
        <w:pStyle w:val="AttendancePVFootnote"/>
      </w:pPr>
      <w:r w:rsidRPr="00A14663">
        <w:tab/>
        <w:t>(F)</w:t>
      </w:r>
      <w:r w:rsidRPr="00A14663">
        <w:tab/>
        <w:t>=</w:t>
      </w:r>
      <w:r w:rsidRPr="00A14663">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464F43" w:rsidRPr="00A14663" w:rsidRDefault="00464F43" w:rsidP="00464F43">
      <w:pPr>
        <w:pStyle w:val="AttendancePV"/>
      </w:pPr>
    </w:p>
    <w:p w:rsidR="0022027F" w:rsidRPr="00172C0E" w:rsidRDefault="0022027F" w:rsidP="00464F43">
      <w:pPr>
        <w:pStyle w:val="RollCallHeading"/>
      </w:pPr>
    </w:p>
    <w:sectPr w:rsidR="0022027F" w:rsidRPr="00172C0E" w:rsidSect="00740475">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B7" w:rsidRPr="00172C0E" w:rsidRDefault="00E827B7">
      <w:r w:rsidRPr="00172C0E">
        <w:separator/>
      </w:r>
    </w:p>
    <w:p w:rsidR="00E827B7" w:rsidRPr="00172C0E" w:rsidRDefault="00E827B7"/>
  </w:endnote>
  <w:endnote w:type="continuationSeparator" w:id="0">
    <w:p w:rsidR="00E827B7" w:rsidRPr="00172C0E" w:rsidRDefault="00E827B7">
      <w:r w:rsidRPr="00172C0E">
        <w:continuationSeparator/>
      </w:r>
    </w:p>
    <w:p w:rsidR="00E827B7" w:rsidRPr="00172C0E" w:rsidRDefault="00E82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0E" w:rsidRPr="00172C0E" w:rsidRDefault="00172C0E" w:rsidP="00172C0E">
    <w:pPr>
      <w:pStyle w:val="EPFooter"/>
    </w:pPr>
    <w:r w:rsidRPr="00172C0E">
      <w:t>PE</w:t>
    </w:r>
    <w:r w:rsidRPr="00172C0E">
      <w:rPr>
        <w:rStyle w:val="HideTWBExt"/>
        <w:noProof w:val="0"/>
      </w:rPr>
      <w:t>&lt;NoPE&gt;</w:t>
    </w:r>
    <w:r w:rsidRPr="00172C0E">
      <w:t>652.379</w:t>
    </w:r>
    <w:r w:rsidRPr="00172C0E">
      <w:rPr>
        <w:rStyle w:val="HideTWBExt"/>
        <w:noProof w:val="0"/>
      </w:rPr>
      <w:t>&lt;/NoPE&gt;&lt;Version&gt;</w:t>
    </w:r>
    <w:r w:rsidRPr="00172C0E">
      <w:t>v01-00</w:t>
    </w:r>
    <w:r w:rsidRPr="00172C0E">
      <w:rPr>
        <w:rStyle w:val="HideTWBExt"/>
        <w:noProof w:val="0"/>
      </w:rPr>
      <w:t>&lt;/Version&gt;</w:t>
    </w:r>
    <w:r w:rsidRPr="00172C0E">
      <w:tab/>
    </w:r>
    <w:r w:rsidRPr="00172C0E">
      <w:fldChar w:fldCharType="begin"/>
    </w:r>
    <w:r w:rsidRPr="00172C0E">
      <w:instrText xml:space="preserve"> PAGE  \* MERGEFORMAT </w:instrText>
    </w:r>
    <w:r w:rsidRPr="00172C0E">
      <w:fldChar w:fldCharType="separate"/>
    </w:r>
    <w:r w:rsidR="00141099">
      <w:rPr>
        <w:noProof/>
      </w:rPr>
      <w:t>2</w:t>
    </w:r>
    <w:r w:rsidRPr="00172C0E">
      <w:fldChar w:fldCharType="end"/>
    </w:r>
    <w:r w:rsidRPr="00172C0E">
      <w:t>/</w:t>
    </w:r>
    <w:fldSimple w:instr=" NUMPAGES  \* MERGEFORMAT ">
      <w:r w:rsidR="00141099">
        <w:rPr>
          <w:noProof/>
        </w:rPr>
        <w:t>9</w:t>
      </w:r>
    </w:fldSimple>
    <w:r w:rsidRPr="00172C0E">
      <w:tab/>
    </w:r>
    <w:r w:rsidRPr="00172C0E">
      <w:rPr>
        <w:rStyle w:val="HideTWBExt"/>
        <w:noProof w:val="0"/>
      </w:rPr>
      <w:t>&lt;PathFdR&gt;</w:t>
    </w:r>
    <w:r w:rsidRPr="00172C0E">
      <w:t>PV\1205486FI.docx</w:t>
    </w:r>
    <w:r w:rsidRPr="00172C0E">
      <w:rPr>
        <w:rStyle w:val="HideTWBExt"/>
        <w:noProof w:val="0"/>
      </w:rPr>
      <w:t>&lt;/PathFdR&gt;</w:t>
    </w:r>
  </w:p>
  <w:p w:rsidR="00A13D65" w:rsidRPr="00172C0E" w:rsidRDefault="00172C0E" w:rsidP="00172C0E">
    <w:pPr>
      <w:pStyle w:val="EPFooter2"/>
    </w:pPr>
    <w:r w:rsidRPr="00172C0E">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0E" w:rsidRPr="00172C0E" w:rsidRDefault="00172C0E" w:rsidP="00172C0E">
    <w:pPr>
      <w:pStyle w:val="EPFooter"/>
    </w:pPr>
    <w:r w:rsidRPr="00172C0E">
      <w:rPr>
        <w:rStyle w:val="HideTWBExt"/>
        <w:noProof w:val="0"/>
      </w:rPr>
      <w:t>&lt;PathFdR&gt;</w:t>
    </w:r>
    <w:r w:rsidRPr="00172C0E">
      <w:t>PV\1205486FI.docx</w:t>
    </w:r>
    <w:r w:rsidRPr="00172C0E">
      <w:rPr>
        <w:rStyle w:val="HideTWBExt"/>
        <w:noProof w:val="0"/>
      </w:rPr>
      <w:t>&lt;/PathFdR&gt;</w:t>
    </w:r>
    <w:r w:rsidRPr="00172C0E">
      <w:tab/>
    </w:r>
    <w:r w:rsidRPr="00172C0E">
      <w:fldChar w:fldCharType="begin"/>
    </w:r>
    <w:r w:rsidRPr="00172C0E">
      <w:instrText xml:space="preserve"> PAGE  \* MERGEFORMAT </w:instrText>
    </w:r>
    <w:r w:rsidRPr="00172C0E">
      <w:fldChar w:fldCharType="separate"/>
    </w:r>
    <w:r w:rsidR="00141099">
      <w:rPr>
        <w:noProof/>
      </w:rPr>
      <w:t>9</w:t>
    </w:r>
    <w:r w:rsidRPr="00172C0E">
      <w:fldChar w:fldCharType="end"/>
    </w:r>
    <w:r w:rsidRPr="00172C0E">
      <w:t>/</w:t>
    </w:r>
    <w:fldSimple w:instr=" NUMPAGES  \* MERGEFORMAT ">
      <w:r w:rsidR="00141099">
        <w:rPr>
          <w:noProof/>
        </w:rPr>
        <w:t>9</w:t>
      </w:r>
    </w:fldSimple>
    <w:r w:rsidRPr="00172C0E">
      <w:tab/>
      <w:t>PE</w:t>
    </w:r>
    <w:r w:rsidRPr="00172C0E">
      <w:rPr>
        <w:rStyle w:val="HideTWBExt"/>
        <w:noProof w:val="0"/>
      </w:rPr>
      <w:t>&lt;NoPE&gt;</w:t>
    </w:r>
    <w:r w:rsidRPr="00172C0E">
      <w:t>652.379</w:t>
    </w:r>
    <w:r w:rsidRPr="00172C0E">
      <w:rPr>
        <w:rStyle w:val="HideTWBExt"/>
        <w:noProof w:val="0"/>
      </w:rPr>
      <w:t>&lt;/NoPE&gt;&lt;Version&gt;</w:t>
    </w:r>
    <w:r w:rsidRPr="00172C0E">
      <w:t>v01-00</w:t>
    </w:r>
    <w:r w:rsidRPr="00172C0E">
      <w:rPr>
        <w:rStyle w:val="HideTWBExt"/>
        <w:noProof w:val="0"/>
      </w:rPr>
      <w:t>&lt;/Version&gt;</w:t>
    </w:r>
  </w:p>
  <w:p w:rsidR="00A13D65" w:rsidRPr="00172C0E" w:rsidRDefault="00172C0E" w:rsidP="00172C0E">
    <w:pPr>
      <w:pStyle w:val="EPFooter2"/>
    </w:pPr>
    <w:r w:rsidRPr="00172C0E">
      <w:tab/>
    </w:r>
    <w:r w:rsidRPr="00172C0E">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0E" w:rsidRPr="00172C0E" w:rsidRDefault="00172C0E" w:rsidP="00172C0E">
    <w:pPr>
      <w:pStyle w:val="EPFooter"/>
    </w:pPr>
    <w:r w:rsidRPr="00172C0E">
      <w:rPr>
        <w:rStyle w:val="HideTWBExt"/>
        <w:noProof w:val="0"/>
      </w:rPr>
      <w:t>&lt;PathFdR&gt;</w:t>
    </w:r>
    <w:r w:rsidRPr="00172C0E">
      <w:t>PV\1205486FI.docx</w:t>
    </w:r>
    <w:r w:rsidRPr="00172C0E">
      <w:rPr>
        <w:rStyle w:val="HideTWBExt"/>
        <w:noProof w:val="0"/>
      </w:rPr>
      <w:t>&lt;/PathFdR&gt;</w:t>
    </w:r>
    <w:r w:rsidRPr="00172C0E">
      <w:tab/>
    </w:r>
    <w:r w:rsidRPr="00172C0E">
      <w:tab/>
      <w:t>PE</w:t>
    </w:r>
    <w:r w:rsidRPr="00172C0E">
      <w:rPr>
        <w:rStyle w:val="HideTWBExt"/>
        <w:noProof w:val="0"/>
      </w:rPr>
      <w:t>&lt;NoPE&gt;</w:t>
    </w:r>
    <w:r w:rsidRPr="00172C0E">
      <w:t>652.379</w:t>
    </w:r>
    <w:r w:rsidRPr="00172C0E">
      <w:rPr>
        <w:rStyle w:val="HideTWBExt"/>
        <w:noProof w:val="0"/>
      </w:rPr>
      <w:t>&lt;/NoPE&gt;&lt;Version&gt;</w:t>
    </w:r>
    <w:r w:rsidRPr="00172C0E">
      <w:t>v01-00</w:t>
    </w:r>
    <w:r w:rsidRPr="00172C0E">
      <w:rPr>
        <w:rStyle w:val="HideTWBExt"/>
        <w:noProof w:val="0"/>
      </w:rPr>
      <w:t>&lt;/Version&gt;</w:t>
    </w:r>
  </w:p>
  <w:p w:rsidR="00A13D65" w:rsidRPr="00172C0E" w:rsidRDefault="00172C0E" w:rsidP="00172C0E">
    <w:pPr>
      <w:pStyle w:val="EPFooter2"/>
    </w:pPr>
    <w:r w:rsidRPr="00172C0E">
      <w:t>FI</w:t>
    </w:r>
    <w:r w:rsidRPr="00172C0E">
      <w:tab/>
    </w:r>
    <w:r w:rsidRPr="00172C0E">
      <w:rPr>
        <w:b w:val="0"/>
        <w:i/>
        <w:color w:val="C0C0C0"/>
        <w:sz w:val="22"/>
      </w:rPr>
      <w:t>Moninaisuudessaan yhtenäinen</w:t>
    </w:r>
    <w:r w:rsidRPr="00172C0E">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B7" w:rsidRPr="00172C0E" w:rsidRDefault="00E827B7">
      <w:r w:rsidRPr="00172C0E">
        <w:separator/>
      </w:r>
    </w:p>
    <w:p w:rsidR="00E827B7" w:rsidRPr="00172C0E" w:rsidRDefault="00E827B7"/>
  </w:footnote>
  <w:footnote w:type="continuationSeparator" w:id="0">
    <w:p w:rsidR="00E827B7" w:rsidRPr="00172C0E" w:rsidRDefault="00E827B7">
      <w:r w:rsidRPr="00172C0E">
        <w:continuationSeparator/>
      </w:r>
    </w:p>
    <w:p w:rsidR="00E827B7" w:rsidRPr="00172C0E" w:rsidRDefault="00E827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43" w:rsidRDefault="0046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43" w:rsidRDefault="0046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43" w:rsidRDefault="0046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F0922F"/>
    <w:multiLevelType w:val="multilevel"/>
    <w:tmpl w:val="04278E7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71CEDC1"/>
    <w:multiLevelType w:val="multilevel"/>
    <w:tmpl w:val="3926287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D687E58"/>
    <w:multiLevelType w:val="multilevel"/>
    <w:tmpl w:val="0B78C0A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F292663"/>
    <w:multiLevelType w:val="multilevel"/>
    <w:tmpl w:val="10D387B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B1EEE52"/>
    <w:multiLevelType w:val="multilevel"/>
    <w:tmpl w:val="26C134F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14687D8"/>
    <w:multiLevelType w:val="multilevel"/>
    <w:tmpl w:val="2C30D36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7"/>
  </w:num>
  <w:num w:numId="3">
    <w:abstractNumId w:val="10"/>
  </w:num>
  <w:num w:numId="4">
    <w:abstractNumId w:val="9"/>
  </w:num>
  <w:num w:numId="5">
    <w:abstractNumId w:val="1"/>
  </w:num>
  <w:num w:numId="6">
    <w:abstractNumId w:val="7"/>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6"/>
  </w:num>
  <w:num w:numId="27">
    <w:abstractNumId w:val="5"/>
  </w:num>
  <w:num w:numId="28">
    <w:abstractNumId w:val="13"/>
  </w:num>
  <w:num w:numId="29">
    <w:abstractNumId w:val="0"/>
  </w:num>
  <w:num w:numId="30">
    <w:abstractNumId w:val="3"/>
  </w:num>
  <w:num w:numId="31">
    <w:abstractNumId w:val="14"/>
  </w:num>
  <w:num w:numId="32">
    <w:abstractNumId w:val="4"/>
  </w:num>
  <w:num w:numId="33">
    <w:abstractNumId w:val="8"/>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REGI"/>
    <w:docVar w:name="LastEditedSection" w:val=" 1"/>
    <w:docVar w:name="MEETMNU" w:val=" 1"/>
    <w:docVar w:name="NVAR" w:val="0"/>
    <w:docVar w:name="STOREDT1" w:val="12/05/2020"/>
    <w:docVar w:name="strDocTypeID" w:val="PVx"/>
    <w:docVar w:name="strSubDir" w:val="1205"/>
    <w:docVar w:name="TXTLANGUE" w:val="FI"/>
    <w:docVar w:name="TXTLANGUEMIN" w:val="fi"/>
    <w:docVar w:name="TXTNRPE" w:val="652.379"/>
    <w:docVar w:name="TXTPEorAP" w:val="PE"/>
    <w:docVar w:name="TXTROUTE" w:val="PV\1205486FI.docx"/>
    <w:docVar w:name="TXTVERSION" w:val="01-00"/>
  </w:docVars>
  <w:rsids>
    <w:rsidRoot w:val="00E827B7"/>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3077C"/>
    <w:rsid w:val="00141099"/>
    <w:rsid w:val="00164E56"/>
    <w:rsid w:val="00172C0E"/>
    <w:rsid w:val="00176DCC"/>
    <w:rsid w:val="001813D5"/>
    <w:rsid w:val="001857BA"/>
    <w:rsid w:val="00190F58"/>
    <w:rsid w:val="00194506"/>
    <w:rsid w:val="0019473C"/>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B7E35"/>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75C11"/>
    <w:rsid w:val="003A0A68"/>
    <w:rsid w:val="003A4EA4"/>
    <w:rsid w:val="003B4372"/>
    <w:rsid w:val="003C12C7"/>
    <w:rsid w:val="003C7A12"/>
    <w:rsid w:val="003D1CBB"/>
    <w:rsid w:val="003E0A41"/>
    <w:rsid w:val="003E0BDE"/>
    <w:rsid w:val="003E0D2D"/>
    <w:rsid w:val="003E582C"/>
    <w:rsid w:val="003F18DC"/>
    <w:rsid w:val="00405A95"/>
    <w:rsid w:val="004062E2"/>
    <w:rsid w:val="00416886"/>
    <w:rsid w:val="0045430B"/>
    <w:rsid w:val="00464F43"/>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A7AE2"/>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375BA"/>
    <w:rsid w:val="00740475"/>
    <w:rsid w:val="00754C89"/>
    <w:rsid w:val="00755125"/>
    <w:rsid w:val="00765523"/>
    <w:rsid w:val="00765E1E"/>
    <w:rsid w:val="0076749D"/>
    <w:rsid w:val="00785E9B"/>
    <w:rsid w:val="00792642"/>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465F7"/>
    <w:rsid w:val="00872F47"/>
    <w:rsid w:val="0088003A"/>
    <w:rsid w:val="00883D0E"/>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A517C"/>
    <w:rsid w:val="009D17C3"/>
    <w:rsid w:val="009D762D"/>
    <w:rsid w:val="009E0B27"/>
    <w:rsid w:val="009E24B6"/>
    <w:rsid w:val="009E7A82"/>
    <w:rsid w:val="00A00F95"/>
    <w:rsid w:val="00A13D65"/>
    <w:rsid w:val="00A13DDE"/>
    <w:rsid w:val="00A14663"/>
    <w:rsid w:val="00A16FC5"/>
    <w:rsid w:val="00A36A4E"/>
    <w:rsid w:val="00A427A6"/>
    <w:rsid w:val="00A44C95"/>
    <w:rsid w:val="00A5325A"/>
    <w:rsid w:val="00A6035E"/>
    <w:rsid w:val="00A65248"/>
    <w:rsid w:val="00A66B35"/>
    <w:rsid w:val="00A7502A"/>
    <w:rsid w:val="00A81EEA"/>
    <w:rsid w:val="00A87091"/>
    <w:rsid w:val="00A91422"/>
    <w:rsid w:val="00A92F32"/>
    <w:rsid w:val="00AB0669"/>
    <w:rsid w:val="00AB7DBA"/>
    <w:rsid w:val="00AC4D9A"/>
    <w:rsid w:val="00AC5E30"/>
    <w:rsid w:val="00AC660B"/>
    <w:rsid w:val="00AC70F9"/>
    <w:rsid w:val="00AD4CEB"/>
    <w:rsid w:val="00AE1834"/>
    <w:rsid w:val="00AF14B1"/>
    <w:rsid w:val="00AF2827"/>
    <w:rsid w:val="00B01DC3"/>
    <w:rsid w:val="00B15084"/>
    <w:rsid w:val="00B2395C"/>
    <w:rsid w:val="00B408BE"/>
    <w:rsid w:val="00B501B7"/>
    <w:rsid w:val="00B51AD5"/>
    <w:rsid w:val="00B522F1"/>
    <w:rsid w:val="00B64882"/>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2485"/>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27B7"/>
    <w:rsid w:val="00E8424C"/>
    <w:rsid w:val="00E85748"/>
    <w:rsid w:val="00E92D38"/>
    <w:rsid w:val="00EA0B23"/>
    <w:rsid w:val="00EA74BF"/>
    <w:rsid w:val="00EA7E10"/>
    <w:rsid w:val="00EB4FBD"/>
    <w:rsid w:val="00EC0860"/>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0BCC6-70C8-420D-8831-E7986AEA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B522F1"/>
    <w:pPr>
      <w:tabs>
        <w:tab w:val="center" w:pos="4513"/>
        <w:tab w:val="right" w:pos="9026"/>
      </w:tabs>
    </w:pPr>
  </w:style>
  <w:style w:type="character" w:customStyle="1" w:styleId="FooterChar">
    <w:name w:val="Footer Char"/>
    <w:basedOn w:val="DefaultParagraphFont"/>
    <w:link w:val="Footer"/>
    <w:rsid w:val="00B522F1"/>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0072">
      <w:bodyDiv w:val="1"/>
      <w:marLeft w:val="0"/>
      <w:marRight w:val="0"/>
      <w:marTop w:val="0"/>
      <w:marBottom w:val="0"/>
      <w:divBdr>
        <w:top w:val="none" w:sz="0" w:space="0" w:color="auto"/>
        <w:left w:val="none" w:sz="0" w:space="0" w:color="auto"/>
        <w:bottom w:val="none" w:sz="0" w:space="0" w:color="auto"/>
        <w:right w:val="none" w:sz="0" w:space="0" w:color="auto"/>
      </w:divBdr>
    </w:div>
    <w:div w:id="442654783">
      <w:bodyDiv w:val="1"/>
      <w:marLeft w:val="0"/>
      <w:marRight w:val="0"/>
      <w:marTop w:val="0"/>
      <w:marBottom w:val="0"/>
      <w:divBdr>
        <w:top w:val="none" w:sz="0" w:space="0" w:color="auto"/>
        <w:left w:val="none" w:sz="0" w:space="0" w:color="auto"/>
        <w:bottom w:val="none" w:sz="0" w:space="0" w:color="auto"/>
        <w:right w:val="none" w:sz="0" w:space="0" w:color="auto"/>
      </w:divBdr>
    </w:div>
    <w:div w:id="468059206">
      <w:bodyDiv w:val="1"/>
      <w:marLeft w:val="0"/>
      <w:marRight w:val="0"/>
      <w:marTop w:val="0"/>
      <w:marBottom w:val="0"/>
      <w:divBdr>
        <w:top w:val="none" w:sz="0" w:space="0" w:color="auto"/>
        <w:left w:val="none" w:sz="0" w:space="0" w:color="auto"/>
        <w:bottom w:val="none" w:sz="0" w:space="0" w:color="auto"/>
        <w:right w:val="none" w:sz="0" w:space="0" w:color="auto"/>
      </w:divBdr>
    </w:div>
    <w:div w:id="804809582">
      <w:bodyDiv w:val="1"/>
      <w:marLeft w:val="0"/>
      <w:marRight w:val="0"/>
      <w:marTop w:val="0"/>
      <w:marBottom w:val="0"/>
      <w:divBdr>
        <w:top w:val="none" w:sz="0" w:space="0" w:color="auto"/>
        <w:left w:val="none" w:sz="0" w:space="0" w:color="auto"/>
        <w:bottom w:val="none" w:sz="0" w:space="0" w:color="auto"/>
        <w:right w:val="none" w:sz="0" w:space="0" w:color="auto"/>
      </w:divBdr>
    </w:div>
    <w:div w:id="919828610">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nyik\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938A-333B-41F7-82A2-F3F008B6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9</Pages>
  <Words>1705</Words>
  <Characters>13354</Characters>
  <Application>Microsoft Office Word</Application>
  <DocSecurity>0</DocSecurity>
  <Lines>494</Lines>
  <Paragraphs>367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14692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MANYIK Krisztina</dc:creator>
  <cp:keywords/>
  <cp:lastModifiedBy>DU TOIT Riitta</cp:lastModifiedBy>
  <cp:revision>2</cp:revision>
  <cp:lastPrinted>2009-06-18T13:43:00Z</cp:lastPrinted>
  <dcterms:created xsi:type="dcterms:W3CDTF">2020-05-29T10:46:00Z</dcterms:created>
  <dcterms:modified xsi:type="dcterms:W3CDTF">2020-05-29T10:46:00Z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1205486</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PV\1205486FI.docx</vt:lpwstr>
  </property>
  <property fmtid="{D5CDD505-2E9C-101B-9397-08002B2CF9AE}" pid="10" name="PE number">
    <vt:lpwstr>652.379</vt:lpwstr>
  </property>
  <property fmtid="{D5CDD505-2E9C-101B-9397-08002B2CF9AE}" pid="11" name="SubscribeElise">
    <vt:lpwstr/>
  </property>
  <property fmtid="{D5CDD505-2E9C-101B-9397-08002B2CF9AE}" pid="12" name="SendToEpades">
    <vt:lpwstr>OK - 2020/05/28 00:29</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- 2020/05/29 12:46</vt:lpwstr>
  </property>
</Properties>
</file>