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9305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693052" w:rsidRDefault="006423B2" w:rsidP="0010095E">
            <w:pPr>
              <w:pStyle w:val="EPName"/>
              <w:rPr>
                <w:lang w:val="hu-HU"/>
              </w:rPr>
            </w:pPr>
            <w:r w:rsidRPr="00693052">
              <w:rPr>
                <w:lang w:val="hu-HU"/>
              </w:rPr>
              <w:t>Európai Parlament</w:t>
            </w:r>
          </w:p>
          <w:p w:rsidR="00751A4A" w:rsidRPr="00693052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u-HU"/>
              </w:rPr>
            </w:pPr>
            <w:r w:rsidRPr="00693052">
              <w:rPr>
                <w:lang w:val="hu-HU"/>
              </w:rPr>
              <w:t>2014</w:t>
            </w:r>
            <w:r w:rsidR="00C941CB" w:rsidRPr="00693052">
              <w:rPr>
                <w:lang w:val="hu-HU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693052" w:rsidRDefault="00CB5CA6" w:rsidP="0010095E">
            <w:pPr>
              <w:pStyle w:val="EPLogo"/>
            </w:pPr>
            <w:r w:rsidRPr="00693052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693052" w:rsidRDefault="00D058B8" w:rsidP="00D058B8">
      <w:pPr>
        <w:pStyle w:val="LineTop"/>
        <w:rPr>
          <w:lang w:val="hu-HU"/>
        </w:rPr>
      </w:pPr>
    </w:p>
    <w:p w:rsidR="00680577" w:rsidRPr="00693052" w:rsidRDefault="006423B2" w:rsidP="00680577">
      <w:pPr>
        <w:pStyle w:val="ZSessionDoc"/>
        <w:rPr>
          <w:b/>
          <w:i w:val="0"/>
        </w:rPr>
      </w:pPr>
      <w:r w:rsidRPr="00693052">
        <w:rPr>
          <w:b/>
          <w:i w:val="0"/>
        </w:rPr>
        <w:t>ELFOGADOTT SZÖVEGEK</w:t>
      </w:r>
    </w:p>
    <w:p w:rsidR="00D058B8" w:rsidRPr="00693052" w:rsidRDefault="00D058B8" w:rsidP="00D058B8">
      <w:pPr>
        <w:pStyle w:val="LineBottom"/>
      </w:pPr>
      <w:bookmarkStart w:id="0" w:name="_GoBack"/>
      <w:bookmarkEnd w:id="0"/>
    </w:p>
    <w:p w:rsidR="006423B2" w:rsidRPr="00693052" w:rsidRDefault="006423B2" w:rsidP="006423B2">
      <w:pPr>
        <w:pStyle w:val="ATHeading1"/>
        <w:rPr>
          <w:noProof w:val="0"/>
          <w:lang w:val="hu-HU"/>
        </w:rPr>
      </w:pPr>
      <w:bookmarkStart w:id="1" w:name="TANumber"/>
      <w:r w:rsidRPr="00693052">
        <w:rPr>
          <w:noProof w:val="0"/>
          <w:lang w:val="hu-HU"/>
        </w:rPr>
        <w:t>P8_</w:t>
      </w:r>
      <w:proofErr w:type="gramStart"/>
      <w:r w:rsidRPr="00693052">
        <w:rPr>
          <w:noProof w:val="0"/>
          <w:lang w:val="hu-HU"/>
        </w:rPr>
        <w:t>TA(</w:t>
      </w:r>
      <w:proofErr w:type="gramEnd"/>
      <w:r w:rsidRPr="00693052">
        <w:rPr>
          <w:noProof w:val="0"/>
          <w:lang w:val="hu-HU"/>
        </w:rPr>
        <w:t>2017)0</w:t>
      </w:r>
      <w:r w:rsidR="005F0EAE" w:rsidRPr="00693052">
        <w:rPr>
          <w:noProof w:val="0"/>
          <w:lang w:val="hu-HU"/>
        </w:rPr>
        <w:t>498</w:t>
      </w:r>
      <w:bookmarkEnd w:id="1"/>
    </w:p>
    <w:p w:rsidR="006423B2" w:rsidRPr="00693052" w:rsidRDefault="001367D5" w:rsidP="006423B2">
      <w:pPr>
        <w:pStyle w:val="ATHeading2"/>
        <w:rPr>
          <w:noProof w:val="0"/>
          <w:lang w:val="hu-HU"/>
        </w:rPr>
      </w:pPr>
      <w:bookmarkStart w:id="2" w:name="72"/>
      <w:bookmarkStart w:id="3" w:name="title"/>
      <w:bookmarkEnd w:id="2"/>
      <w:r w:rsidRPr="00693052">
        <w:rPr>
          <w:bCs/>
          <w:noProof w:val="0"/>
          <w:lang w:val="hu-HU"/>
        </w:rPr>
        <w:t>Salvador: a vetélés miatt bíróság elé állított nők ügye</w:t>
      </w:r>
      <w:bookmarkEnd w:id="3"/>
      <w:r w:rsidR="006423B2" w:rsidRPr="00693052">
        <w:rPr>
          <w:noProof w:val="0"/>
          <w:lang w:val="hu-HU"/>
        </w:rPr>
        <w:t xml:space="preserve"> </w:t>
      </w:r>
      <w:bookmarkStart w:id="4" w:name="Etoiles"/>
      <w:bookmarkEnd w:id="4"/>
    </w:p>
    <w:p w:rsidR="006423B2" w:rsidRPr="00693052" w:rsidRDefault="006423B2" w:rsidP="006423B2">
      <w:pPr>
        <w:rPr>
          <w:i/>
          <w:vanish/>
        </w:rPr>
      </w:pPr>
      <w:r w:rsidRPr="00693052">
        <w:rPr>
          <w:i/>
        </w:rPr>
        <w:fldChar w:fldCharType="begin"/>
      </w:r>
      <w:r w:rsidRPr="00693052">
        <w:rPr>
          <w:i/>
        </w:rPr>
        <w:instrText xml:space="preserve"> TC"(</w:instrText>
      </w:r>
      <w:bookmarkStart w:id="5" w:name="DocNumber"/>
      <w:r w:rsidRPr="00693052">
        <w:rPr>
          <w:i/>
        </w:rPr>
        <w:instrText>B8-0695</w:instrText>
      </w:r>
      <w:r w:rsidR="00533C03" w:rsidRPr="00693052">
        <w:rPr>
          <w:i/>
        </w:rPr>
        <w:instrText>, 0698, 0699 és 0701</w:instrText>
      </w:r>
      <w:r w:rsidRPr="00693052">
        <w:rPr>
          <w:i/>
        </w:rPr>
        <w:instrText>/2017</w:instrText>
      </w:r>
      <w:bookmarkEnd w:id="5"/>
      <w:r w:rsidRPr="00693052">
        <w:rPr>
          <w:i/>
        </w:rPr>
        <w:instrText xml:space="preserve">)"\l3 \n&gt; \* MERGEFORMAT </w:instrText>
      </w:r>
      <w:r w:rsidRPr="00693052">
        <w:rPr>
          <w:i/>
        </w:rPr>
        <w:fldChar w:fldCharType="end"/>
      </w:r>
    </w:p>
    <w:p w:rsidR="006423B2" w:rsidRPr="00693052" w:rsidRDefault="006423B2" w:rsidP="006423B2">
      <w:pPr>
        <w:rPr>
          <w:vanish/>
        </w:rPr>
      </w:pPr>
      <w:bookmarkStart w:id="6" w:name="PE"/>
      <w:r w:rsidRPr="00693052">
        <w:rPr>
          <w:vanish/>
        </w:rPr>
        <w:t>PE614.318</w:t>
      </w:r>
      <w:bookmarkEnd w:id="6"/>
    </w:p>
    <w:p w:rsidR="006423B2" w:rsidRPr="00693052" w:rsidRDefault="006423B2" w:rsidP="006423B2">
      <w:pPr>
        <w:pStyle w:val="ATHeading3"/>
        <w:rPr>
          <w:noProof w:val="0"/>
          <w:lang w:val="hu-HU"/>
        </w:rPr>
      </w:pPr>
      <w:bookmarkStart w:id="7" w:name="Sujet"/>
      <w:r w:rsidRPr="00693052">
        <w:rPr>
          <w:noProof w:val="0"/>
          <w:lang w:val="hu-HU"/>
        </w:rPr>
        <w:t xml:space="preserve">Az Európai Parlament 2017. december </w:t>
      </w:r>
      <w:r w:rsidR="001367D5" w:rsidRPr="00693052">
        <w:rPr>
          <w:noProof w:val="0"/>
          <w:lang w:val="hu-HU"/>
        </w:rPr>
        <w:t>14-</w:t>
      </w:r>
      <w:r w:rsidRPr="00693052">
        <w:rPr>
          <w:noProof w:val="0"/>
          <w:lang w:val="hu-HU"/>
        </w:rPr>
        <w:t>i állásfoglalása Salvadorról: a vetélés miatt büntetőeljárás alá helyezett nőkről</w:t>
      </w:r>
      <w:bookmarkEnd w:id="7"/>
      <w:r w:rsidRPr="00693052">
        <w:rPr>
          <w:noProof w:val="0"/>
          <w:lang w:val="hu-HU"/>
        </w:rPr>
        <w:t xml:space="preserve"> </w:t>
      </w:r>
      <w:bookmarkStart w:id="8" w:name="References"/>
      <w:r w:rsidRPr="00693052">
        <w:rPr>
          <w:noProof w:val="0"/>
          <w:lang w:val="hu-HU"/>
        </w:rPr>
        <w:t>(2017/</w:t>
      </w:r>
      <w:proofErr w:type="gramStart"/>
      <w:r w:rsidRPr="00693052">
        <w:rPr>
          <w:noProof w:val="0"/>
          <w:lang w:val="hu-HU"/>
        </w:rPr>
        <w:t>3003(</w:t>
      </w:r>
      <w:proofErr w:type="gramEnd"/>
      <w:r w:rsidRPr="00693052">
        <w:rPr>
          <w:noProof w:val="0"/>
          <w:lang w:val="hu-HU"/>
        </w:rPr>
        <w:t>RSP))</w:t>
      </w:r>
      <w:bookmarkEnd w:id="8"/>
    </w:p>
    <w:p w:rsidR="00804B61" w:rsidRPr="00693052" w:rsidRDefault="00804B61" w:rsidP="000F1896">
      <w:pPr>
        <w:pStyle w:val="Normal12"/>
        <w:spacing w:before="360"/>
      </w:pPr>
      <w:bookmarkStart w:id="9" w:name="TextBodyBegin"/>
      <w:bookmarkEnd w:id="9"/>
      <w:r w:rsidRPr="00693052">
        <w:rPr>
          <w:i/>
        </w:rPr>
        <w:t>Az Európai Parlament,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az Európai Unióról szóló szerződés (EUSZ) 2. és 3. cikkére,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az Európai Unió működéséről szóló szerződésre (EUMSZ) és különösen annak 8</w:t>
      </w:r>
      <w:proofErr w:type="gramStart"/>
      <w:r w:rsidRPr="00693052">
        <w:t>.,</w:t>
      </w:r>
      <w:proofErr w:type="gramEnd"/>
      <w:r w:rsidRPr="00693052">
        <w:t xml:space="preserve"> 19., 157. és 216. cikkére, valamint 218. cikke (6) bekezdése második </w:t>
      </w:r>
      <w:proofErr w:type="spellStart"/>
      <w:r w:rsidRPr="00693052">
        <w:t>albekezdésének</w:t>
      </w:r>
      <w:proofErr w:type="spellEnd"/>
      <w:r w:rsidRPr="00693052">
        <w:t xml:space="preserve"> a) pontjára,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az EU–CELAC</w:t>
      </w:r>
      <w:r w:rsidR="001367D5" w:rsidRPr="00693052">
        <w:t xml:space="preserve"> (Latin-amerikai és Karibi Államok Közössége)</w:t>
      </w:r>
      <w:r w:rsidRPr="00693052">
        <w:t xml:space="preserve"> nemekről szóló, 2015–2017-es cselekvési tervének 7. fejezetére,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 Nők Negyedik Világkonferenciáján 1995. szeptember 15-én elfogadott Pekingi Nyilatkozatra és Cselekvési Platformra, továbbá az ENSZ ezt követő Peking+5 (2000), Peking+10 (2005), Peking+15 (2010) és Peking+20 (2015) rendkívüli ülésein elfogadott záródokumentumokra,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az EU hármas elnökségének Észtország, Bulgária és Ausztria által tett, a férfiak és nők közötti egyenlőségről szóló</w:t>
      </w:r>
      <w:r w:rsidR="000F1896" w:rsidRPr="00693052">
        <w:t>,</w:t>
      </w:r>
      <w:r w:rsidRPr="00693052">
        <w:t xml:space="preserve"> 2017. július 19-i nyilatkozatára,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„Az emberi jogok és a demokrácia helyzete a világban” című, 2015. évi éves jelentésről és az Európai Unió ezzel kapcsolatos politikájáról szóló, 2016. december 14-i állásfoglalására</w:t>
      </w:r>
      <w:r w:rsidRPr="00693052">
        <w:rPr>
          <w:rStyle w:val="FootnoteReference"/>
        </w:rPr>
        <w:footnoteReference w:id="1"/>
      </w:r>
      <w:r w:rsidRPr="00693052">
        <w:t>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 fejlődő országokban a reproduktív és szexuális egészséget és jogokat szolgáló politikák és intézkedések céljaira nyújtott támogatásról szóló, 2003. július 15-i 1567/2003/EK európai parlamenti és tanácsi rendeletre</w:t>
      </w:r>
      <w:r w:rsidRPr="00693052">
        <w:rPr>
          <w:rStyle w:val="FootnoteReference"/>
        </w:rPr>
        <w:footnoteReference w:id="2"/>
      </w:r>
      <w:r w:rsidRPr="00693052">
        <w:t>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lastRenderedPageBreak/>
        <w:t>–</w:t>
      </w:r>
      <w:r w:rsidRPr="00693052">
        <w:tab/>
        <w:t xml:space="preserve">tekintettel az </w:t>
      </w:r>
      <w:r w:rsidR="001367D5" w:rsidRPr="00693052">
        <w:t xml:space="preserve">ENSZ </w:t>
      </w:r>
      <w:r w:rsidRPr="00693052">
        <w:t xml:space="preserve">ötödik </w:t>
      </w:r>
      <w:proofErr w:type="gramStart"/>
      <w:r w:rsidRPr="00693052">
        <w:t>millenniumi</w:t>
      </w:r>
      <w:proofErr w:type="gramEnd"/>
      <w:r w:rsidRPr="00693052">
        <w:t xml:space="preserve"> fejlesztési cél</w:t>
      </w:r>
      <w:r w:rsidR="001367D5" w:rsidRPr="00693052">
        <w:t>já</w:t>
      </w:r>
      <w:r w:rsidRPr="00693052">
        <w:t>ra – az anyák egészségének javítása,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</w:r>
      <w:proofErr w:type="gramStart"/>
      <w:r w:rsidRPr="00693052">
        <w:t>tekintettel</w:t>
      </w:r>
      <w:proofErr w:type="gramEnd"/>
      <w:r w:rsidRPr="00693052">
        <w:t xml:space="preserve"> a nőkkel szemben alkalmazott hátrányos megkülönböztetések minden formájának kiküszöböléséről szóló</w:t>
      </w:r>
      <w:r w:rsidR="000F1896" w:rsidRPr="00693052">
        <w:t>,</w:t>
      </w:r>
      <w:r w:rsidRPr="00693052">
        <w:t xml:space="preserve"> 1979. évi ENSZ-egyezményre,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</w:r>
      <w:proofErr w:type="gramStart"/>
      <w:r w:rsidRPr="00693052">
        <w:t>tekintettel</w:t>
      </w:r>
      <w:proofErr w:type="gramEnd"/>
      <w:r w:rsidRPr="00693052">
        <w:t xml:space="preserve"> a nőkkel szemben alkalmazott hátrányos megkülönböztetés kiküszöbölésével foglalkozó ENSZ-bizottság által 2017 februárjában Salvadorban a nők jogairól végzett vizsgálatra és annak végső következtetéseire,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 gyermek jogairól szóló ENSZ-egyezmény 6</w:t>
      </w:r>
      <w:proofErr w:type="gramStart"/>
      <w:r w:rsidRPr="00693052">
        <w:t>.,</w:t>
      </w:r>
      <w:proofErr w:type="gramEnd"/>
      <w:r w:rsidRPr="00693052">
        <w:t xml:space="preserve"> 24. és 39. cikkére,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 kínzás elleni egyezményre, amelynek Salvador 1996 óta részes fele,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 Salvadori Köztársaság alkotmányának 144. cikkére, amely szerint a más államokkal vagy nemzetközi szervezetekkel kötött nemzetközi szerződések a köztársaság jogának részét képezik, és azokban az esetekben, amikor ellentmondás van a köztársaság joga és a szerződés között, a szerződés élvez elsőbbséget,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„</w:t>
      </w:r>
      <w:proofErr w:type="gramStart"/>
      <w:r w:rsidRPr="00693052">
        <w:t>A</w:t>
      </w:r>
      <w:proofErr w:type="gramEnd"/>
      <w:r w:rsidRPr="00693052">
        <w:t xml:space="preserve"> nemek közötti egyenlőség és a nők társadalmi szerepvállalásának növelése: a lányok életének átalakítása az EU külső fellépésein keresztül (2016–2020)” című keretre,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az Európa Tanácsnak a nők elleni és a családon belüli erőszak megelőzéséről és felszámolásáról szóló egyezményére (Isztambuli Egyezmény),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 xml:space="preserve">tekintettel a jogszabályokban és a gyakorlatban a nőkkel szemben alkalmazott </w:t>
      </w:r>
      <w:proofErr w:type="gramStart"/>
      <w:r w:rsidRPr="00693052">
        <w:t>diszkrimináció</w:t>
      </w:r>
      <w:proofErr w:type="gramEnd"/>
      <w:r w:rsidRPr="00693052">
        <w:t xml:space="preserve"> kérdésével foglalkozó ENSZ-munkacsoport 2015. május 11-i nyilatkozatára,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 xml:space="preserve">tekintettel a nők elleni erőszak megelőzéséről, büntetéséről és felszámolásáról szóló 1994-es Amerika-közi egyezményre (Belém </w:t>
      </w:r>
      <w:proofErr w:type="spellStart"/>
      <w:r w:rsidRPr="00693052">
        <w:t>do</w:t>
      </w:r>
      <w:proofErr w:type="spellEnd"/>
      <w:r w:rsidRPr="00693052">
        <w:t xml:space="preserve"> </w:t>
      </w:r>
      <w:proofErr w:type="spellStart"/>
      <w:r w:rsidRPr="00693052">
        <w:t>Pará-i</w:t>
      </w:r>
      <w:proofErr w:type="spellEnd"/>
      <w:r w:rsidRPr="00693052">
        <w:t xml:space="preserve"> Egyezmény),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 xml:space="preserve">tekintettel a salvadori 520. törvényerejű rendeletre („a nők erőszakmentes életéről szóló különleges átfogó törvény”),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 salvadori büntető törvénykönyv 133., 135. és 136. cikkére,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 xml:space="preserve">tekintettel az ENSZ emberi jogi főbiztosának, </w:t>
      </w:r>
      <w:proofErr w:type="spellStart"/>
      <w:r w:rsidRPr="00693052">
        <w:t>Zeid</w:t>
      </w:r>
      <w:proofErr w:type="spellEnd"/>
      <w:r w:rsidRPr="00693052">
        <w:t xml:space="preserve"> </w:t>
      </w:r>
      <w:proofErr w:type="spellStart"/>
      <w:r w:rsidRPr="00693052">
        <w:t>Raad</w:t>
      </w:r>
      <w:proofErr w:type="spellEnd"/>
      <w:r w:rsidRPr="00693052">
        <w:t xml:space="preserve"> el-Husszeinnek 2017. november 17-én, salvadori kiküldetése végén elhangzott nyilatkozatára,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a Salvadori Köztársaság alkotmányának 1. cikkére,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 xml:space="preserve">tekintettel az egyenlőségről, a méltányosságról és a nőkkel szemben alkalmazott </w:t>
      </w:r>
      <w:proofErr w:type="gramStart"/>
      <w:r w:rsidRPr="00693052">
        <w:t>hátrányos</w:t>
      </w:r>
      <w:proofErr w:type="gramEnd"/>
      <w:r w:rsidRPr="00693052">
        <w:t xml:space="preserve"> megkülönböztetés kiküszöböléséről szóló 2016. évi, a nők erőszakmentest életéről szóló 2012. évi, illetve a gyermekek és serdülők átfogó védelméről (LEPINA) szóló 2009. áprilisi salvadori törvényekre, amelyek felhatalmazzák az oktatási minisztériumot, hogy biztosítsa a nemekről és a reproduktív egészségről szóló oktatást, valamint kezelje a nők oktatási rendszeren belüli hátrányos megkülönböztetését,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–</w:t>
      </w:r>
      <w:r w:rsidRPr="00693052">
        <w:tab/>
        <w:t>tekintettel eljárási szabályzata 135. cikkének (5) bekezdésére és 123. cikkének (4) bekezdésére,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lastRenderedPageBreak/>
        <w:t>A.</w:t>
      </w:r>
      <w:r w:rsidRPr="00693052">
        <w:tab/>
      </w:r>
      <w:proofErr w:type="gramStart"/>
      <w:r w:rsidRPr="00693052">
        <w:t>mivel</w:t>
      </w:r>
      <w:proofErr w:type="gramEnd"/>
      <w:r w:rsidRPr="00693052">
        <w:t xml:space="preserve"> a nemek közötti egyenlőség az EU egyik alapértéke; mivel az egyenlő bánásmódhoz és a </w:t>
      </w:r>
      <w:proofErr w:type="spellStart"/>
      <w:r w:rsidRPr="00693052">
        <w:t>megkülönböztetésmentességhez</w:t>
      </w:r>
      <w:proofErr w:type="spellEnd"/>
      <w:r w:rsidRPr="00693052">
        <w:t xml:space="preserve"> való jog a Szerződésekben és az Európai Alapjogi Chartában is rögzített alapvető jog, és azt a jogalkotásban, a gyakorlatban, az ítélkezési gyakorlatban és a mindennapi életben egyaránt maradéktalanul tiszteletben kell tartani, elő kell mozdítani és érvényre kell juttatni;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B.</w:t>
      </w:r>
      <w:r w:rsidRPr="00693052">
        <w:tab/>
        <w:t xml:space="preserve">mivel a nőkkel szemben alkalmazott hátrányos megkülönböztetés kiküszöbölésével foglalkozó ENSZ-bizottság salvadori nők jogairól végzett vizsgálatának 36. és 37. záró észrevétele felszólítja Salvadort a </w:t>
      </w:r>
      <w:proofErr w:type="spellStart"/>
      <w:r w:rsidRPr="00693052">
        <w:t>terhességmegszakítást</w:t>
      </w:r>
      <w:proofErr w:type="spellEnd"/>
      <w:r w:rsidRPr="00693052">
        <w:t xml:space="preserve"> büntető jogszabályok hatályon kívül helyezésére;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C.</w:t>
      </w:r>
      <w:r w:rsidRPr="00693052">
        <w:tab/>
        <w:t xml:space="preserve">mivel 2000 óta Salvadorban legalább 120 nő ellen indult büntetőeljárás </w:t>
      </w:r>
      <w:proofErr w:type="spellStart"/>
      <w:r w:rsidRPr="00693052">
        <w:t>terhességmegszakítás</w:t>
      </w:r>
      <w:proofErr w:type="spellEnd"/>
      <w:r w:rsidRPr="00693052">
        <w:t xml:space="preserve"> vagy emberölés miatt, miután terhességük utolsó hónapjaiban elhalt a magzat, és közülük 26 nőt emberölésért, 23 nőt abortusz miatt elítéltek, és az elítéltek mindannyian rendkívül hosszú idejű börtönbüntetést kaptak, noha a nemzetközi normák szerint nem követtek el bűncselekményt; mivel e nők többsége fiatal, szegény, iskolázatlan és távoli közösségekből származik; mivel jelenleg két büntetőeljárás zajlik;  mivel miután az érintett nők börtönben töltötték az elmúlt tíz évet, </w:t>
      </w:r>
      <w:proofErr w:type="spellStart"/>
      <w:r w:rsidRPr="00693052">
        <w:t>Teodora</w:t>
      </w:r>
      <w:proofErr w:type="spellEnd"/>
      <w:r w:rsidRPr="00693052">
        <w:t xml:space="preserve"> del Carmen </w:t>
      </w:r>
      <w:proofErr w:type="spellStart"/>
      <w:r w:rsidRPr="00693052">
        <w:t>Vásquez</w:t>
      </w:r>
      <w:proofErr w:type="spellEnd"/>
      <w:proofErr w:type="gramEnd"/>
      <w:r w:rsidRPr="00693052">
        <w:t xml:space="preserve"> </w:t>
      </w:r>
      <w:proofErr w:type="gramStart"/>
      <w:r w:rsidRPr="00693052">
        <w:t>ügyét</w:t>
      </w:r>
      <w:proofErr w:type="gramEnd"/>
      <w:r w:rsidRPr="00693052">
        <w:t xml:space="preserve"> 2017. december 13-án </w:t>
      </w:r>
      <w:r w:rsidR="005F0EAE" w:rsidRPr="00693052">
        <w:t>megvizsgálta</w:t>
      </w:r>
      <w:r w:rsidRPr="00693052">
        <w:t xml:space="preserve"> a másodfokú fellebbviteli bíróság</w:t>
      </w:r>
      <w:r w:rsidR="00693052" w:rsidRPr="00693052">
        <w:t xml:space="preserve"> és a </w:t>
      </w:r>
      <w:proofErr w:type="spellStart"/>
      <w:r w:rsidR="00693052" w:rsidRPr="00693052">
        <w:t>fellebezését</w:t>
      </w:r>
      <w:proofErr w:type="spellEnd"/>
      <w:r w:rsidR="00693052" w:rsidRPr="00693052">
        <w:t xml:space="preserve"> elutasították</w:t>
      </w:r>
      <w:r w:rsidRPr="00693052">
        <w:t xml:space="preserve">, </w:t>
      </w:r>
      <w:proofErr w:type="spellStart"/>
      <w:r w:rsidRPr="00693052">
        <w:t>Evelyn</w:t>
      </w:r>
      <w:proofErr w:type="spellEnd"/>
      <w:r w:rsidRPr="00693052">
        <w:t xml:space="preserve"> </w:t>
      </w:r>
      <w:proofErr w:type="spellStart"/>
      <w:r w:rsidRPr="00693052">
        <w:t>Beatriz</w:t>
      </w:r>
      <w:proofErr w:type="spellEnd"/>
      <w:r w:rsidRPr="00693052">
        <w:t xml:space="preserve"> </w:t>
      </w:r>
      <w:proofErr w:type="spellStart"/>
      <w:r w:rsidRPr="00693052">
        <w:t>Hernandez</w:t>
      </w:r>
      <w:proofErr w:type="spellEnd"/>
      <w:r w:rsidRPr="00693052">
        <w:t xml:space="preserve"> Cruz ítéletét pedig 2017 októberében helybenhagyták;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D.</w:t>
      </w:r>
      <w:r w:rsidRPr="00693052">
        <w:tab/>
        <w:t>mivel a „Las 17” nevű csoport azokból a legsúlyosabb ítéletekkel büntetett nőkből állt, akiket 2000 és 2011 között évtizedes börtönbüntetésekre ítéltek; mivel többet közülük szabadon engedtek, miután a bíróságok megsemmisítették az előző ítéleteket;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E.</w:t>
      </w:r>
      <w:r w:rsidRPr="00693052">
        <w:tab/>
        <w:t xml:space="preserve">mivel Salvadorban súlyos </w:t>
      </w:r>
      <w:proofErr w:type="gramStart"/>
      <w:r w:rsidRPr="00693052">
        <w:t>problémát</w:t>
      </w:r>
      <w:proofErr w:type="gramEnd"/>
      <w:r w:rsidRPr="00693052">
        <w:t xml:space="preserve"> jelent a nemi alapú erőszak, és az adatok szerint három óránként szexuális támadás ér egy nőt, a szexuális erőszak gyakori következménye a nem kívánt terhesség, valamint a nőgyilkosságok megdöbbentő száma, amelyeknek mindössze 5</w:t>
      </w:r>
      <w:r w:rsidR="00CB5CA6" w:rsidRPr="00693052">
        <w:t xml:space="preserve"> </w:t>
      </w:r>
      <w:r w:rsidRPr="00693052">
        <w:t xml:space="preserve">%-a képezte bírósági eljárás tárgyát;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F.</w:t>
      </w:r>
      <w:r w:rsidRPr="00693052">
        <w:tab/>
      </w:r>
      <w:proofErr w:type="gramStart"/>
      <w:r w:rsidRPr="00693052">
        <w:t>mivel minden hatóság, köztük a kórházak és klinikák közalkalmazottai kötelesek jelenteni a sürgősségi szülészeti beavatkozáson átesett betegeket, ami sérti az orvosi titoktartáshoz fűződő jogot és olyan környezetet teremt, amelyben megbélyegzik a nőket; mivel a betegekkel kapcsolatos jelentési kötelezettség következtében azok a nők, akiknek terhessége alatt súlyos komplikáció lép fel, a büntetőeljárástól és a börtöntől való félelmükben úgy döntenek, hogy nem kérnek egészségügyi ellátást; mivel a jelentéstétel elmulasztása generális bűncselekménynek számít;</w:t>
      </w:r>
      <w:proofErr w:type="gramEnd"/>
      <w:r w:rsidRPr="00693052">
        <w:t xml:space="preserve">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G.</w:t>
      </w:r>
      <w:r w:rsidRPr="00693052">
        <w:tab/>
      </w:r>
      <w:proofErr w:type="gramStart"/>
      <w:r w:rsidRPr="00693052">
        <w:t>mivel Salvadorban megdöbbentően magas a nők és lányok ellen elkövetett nemi alapú gyilkosságok száma; mivel 2015-ben és 2016-ban 1097 nőt, és 2017 januárja és júniusa között 201 nőt gyilkoltak meg; mivel a békéért küzdő salvadori nőszervezet (ORMUSA) szerint a salvadori nemzeti polgári rendőrség tavaly 3947 szexuális támadásról szóló panaszt vett nyilvántartásba, amelyek közül 1049 szexuális erőszaknak minősült, ideértve a családon belüli eseteket is, és az áldozatok között 1873 kiskorú vagy cselekvőképtelennek minősített személy volt;</w:t>
      </w:r>
      <w:proofErr w:type="gramEnd"/>
      <w:r w:rsidRPr="00693052">
        <w:t xml:space="preserve">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H.</w:t>
      </w:r>
      <w:r w:rsidRPr="00693052">
        <w:tab/>
      </w:r>
      <w:proofErr w:type="gramStart"/>
      <w:r w:rsidRPr="00693052">
        <w:t>mivel</w:t>
      </w:r>
      <w:proofErr w:type="gramEnd"/>
      <w:r w:rsidRPr="00693052">
        <w:t xml:space="preserve"> Salvadorban magas a serdülőkorú terhességek aránya, amelyet az iskolai szexuális oktatás hiánya is okoz; mivel a serdülőkori terhességek elsősorban  szexuális bántalmazás és erőszak következményei; mivel az egészségügyi minisztérium szerint 2015-ben 1445 10–14 éves korú lány esett teherbe;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lastRenderedPageBreak/>
        <w:t>I.</w:t>
      </w:r>
      <w:r w:rsidRPr="00693052">
        <w:tab/>
        <w:t xml:space="preserve">mivel 1998-ban Salvador bűncselekménnyé nyilvánította a művi </w:t>
      </w:r>
      <w:proofErr w:type="spellStart"/>
      <w:r w:rsidRPr="00693052">
        <w:t>terhességmegszakítást</w:t>
      </w:r>
      <w:proofErr w:type="spellEnd"/>
      <w:r w:rsidRPr="00693052">
        <w:t xml:space="preserve"> a körülményekre való tekintet nélkül olyan esetekben is, amikor a terhesség következtében a nő vagy lány életét veszélyeztető komplikációk léphetnek fel, továbbá szexuális erőszak, vérfertőzés vagy életképtelen magzat esetén is; mivel továbbá 1999-ben alkotmánymódosítást fogadtak el, amely „a fogamzás pillanatától” emberi lénynek ismeri el az embriót; mivel ezért bárki, aki művi </w:t>
      </w:r>
      <w:proofErr w:type="spellStart"/>
      <w:r w:rsidRPr="00693052">
        <w:t>terhességmegszakítást</w:t>
      </w:r>
      <w:proofErr w:type="spellEnd"/>
      <w:r w:rsidRPr="00693052">
        <w:t xml:space="preserve"> végez vagy magának vetélést okoz akár a magzati szakaszt megelőzően is, büntetőeljárás alá vonható és kettőtől</w:t>
      </w:r>
      <w:proofErr w:type="gramEnd"/>
      <w:r w:rsidRPr="00693052">
        <w:t xml:space="preserve"> </w:t>
      </w:r>
      <w:proofErr w:type="gramStart"/>
      <w:r w:rsidRPr="00693052">
        <w:t>nyolc</w:t>
      </w:r>
      <w:proofErr w:type="gramEnd"/>
      <w:r w:rsidRPr="00693052">
        <w:t xml:space="preserve"> évig terjedő börtönbüntetésre ítélhető, de az ügyészek sok esetben minősített emberölésre súlyosbítják a vádat, amely 50 évig terjedő börtönbüntetéssel jár; mivel a nemzetgyűlésben 2016 októbere óta blokkolják azt a jogszabályt, amely a fenti körülményekre tekintettel lehetőséget biztosít a </w:t>
      </w:r>
      <w:proofErr w:type="spellStart"/>
      <w:r w:rsidRPr="00693052">
        <w:t>terhességmegszakítás</w:t>
      </w:r>
      <w:proofErr w:type="spellEnd"/>
      <w:r w:rsidRPr="00693052">
        <w:t xml:space="preserve"> engedélyezésére, de jelenleg zajlik a vita az előrelépés érdekében;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J.</w:t>
      </w:r>
      <w:r w:rsidRPr="00693052">
        <w:tab/>
      </w:r>
      <w:proofErr w:type="gramStart"/>
      <w:r w:rsidRPr="00693052">
        <w:t>mivel</w:t>
      </w:r>
      <w:proofErr w:type="gramEnd"/>
      <w:r w:rsidRPr="00693052">
        <w:t xml:space="preserve"> Salvador vallási, kulturális és egyéb okok miatt továbbra is megtagadja a nők és a lányok hozzáférését a biztonságos és jogszerű abortuszhoz, ezáltal megsérti az egészséghez, az élethez, valamint a testi és lelki épséghez való jogukat;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K.</w:t>
      </w:r>
      <w:r w:rsidRPr="00693052">
        <w:tab/>
      </w:r>
      <w:proofErr w:type="gramStart"/>
      <w:r w:rsidRPr="00693052">
        <w:t>mivel</w:t>
      </w:r>
      <w:proofErr w:type="gramEnd"/>
      <w:r w:rsidRPr="00693052">
        <w:t xml:space="preserve"> az Oktatási Minisztérium a közelmúltban olyan anyagokat készített, amelyek révén a szexuális és reproduktív egészség a nemzeti tanterv részét képezi, de bizonyos erők ellenállása miatt – annak ellenére, hogy a nők 42</w:t>
      </w:r>
      <w:r w:rsidR="00CB5CA6" w:rsidRPr="00693052">
        <w:t xml:space="preserve"> </w:t>
      </w:r>
      <w:r w:rsidRPr="00693052">
        <w:t>%-a 20 éves kora előtt teherbe esik – a végső szerkesztett változat inkább a szexuális önmegtartóztatásra helyezi a hangsúlyt;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L.</w:t>
      </w:r>
      <w:r w:rsidRPr="00693052">
        <w:tab/>
        <w:t>mivel Latin-Amerikában a gyermekágyi halálozás kockázata négyszer nagyobb a 16 év alatti serdülőkorúak körében; mivel a szülés utáni fisztula eseteinek 65</w:t>
      </w:r>
      <w:r w:rsidR="00CB5CA6" w:rsidRPr="00693052">
        <w:t xml:space="preserve"> </w:t>
      </w:r>
      <w:r w:rsidRPr="00693052">
        <w:t>%-a a serdülőkori terhességekhez kapcsolódik, ami súlyos következményekkel jár az érintettek életére nézve, így többek között komoly egészségügyi problémákhoz és társadalmi kirekesztéshez vezethet; mivel a korai terhesség a születendő gyermekre nézve is veszélyes, hiszen az ilyen újszülöttek körében az átlagnál 50</w:t>
      </w:r>
      <w:r w:rsidR="00CB5CA6" w:rsidRPr="00693052">
        <w:t xml:space="preserve"> </w:t>
      </w:r>
      <w:r w:rsidRPr="00693052">
        <w:t>%-kal magasabb a halálozási arány; mivel a régióban élő nők mintegy 40</w:t>
      </w:r>
      <w:r w:rsidR="00CB5CA6" w:rsidRPr="00693052">
        <w:t xml:space="preserve"> </w:t>
      </w:r>
      <w:r w:rsidRPr="00693052">
        <w:t>%-a vált nemi erőszak áldozatává; mivel a Latin-Amerikában</w:t>
      </w:r>
      <w:proofErr w:type="gramEnd"/>
      <w:r w:rsidRPr="00693052">
        <w:t xml:space="preserve"> </w:t>
      </w:r>
      <w:proofErr w:type="gramStart"/>
      <w:r w:rsidRPr="00693052">
        <w:t>végrehajtott</w:t>
      </w:r>
      <w:proofErr w:type="gramEnd"/>
      <w:r w:rsidRPr="00693052">
        <w:t xml:space="preserve"> abortuszok 95</w:t>
      </w:r>
      <w:r w:rsidR="00CB5CA6" w:rsidRPr="00693052">
        <w:t xml:space="preserve"> </w:t>
      </w:r>
      <w:r w:rsidRPr="00693052">
        <w:t>%-a nem biztonságos;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M.</w:t>
      </w:r>
      <w:r w:rsidRPr="00693052">
        <w:tab/>
        <w:t xml:space="preserve">mivel az Egészségügyi Minisztérium beszámolói szerint 2011 és 2015 között 14 nő halt meg az abortuszhoz kapcsolódó szövődmények miatt, 13 nő halt meg az </w:t>
      </w:r>
      <w:proofErr w:type="spellStart"/>
      <w:r w:rsidRPr="00693052">
        <w:t>ektópiás</w:t>
      </w:r>
      <w:proofErr w:type="spellEnd"/>
      <w:r w:rsidRPr="00693052">
        <w:t xml:space="preserve"> terhesség és 63 nő az abortuszt szabályozó jelenlegi jogszabályok mellett; mivel öngyilkosság okozza a 10 és 19 év közötti terhes nők halálának 57</w:t>
      </w:r>
      <w:r w:rsidR="00CB5CA6" w:rsidRPr="00693052">
        <w:t xml:space="preserve"> </w:t>
      </w:r>
      <w:r w:rsidRPr="00693052">
        <w:t>%-át; mivel sok nő fél orvosi segítséget kérni, amikor terhességhez kapcsolódó szövődményekben szenved, ami még több halálesethez vezet, pedig meg lehetne akadályozni ezeket; mivel ez különösen a legkevesebb gazdasági erőforrással rendelkező nőkre vonatkozik, akik nem férhetnek hozzá a szexuáli</w:t>
      </w:r>
      <w:proofErr w:type="gramEnd"/>
      <w:r w:rsidRPr="00693052">
        <w:t xml:space="preserve">s </w:t>
      </w:r>
      <w:proofErr w:type="gramStart"/>
      <w:r w:rsidRPr="00693052">
        <w:t>és</w:t>
      </w:r>
      <w:proofErr w:type="gramEnd"/>
      <w:r w:rsidRPr="00693052">
        <w:t xml:space="preserve"> reproduktív egészségügyi és jogi szolgáltatásokhoz;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N.</w:t>
      </w:r>
      <w:r w:rsidRPr="00693052">
        <w:tab/>
      </w:r>
      <w:proofErr w:type="gramStart"/>
      <w:r w:rsidRPr="00693052">
        <w:t>mivel</w:t>
      </w:r>
      <w:proofErr w:type="gramEnd"/>
      <w:r w:rsidRPr="00693052">
        <w:t xml:space="preserve"> a Human </w:t>
      </w:r>
      <w:proofErr w:type="spellStart"/>
      <w:r w:rsidRPr="00693052">
        <w:t>Rights</w:t>
      </w:r>
      <w:proofErr w:type="spellEnd"/>
      <w:r w:rsidRPr="00693052">
        <w:t xml:space="preserve"> </w:t>
      </w:r>
      <w:proofErr w:type="spellStart"/>
      <w:r w:rsidRPr="00693052">
        <w:t>Watch</w:t>
      </w:r>
      <w:proofErr w:type="spellEnd"/>
      <w:r w:rsidRPr="00693052">
        <w:t xml:space="preserve"> és az Amnesty International rámutatott, hogy a vetélést vagy halvaszülést átélt nőket Salvadorban gyakran azzal vádolják meg, hogy abortuszt hajtottak végre rajtuk; mivel ilyen esetekben a nőket gyakran az orvosi személyzet jelenti fel, ezt követően még a kórházban letartóztatják őket;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O.</w:t>
      </w:r>
      <w:r w:rsidRPr="00693052">
        <w:tab/>
        <w:t xml:space="preserve">mivel az ENSZ szakértői figyelmeztettek arra, hogy a salvadori hatóságok határozata a nők és lányok élethez, egészséghez, testi és lelki sérthetetlenséghez való jogának súlyos megsértését eredményezi, és </w:t>
      </w:r>
      <w:proofErr w:type="gramStart"/>
      <w:r w:rsidRPr="00693052">
        <w:t>ezáltal</w:t>
      </w:r>
      <w:proofErr w:type="gramEnd"/>
      <w:r w:rsidRPr="00693052">
        <w:t xml:space="preserve"> veszélyezteti gazdasági és társadalmi lehetőségeiket;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lastRenderedPageBreak/>
        <w:t>P.</w:t>
      </w:r>
      <w:r w:rsidRPr="00693052">
        <w:tab/>
        <w:t>mivel az ENSZ Gazdasági, Szociális és Kulturális Jogok Bizottsága 2015 márciusában felkérte Salvadort, hogy vizsgálja felül és módosítsa az abortuszra vonatkozó szabályozását annak biztosítása érdekében, hogy a szabályozás összeegyeztethető legyen egyéb jogokkal, például az egészséghez és az élethez való joggal; mivel a nőkkel szemben elkövetett fizikai, szexuális és lelki erőszak az emberi jogok megsértésének minősül;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Q.</w:t>
      </w:r>
      <w:r w:rsidRPr="00693052">
        <w:tab/>
        <w:t xml:space="preserve">mivel Salvador aktívan részt vett az ENSZ Nők Helyzetével Foglalkozó Bizottságának 61. ülésszakán; mivel minden félnek folytatnia kell az ENSZ Pekingi Cselekvési Platformjának előmozdítását többek között az oktatáshoz és egészségügyhöz való </w:t>
      </w:r>
      <w:proofErr w:type="gramStart"/>
      <w:r w:rsidRPr="00693052">
        <w:t>hozzáférés</w:t>
      </w:r>
      <w:proofErr w:type="gramEnd"/>
      <w:r w:rsidRPr="00693052">
        <w:t xml:space="preserve"> mint alapvető emberi jog, valamint a szexuális és reproduktív jogok tekintetében;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R.</w:t>
      </w:r>
      <w:r w:rsidRPr="00693052">
        <w:tab/>
      </w:r>
      <w:proofErr w:type="gramStart"/>
      <w:r w:rsidRPr="00693052">
        <w:t>mivel</w:t>
      </w:r>
      <w:proofErr w:type="gramEnd"/>
      <w:r w:rsidRPr="00693052">
        <w:t xml:space="preserve"> az ENSZ szerződés-ellenőrző szervei – ideértve az Emberi Jogi Bizottságot és a Nőkkel Szembeni Megkülönböztetés Felszámolásával Foglalkozó Bizottságot – számos latin-amerikai országot felszólítottak arra, hogy vezessenek be kivételeket az abortuszra vonatkozó korlátozó jogszabályok alól azokra az esetekre vonatkozóan, amikor a terhesség veszélyezteti a nő életét vagy egészségét, amikor a magzatnak súlyos fejlődési rendellenessége van, valamint amikor a terhesség nemi erőszak vagy vérfertőzés következtében jött létre;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S.</w:t>
      </w:r>
      <w:r w:rsidRPr="00693052">
        <w:tab/>
      </w:r>
      <w:proofErr w:type="gramStart"/>
      <w:r w:rsidRPr="00693052">
        <w:t>mivel</w:t>
      </w:r>
      <w:proofErr w:type="gramEnd"/>
      <w:r w:rsidRPr="00693052">
        <w:t xml:space="preserve"> az ENSZ emberi jogi főbiztosa, </w:t>
      </w:r>
      <w:proofErr w:type="spellStart"/>
      <w:r w:rsidRPr="00693052">
        <w:t>Zeid</w:t>
      </w:r>
      <w:proofErr w:type="spellEnd"/>
      <w:r w:rsidRPr="00693052">
        <w:t xml:space="preserve"> </w:t>
      </w:r>
      <w:proofErr w:type="spellStart"/>
      <w:r w:rsidRPr="00693052">
        <w:t>Raad</w:t>
      </w:r>
      <w:proofErr w:type="spellEnd"/>
      <w:r w:rsidRPr="00693052">
        <w:t xml:space="preserve"> el-Husszein aggodalmát fejezte ki a nők és a lányok salvadori helyzetével kapcsolatban, miután 2017 novemberében látogatást tett az országban; mivel felszólította Salvadort, hogy vezessen be moratóriumot a büntető törvénykönyv 133. cikkének alkalmazására, és vizsgálja felül az abortusszal kapcsolatos bűncselekmények miatt fogva tartott nők ügyét;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T.</w:t>
      </w:r>
      <w:r w:rsidRPr="00693052">
        <w:tab/>
      </w:r>
      <w:proofErr w:type="gramStart"/>
      <w:r w:rsidRPr="00693052">
        <w:t>mivel a nőkkel szemben alkalmazott hátrányos megkülönböztetés minden formájának kiküszöböléséről szóló egyezmény, a gyermekek jogairól szóló egyezmény és az ENSZ Gazdasági, Szociális és Kulturális Jogok Bizottsága (CESCR) egyértelműen elismerte, hogy összefüggés van a nem biztonságos illegális abortusz és a gyermekágyi halandóság magas aránya között; mivel a kínzás elleni egyezmény kimondja, hogy azok az államok, amelyek az abortuszt minden körülmények között tiltják, olyan körülményeknek teszik ki a nőket és a lányokat, amelyek között megalázásban és kegyetlen bánásmódban lesz részük;</w:t>
      </w:r>
      <w:proofErr w:type="gramEnd"/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U.</w:t>
      </w:r>
      <w:r w:rsidRPr="00693052">
        <w:tab/>
        <w:t>mivel az ENSZ időszakos egyetemes emberi jogi helyzetértékelésében 10 ajánlást tett a salvadori államnak, hogy az abortusszal kapcsolatos szabályozását a nemzetközi emberi jogi normákhoz igazítsa, és amelyek mindegyikét elutasította a kormány;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V.</w:t>
      </w:r>
      <w:r w:rsidRPr="00693052">
        <w:tab/>
        <w:t>mivel a börtönbüntetésüket töltő nőkkel való bánásmódról és a női elkövetőkkel szembeni, szabadságelvonással nem járó intézkedésekről szóló ENSZ-szabályok (a bangkoki szabályok) szerint a gyermekgondozási kötelezettséggel rendelkező és a terhes nőkre – lehetőség szerint és adott esetben – szabadságvesztéssel nem járó büntetést kell kiszabni;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W.</w:t>
      </w:r>
      <w:r w:rsidRPr="00693052">
        <w:tab/>
      </w:r>
      <w:proofErr w:type="gramStart"/>
      <w:r w:rsidRPr="00693052">
        <w:t>mivel</w:t>
      </w:r>
      <w:proofErr w:type="gramEnd"/>
      <w:r w:rsidRPr="00693052">
        <w:t xml:space="preserve"> a szexuális és reproduktív egészségügyi szolgáltatásokhoz való egyetemes hozzáférés révén a nem tervezett terhességek megelőzése és a serdülőkorú anyák számának csökkentése a fenntartható fejlesztési célok egyik célkitűzése;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lastRenderedPageBreak/>
        <w:t>1.</w:t>
      </w:r>
      <w:r w:rsidRPr="00693052">
        <w:tab/>
        <w:t>mély aggodalmát fejezi ki a lányok és a nők emberi jogainak – beleértve a szexuális és reproduktív egészséget és jogokat is – Salvadorban tapasztalható helyzete miatt, és elítéli a nők elleni erőszak minden formáját; emlékeztet arra, hogy az erőszak a nők és a lányok emberi jogainak és méltóságának súlyos megsértését jelenti; hangsúlyozza, hogy a Nemzetközi Büntetőbíróság Római Statútumának 7. cikke (amelyet Salvador 2016. március 3-án ratifikált) a kényszerterhességet az emberiesség elleni bűncselekményként és a nőkkel szembeni nemi alapú erőszak egyik formájaként határozza meg, ami a nők</w:t>
      </w:r>
      <w:proofErr w:type="gramEnd"/>
      <w:r w:rsidRPr="00693052">
        <w:t xml:space="preserve"> </w:t>
      </w:r>
      <w:proofErr w:type="gramStart"/>
      <w:r w:rsidRPr="00693052">
        <w:t>és</w:t>
      </w:r>
      <w:proofErr w:type="gramEnd"/>
      <w:r w:rsidRPr="00693052">
        <w:t xml:space="preserve"> a lányok emberi jogainak és méltóságának súlyos megsértését jelenti;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2.</w:t>
      </w:r>
      <w:r w:rsidRPr="00693052">
        <w:tab/>
        <w:t>határozottan elutasítja a halvaszülést vagy vetélést átélt nők és lányok elítélését és bebörtönzését, és felhív azonnali és feltétel nélküli szabadon bocsátásukra; úgy véli, hogy ilyen ítéletek alapján senkit sem szabad bebörtönözni;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3.</w:t>
      </w:r>
      <w:r w:rsidRPr="00693052">
        <w:tab/>
        <w:t xml:space="preserve">elítéli a nők ellen az abortusz miatt indított büntetőeljárást, az előzetes letartóztatásban töltött hosszú időszakot és az abortuszhoz folyamodó nőkre kivetett aránytalan büntetőjogi szankciókat, valamint a nők azt követő bebörtönzését, hogy gondozásra szorulva kórházba kerültek, mivel az egészségügyi személyzet a hatóságoknak feljelentette őket attól tartva, hogy őket büntetik majd meg;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4.</w:t>
      </w:r>
      <w:r w:rsidRPr="00693052">
        <w:tab/>
        <w:t xml:space="preserve">elítéli, hogy a büntető törvénykönyv 133., 135. és 136. cikke szerint az abortusz abszolút büntethető, valamint azt, hogy súlyos és hátrányosan megkülönböztető hatása van a nőkre nézve, akik kénytelenek az abortusz nem biztonságos módszereihez folyamodni, súlyos kockázatot vállalva ezáltal az egészségükre és életükre nézve; felszólítja Salvador nemzetgyűlését, hogy kövesse az ENSZ emberi jogi főbiztosa, </w:t>
      </w:r>
      <w:proofErr w:type="spellStart"/>
      <w:r w:rsidRPr="00693052">
        <w:t>Zeid</w:t>
      </w:r>
      <w:proofErr w:type="spellEnd"/>
      <w:r w:rsidRPr="00693052">
        <w:t xml:space="preserve"> </w:t>
      </w:r>
      <w:proofErr w:type="spellStart"/>
      <w:r w:rsidRPr="00693052">
        <w:t>Raad</w:t>
      </w:r>
      <w:proofErr w:type="spellEnd"/>
      <w:r w:rsidRPr="00693052">
        <w:t xml:space="preserve"> el-Husszein ajánlásait, valamint a nőkkel szembeni hátrányos megkülönböztetés minden formájának kiküszöböléséről szóló egyezménnyel foglalkozó bizottságnak a büntető törvénykönyv alkalmazásáva</w:t>
      </w:r>
      <w:proofErr w:type="gramEnd"/>
      <w:r w:rsidRPr="00693052">
        <w:t xml:space="preserve">l </w:t>
      </w:r>
      <w:proofErr w:type="gramStart"/>
      <w:r w:rsidRPr="00693052">
        <w:t>kapcsolatos</w:t>
      </w:r>
      <w:proofErr w:type="gramEnd"/>
      <w:r w:rsidRPr="00693052">
        <w:t xml:space="preserve"> moratórium bevezetésére vonatkozó ajánlását;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5.</w:t>
      </w:r>
      <w:r w:rsidRPr="00693052">
        <w:tab/>
        <w:t>felszólítja Salvadort, hogy biztosítsa a nők és a lányok számára a biztonságos és jogszerű abortuszhoz való hozzáférést; e tekintetben felszólítja Salvador nemzetgyűlését, hogy támogassa a büntető törvénykönyv 133., 135. és 136. cikkének reformját bevezető törvénytervezetet az abortusz büntetendőségének eltörlése érdekében, legalább azokban az esetekben, amikor a terhesség kockázatot jelent a várandós nő vagy lány életére vagy testi és lelki egészségére, vagy ha a magzatnak súlyos vagy végzetes fejlődési rendellenessége van, illetve ha a terhesség nemi erőszak vagy vérfertőzés következtében</w:t>
      </w:r>
      <w:proofErr w:type="gramEnd"/>
      <w:r w:rsidRPr="00693052">
        <w:t xml:space="preserve"> </w:t>
      </w:r>
      <w:proofErr w:type="gramStart"/>
      <w:r w:rsidRPr="00693052">
        <w:t>jött</w:t>
      </w:r>
      <w:proofErr w:type="gramEnd"/>
      <w:r w:rsidRPr="00693052">
        <w:t xml:space="preserve"> létre;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6.</w:t>
      </w:r>
      <w:r w:rsidRPr="00693052">
        <w:tab/>
        <w:t>felszólítja a salvadori hatóságokat, hogy vezessenek be moratóriumot a jelenlegi törvény végrehajtása tekintetében, és hogy vizsgálják felül a vetéléssel, halvaszüléssel vagy abortusszal kapcsolatos bűncselekményekkel vádolt nők fogva tartását, szabadlábra helyezésük biztosításának céljával, illetve az abortusszal kapcsolatos eljárásokban megfelelő tárgyalások biztosításáért, hogy a megvádolt nők szabadlábon várhassák ki a tárgyalást, illetve az egészségügyi alkalmazottak szakmai titoktartásának és a paciensek adatai bizalmas kezelésének garantálásáért; elítél minden, az abortuszt kérő nők</w:t>
      </w:r>
      <w:proofErr w:type="gramEnd"/>
      <w:r w:rsidRPr="00693052">
        <w:t xml:space="preserve"> </w:t>
      </w:r>
      <w:proofErr w:type="gramStart"/>
      <w:r w:rsidRPr="00693052">
        <w:t>és</w:t>
      </w:r>
      <w:proofErr w:type="gramEnd"/>
      <w:r w:rsidRPr="00693052">
        <w:t xml:space="preserve"> lányok elleni, továbbá az őket ebben segítő egészségügyi szakemberek és mások elleni büntető intézkedést, és az ilyen intézkedések eltörlésére szólít fel;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7.</w:t>
      </w:r>
      <w:r w:rsidRPr="00693052">
        <w:tab/>
        <w:t xml:space="preserve">emlékeztet, hogy a salvadori kormánynak kötelessége védeni polgárai jogait és fenntartani a jogállamiságot az ártatlanság vélelmének elvére, vagyis konkrétan arra való tekintettel, hogy a bíróság elé állított egyéneket ártatlannak kell tekinteni </w:t>
      </w:r>
      <w:r w:rsidRPr="00693052">
        <w:lastRenderedPageBreak/>
        <w:t>mindaddig, amíg bűnösségük be nem bizonyosodik, illetve hogy a bizonyítás terhe az ügyészi hatóságokra hárul, nem pedig a vádlott egyénre – összhangban a Római Statútummal, amelyet a Salvadori Köztársaság is ratifikált; felszólítja a salvadori hatóságokat, hogy az állami tisztviselőket, köztük az igazságszolgáltatásban dolgozókat is részesítsék nemekkel</w:t>
      </w:r>
      <w:proofErr w:type="gramEnd"/>
      <w:r w:rsidRPr="00693052">
        <w:t xml:space="preserve"> kapcsolatos képzésben; felszólítja az </w:t>
      </w:r>
      <w:proofErr w:type="spellStart"/>
      <w:r w:rsidRPr="00693052">
        <w:t>EKSZ-t</w:t>
      </w:r>
      <w:proofErr w:type="spellEnd"/>
      <w:r w:rsidRPr="00693052">
        <w:t xml:space="preserve"> és a Bizottságot, hogy </w:t>
      </w:r>
      <w:proofErr w:type="gramStart"/>
      <w:r w:rsidRPr="00693052">
        <w:t>finanszírozzák</w:t>
      </w:r>
      <w:proofErr w:type="gramEnd"/>
      <w:r w:rsidRPr="00693052">
        <w:t xml:space="preserve"> és támogassák az ilyen próbálkozásokat;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8.</w:t>
      </w:r>
      <w:r w:rsidRPr="00693052">
        <w:tab/>
        <w:t>elítéli a börtönökben uralkodó embertelen körülményeket, mint amilyen a kínzás, a fogvatartottak magánzárkába zárása és a családi látogatások felfüggesztése; felhívja a salvadori kormányt a kínzás elleni egyezményhez csatolt fakultatív jegyzőkönyv aláírására, a valamennyi börtönben és fogva tartásra szolgáló létesítményben a kínzás, illetve az embertelen és megalázó bánásmód megakadályozásának eszközeként; kéri, hogy a független nemzetközi szervezetek hozzáférhessenek a fogva tartásra szolgáló létesítményekhez; sürgeti a salvadori hatóságokat, hogy javítsanak a bebörtönzött nők körülményein,</w:t>
      </w:r>
      <w:proofErr w:type="gramEnd"/>
      <w:r w:rsidRPr="00693052">
        <w:t xml:space="preserve"> </w:t>
      </w:r>
      <w:proofErr w:type="gramStart"/>
      <w:r w:rsidRPr="00693052">
        <w:t>többek</w:t>
      </w:r>
      <w:proofErr w:type="gramEnd"/>
      <w:r w:rsidRPr="00693052">
        <w:t xml:space="preserve"> között engedélyezve higiéniai termékekhez jutásukat, és így tiszteletben tartva alapvető emberi jogaikat;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9.</w:t>
      </w:r>
      <w:r w:rsidRPr="00693052">
        <w:tab/>
        <w:t xml:space="preserve">emlékezteti a kormányt és az igazságszolgáltatást, hogy kötelesek betartani minden egyén számára az igazságszolgáltatáshoz való egyenlő hozzáférés és a tisztességes tárgyalást biztosító elvek nemzetközi normáit, és hogy a bűnösséget csak </w:t>
      </w:r>
      <w:proofErr w:type="gramStart"/>
      <w:r w:rsidRPr="00693052">
        <w:t>konkrét</w:t>
      </w:r>
      <w:proofErr w:type="gramEnd"/>
      <w:r w:rsidRPr="00693052">
        <w:t xml:space="preserve"> és elegendő bizonyíték felmutatása után lehet megállapítani; kéri, hogy a kormány bocsásson rendelkezésre elegendő közpénzt mindazok jogi képviseletére, akik ezt nem engedhetik meg maguknak;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10.</w:t>
      </w:r>
      <w:r w:rsidRPr="00693052">
        <w:tab/>
        <w:t xml:space="preserve">kéri az igazságügyi rendszert, hogy gondoskodjék </w:t>
      </w:r>
      <w:proofErr w:type="spellStart"/>
      <w:r w:rsidRPr="00693052">
        <w:t>Teodora</w:t>
      </w:r>
      <w:proofErr w:type="spellEnd"/>
      <w:r w:rsidRPr="00693052">
        <w:t xml:space="preserve"> del Carmen </w:t>
      </w:r>
      <w:proofErr w:type="spellStart"/>
      <w:r w:rsidRPr="00693052">
        <w:t>Vásquez</w:t>
      </w:r>
      <w:proofErr w:type="spellEnd"/>
      <w:r w:rsidRPr="00693052">
        <w:t xml:space="preserve"> és </w:t>
      </w:r>
      <w:proofErr w:type="spellStart"/>
      <w:r w:rsidRPr="00693052">
        <w:t>Evelyn</w:t>
      </w:r>
      <w:proofErr w:type="spellEnd"/>
      <w:r w:rsidRPr="00693052">
        <w:t xml:space="preserve"> </w:t>
      </w:r>
      <w:proofErr w:type="spellStart"/>
      <w:r w:rsidRPr="00693052">
        <w:t>Beatriz</w:t>
      </w:r>
      <w:proofErr w:type="spellEnd"/>
      <w:r w:rsidRPr="00693052">
        <w:t xml:space="preserve"> </w:t>
      </w:r>
      <w:proofErr w:type="spellStart"/>
      <w:r w:rsidRPr="00693052">
        <w:t>Hernandez</w:t>
      </w:r>
      <w:proofErr w:type="spellEnd"/>
      <w:r w:rsidRPr="00693052">
        <w:t xml:space="preserve"> Cruz számára a tisztességes tárgyalásról, annak minden biztosítékával együtt, és helyezze hatályon kívül az ügyükben hozott ítéleteket; szolidaritását fejezi ki a „Las 17” mozgalommal, a vetélés, halvaszülés és más szülészeti komplikációk miatt a 40 évet is elérő börtönbüntetéssel jogtalanul sújtott nőkkel; szolidaritását fejezi ki minden hasonló alapon üldözött, vagy „minősített emberölés” vádjával elítélt salvadori nővel; kéri az illetékes hatóságokat, hogy minden ügyet vizsgáljanak felül</w:t>
      </w:r>
      <w:proofErr w:type="gramEnd"/>
      <w:r w:rsidRPr="00693052">
        <w:t xml:space="preserve"> </w:t>
      </w:r>
      <w:proofErr w:type="gramStart"/>
      <w:r w:rsidRPr="00693052">
        <w:t>a</w:t>
      </w:r>
      <w:proofErr w:type="gramEnd"/>
      <w:r w:rsidRPr="00693052">
        <w:t xml:space="preserve"> kegyelem megadásának céljával;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11.</w:t>
      </w:r>
      <w:r w:rsidRPr="00693052">
        <w:tab/>
        <w:t xml:space="preserve">mélységes aggodalmának ad hangot a gyermekek terhességének magas száma miatt Salvadorban; sürgeti a salvadori hatóságokat, hogy teljesítsék nemzetközi kötelezettségeiket és védjék az emberi jogokat azáltal, hogy biztosítják minden lány hozzáférését valamennyi lehetséges </w:t>
      </w:r>
      <w:proofErr w:type="gramStart"/>
      <w:r w:rsidRPr="00693052">
        <w:t>információhoz</w:t>
      </w:r>
      <w:proofErr w:type="gramEnd"/>
      <w:r w:rsidRPr="00693052">
        <w:t xml:space="preserve"> és orvosi szolgáltatáshoz a nemi erőszak következtében bekövetkezett, súlyosan veszélyeztetett terhességek kezelését illetően;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12.</w:t>
      </w:r>
      <w:r w:rsidRPr="00693052">
        <w:tab/>
        <w:t>sajnálatosnak tartja, hogy a nők és lányok teste, különös tekintettel a szexuális egészségükre és a reproduktív jogaikra, továbbra is ideológiai csatározások tárgyát képezi, és felszólítja Salvadort, hogy ismerje el a nők és lányok elidegeníthetetlen jogát a testi épséghez és az önálló döntéshozatalhoz, többek között az önkéntes családtervezéshez való hozzáférés, valamint a biztonságos és jogszerű abortusz vonatkozásában; úgy véli, hogy a terápiás célú abortuszra és a nemi erőszak és vérfertőzés következményeként kialakult terhességet követő abortuszra vonatkozó általános tiltás, valamint</w:t>
      </w:r>
      <w:proofErr w:type="gramEnd"/>
      <w:r w:rsidRPr="00693052">
        <w:t xml:space="preserve"> </w:t>
      </w:r>
      <w:proofErr w:type="gramStart"/>
      <w:r w:rsidRPr="00693052">
        <w:t>a</w:t>
      </w:r>
      <w:proofErr w:type="gramEnd"/>
      <w:r w:rsidRPr="00693052">
        <w:t xml:space="preserve"> nemi erőszak eseteiben az ingyenes egészségügyi ellátás megtagadása egyenértékű a kínzással;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lastRenderedPageBreak/>
        <w:t>13.</w:t>
      </w:r>
      <w:r w:rsidRPr="00693052">
        <w:tab/>
        <w:t xml:space="preserve">elismerésének ad hangot „a nők erőszakmentes életéről szóló különleges átfogó törvény” elfogadása kapcsán, amit a salvadori jogalkotói közgyűlés nőtagjainak egységes, pártközi szavazása előzött meg, és emlékezteti a salvadori hatóságokat, hogy e törvényt teljes körűen végre kell hajtani, különös tekintettel a nők és lányok erőszakkal szembeni védelme iránti elkötelezettségre;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14.</w:t>
      </w:r>
      <w:r w:rsidRPr="00693052">
        <w:tab/>
        <w:t>üdvözli Salvador szexuális és reproduktív egészségre vonatkozó, új szakpolitikájának közelmúltbeli kidolgozását és a „</w:t>
      </w:r>
      <w:proofErr w:type="spellStart"/>
      <w:r w:rsidRPr="00693052">
        <w:t>Ciudad</w:t>
      </w:r>
      <w:proofErr w:type="spellEnd"/>
      <w:r w:rsidRPr="00693052">
        <w:t xml:space="preserve"> </w:t>
      </w:r>
      <w:proofErr w:type="spellStart"/>
      <w:r w:rsidRPr="00693052">
        <w:t>Mujer</w:t>
      </w:r>
      <w:proofErr w:type="spellEnd"/>
      <w:r w:rsidRPr="00693052">
        <w:t>” nevű új programot, amely országszerte 1,5 millió nő számára fejlesztett ki szolgáltatásokat, különösen az ismeretterjesztés és a szexuális és reproduktív egészségre, illetve jogokra vonatkozó információszolgáltatás révén; támogatja a program törekvését, és sürgeti a salvadori kormányt, hogy gondoskodjék a korszerű fogamzásgátlási tájékoztatáshoz és szolgáltatásokhoz való hozzáférésről, illetve hogy tegyen erőfeszítéseket az állami iskolákban az átfogó szexuális</w:t>
      </w:r>
      <w:proofErr w:type="gramEnd"/>
      <w:r w:rsidRPr="00693052">
        <w:t xml:space="preserve"> </w:t>
      </w:r>
      <w:proofErr w:type="gramStart"/>
      <w:r w:rsidRPr="00693052">
        <w:t>oktatásért</w:t>
      </w:r>
      <w:proofErr w:type="gramEnd"/>
      <w:r w:rsidRPr="00693052">
        <w:t xml:space="preserve">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15.</w:t>
      </w:r>
      <w:r w:rsidRPr="00693052">
        <w:tab/>
        <w:t>sürgeti a Bizottságot, hogy gyorsítsa fel munkáját, annak lehetővé tétele érdekében, hogy az EU ratifikálhassa és végrehajthassa az Isztambuli Egyezményt, a gyermekek, nők és lányok elleni erőszakkal kapcsolatos belső és külső uniós fellépések közti koherencia biztosítása érdekében;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16.</w:t>
      </w:r>
      <w:r w:rsidRPr="00693052">
        <w:tab/>
        <w:t xml:space="preserve">felszólítja a Tanácsot, hogy a biztonságos és törvényes abortusz kérdését vegye fel a nők és lányok elleni nemi erőszakra és erőszakra vonatkozó uniós iránymutatásokba; kiemeli a tényt, hogy az egészséghez – különösen a szexuális és reproduktív egészséghez – való általános hozzáférés, valamint az ehhez kapcsolódó jogok alapvető emberi jogok;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17.</w:t>
      </w:r>
      <w:r w:rsidRPr="00693052">
        <w:tab/>
        <w:t xml:space="preserve">kéri az EU-CELAC állam- és kormányfőit, hogy bővítsék ki az EU-CELAC cselekvési terv nemi alapú erőszakról szóló fejezetét, olyan fellépések és végrehajtó intézkedések egyértelmű ütemtervének megállapítása érdekében, melyek célja a kellő gondosság biztosítása a nőkkel szembeni valamennyi erőszakos cselekmény megelőzése, kivizsgálása és szankcionálása, valamint az áldozatok megfelelő kártalanítása;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18.</w:t>
      </w:r>
      <w:r w:rsidRPr="00693052">
        <w:tab/>
        <w:t xml:space="preserve">üdvözli az európai uniós küldöttség Salvadorban azért tett erőfeszítéseit, hogy a nemzeti hatóságokkal a nők jogairól, többek között az abortusz bűncselekménnyé nyilvánításáról tárgyalásba kezdjen; ragaszkodik ahhoz, hogy ez a kérdés fő prioritás legyen, és felszólítja az </w:t>
      </w:r>
      <w:proofErr w:type="spellStart"/>
      <w:r w:rsidRPr="00693052">
        <w:t>EKSZ-t</w:t>
      </w:r>
      <w:proofErr w:type="spellEnd"/>
      <w:r w:rsidRPr="00693052">
        <w:t>, hogy rendszeresen számoljon be a Parlamentnek az e téren kifejtett tevékenységéről; ragaszkodik, hogy az EU-küldöttség minden megfelelő támogatást adjon meg a jelenleg abortusszal kapcsolatos törvénysértés miatt börtönben levő nőknek, többek között rendszeres látogatások, a hozzátartozók támogatása és jogi segítségnyújtás</w:t>
      </w:r>
      <w:proofErr w:type="gramEnd"/>
      <w:r w:rsidRPr="00693052">
        <w:t xml:space="preserve"> </w:t>
      </w:r>
      <w:proofErr w:type="gramStart"/>
      <w:r w:rsidRPr="00693052">
        <w:t>felkínálása</w:t>
      </w:r>
      <w:proofErr w:type="gramEnd"/>
      <w:r w:rsidRPr="00693052">
        <w:t xml:space="preserve"> útján is;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proofErr w:type="gramStart"/>
      <w:r w:rsidRPr="00693052">
        <w:t>19.</w:t>
      </w:r>
      <w:r w:rsidRPr="00693052">
        <w:tab/>
        <w:t xml:space="preserve">emlékezteti az EU-t „Az EU külkapcsolati politikájának hozzájárulása a nemek egyenlőségéhez, valamint a nők szerepvállalásához (2016–2020)” című dokumentum keretei között vállalt kötelezettségeire; kéri az </w:t>
      </w:r>
      <w:proofErr w:type="spellStart"/>
      <w:r w:rsidRPr="00693052">
        <w:t>EKSZ-t</w:t>
      </w:r>
      <w:proofErr w:type="spellEnd"/>
      <w:r w:rsidRPr="00693052">
        <w:t>, hogy kövesse szoros figyelemmel a helyszíni felülvizsgálati eseteket, és kéri a Bizottságot annak biztosítására, hogy az európai fejlesztési együttműködés az emberi jogokon alapuljon, különös hangsúlyt helyezve a nemek közötti egyenlőségre és a nők és lányok elleni szexuális erőszak valamennyi formája elleni fellépésre; felhívja az uniós tagállamokat és intézményeket, hogy növeljék</w:t>
      </w:r>
      <w:proofErr w:type="gramEnd"/>
      <w:r w:rsidRPr="00693052">
        <w:t xml:space="preserve"> Salvadorban a nők és lányok – különösen szexuális és reproduktív egészségügyi – jogaiért és a családtervezésért kampányoló helyi emberi </w:t>
      </w:r>
      <w:r w:rsidRPr="00693052">
        <w:lastRenderedPageBreak/>
        <w:t xml:space="preserve">jogi jogvédőknek és nem kormányzati szervezeteknek nyújtott támogatást, többek között </w:t>
      </w:r>
      <w:proofErr w:type="gramStart"/>
      <w:r w:rsidRPr="00693052">
        <w:t>finanszírozás</w:t>
      </w:r>
      <w:proofErr w:type="gramEnd"/>
      <w:r w:rsidRPr="00693052">
        <w:t xml:space="preserve"> formájában is; </w:t>
      </w:r>
    </w:p>
    <w:p w:rsidR="00804B61" w:rsidRPr="00693052" w:rsidRDefault="00804B61" w:rsidP="000F1896">
      <w:pPr>
        <w:pStyle w:val="Hanging12"/>
        <w:widowControl/>
        <w:tabs>
          <w:tab w:val="clear" w:pos="357"/>
        </w:tabs>
        <w:ind w:left="567" w:hanging="567"/>
      </w:pPr>
      <w:r w:rsidRPr="00693052">
        <w:t>20.</w:t>
      </w:r>
      <w:r w:rsidRPr="00693052">
        <w:tab/>
        <w:t xml:space="preserve">utasítja elnökét, hogy továbbítsa ezt az állásfoglalást a Tanácsnak, a Bizottságnak, a Bizottság alelnökének/az Unió külügyi és biztonságpolitikai főképviselőjének, a salvadori </w:t>
      </w:r>
      <w:r w:rsidR="005C0CF6" w:rsidRPr="00693052">
        <w:t>hatóságoknak</w:t>
      </w:r>
      <w:r w:rsidRPr="00693052">
        <w:t xml:space="preserve">, az ENSZ Emberi Jogi </w:t>
      </w:r>
      <w:proofErr w:type="gramStart"/>
      <w:r w:rsidRPr="00693052">
        <w:t>Főbiztosának</w:t>
      </w:r>
      <w:proofErr w:type="gramEnd"/>
      <w:r w:rsidRPr="00693052">
        <w:t xml:space="preserve"> Hivatalának, a Közép-amerikai Parlamentnek, a Latin-amerikai Parlamentnek, az Euro–Latin-amerikai Parlamenti Közgyűlésnek és az Amerikai Államok Szervezete főtitkárának.</w:t>
      </w:r>
    </w:p>
    <w:p w:rsidR="00E365E1" w:rsidRPr="00693052" w:rsidRDefault="00E365E1" w:rsidP="000F1896">
      <w:pPr>
        <w:widowControl/>
        <w:spacing w:after="240"/>
        <w:ind w:left="567" w:hanging="567"/>
      </w:pPr>
      <w:bookmarkStart w:id="10" w:name="TextBodyEnd"/>
      <w:bookmarkEnd w:id="10"/>
    </w:p>
    <w:sectPr w:rsidR="00E365E1" w:rsidRPr="00693052" w:rsidSect="00327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B2" w:rsidRPr="00327DB1" w:rsidRDefault="006423B2">
      <w:r w:rsidRPr="00327DB1">
        <w:separator/>
      </w:r>
    </w:p>
  </w:endnote>
  <w:endnote w:type="continuationSeparator" w:id="0">
    <w:p w:rsidR="006423B2" w:rsidRPr="00327DB1" w:rsidRDefault="006423B2">
      <w:r w:rsidRPr="00327D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B1" w:rsidRPr="00327DB1" w:rsidRDefault="00327DB1">
    <w:pPr>
      <w:pStyle w:val="Footer"/>
      <w:rPr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B1" w:rsidRPr="00327DB1" w:rsidRDefault="00327DB1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B1" w:rsidRPr="00327DB1" w:rsidRDefault="00327DB1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B2" w:rsidRPr="00327DB1" w:rsidRDefault="006423B2">
      <w:r w:rsidRPr="00327DB1">
        <w:separator/>
      </w:r>
    </w:p>
  </w:footnote>
  <w:footnote w:type="continuationSeparator" w:id="0">
    <w:p w:rsidR="006423B2" w:rsidRPr="00327DB1" w:rsidRDefault="006423B2">
      <w:r w:rsidRPr="00327DB1">
        <w:continuationSeparator/>
      </w:r>
    </w:p>
  </w:footnote>
  <w:footnote w:id="1">
    <w:p w:rsidR="00804B61" w:rsidRPr="000F1896" w:rsidRDefault="00804B61" w:rsidP="00327DB1">
      <w:pPr>
        <w:pStyle w:val="FootnoteText"/>
        <w:ind w:left="567" w:hanging="567"/>
        <w:rPr>
          <w:sz w:val="24"/>
          <w:szCs w:val="24"/>
          <w:lang w:val="hu-HU"/>
        </w:rPr>
      </w:pPr>
      <w:r w:rsidRPr="000F1896">
        <w:rPr>
          <w:rStyle w:val="FootnoteReference"/>
          <w:sz w:val="24"/>
          <w:lang w:val="hu-HU"/>
        </w:rPr>
        <w:footnoteRef/>
      </w:r>
      <w:r w:rsidR="00327DB1" w:rsidRPr="000F1896">
        <w:rPr>
          <w:sz w:val="24"/>
          <w:lang w:val="hu-HU"/>
        </w:rPr>
        <w:t xml:space="preserve"> </w:t>
      </w:r>
      <w:r w:rsidR="00327DB1" w:rsidRPr="000F1896">
        <w:rPr>
          <w:sz w:val="24"/>
          <w:lang w:val="hu-HU"/>
        </w:rPr>
        <w:tab/>
      </w:r>
      <w:r w:rsidRPr="000F1896">
        <w:rPr>
          <w:sz w:val="24"/>
          <w:lang w:val="hu-HU"/>
        </w:rPr>
        <w:t>Elfogadott szövegek, P8_</w:t>
      </w:r>
      <w:proofErr w:type="gramStart"/>
      <w:r w:rsidRPr="000F1896">
        <w:rPr>
          <w:sz w:val="24"/>
          <w:lang w:val="hu-HU"/>
        </w:rPr>
        <w:t>TA(</w:t>
      </w:r>
      <w:proofErr w:type="gramEnd"/>
      <w:r w:rsidRPr="000F1896">
        <w:rPr>
          <w:sz w:val="24"/>
          <w:lang w:val="hu-HU"/>
        </w:rPr>
        <w:t>2016)0502.</w:t>
      </w:r>
    </w:p>
  </w:footnote>
  <w:footnote w:id="2">
    <w:p w:rsidR="00804B61" w:rsidRPr="000F1896" w:rsidRDefault="00804B61" w:rsidP="00327DB1">
      <w:pPr>
        <w:pStyle w:val="FootnoteText"/>
        <w:ind w:left="567" w:hanging="567"/>
        <w:rPr>
          <w:sz w:val="24"/>
          <w:lang w:val="hu-HU"/>
        </w:rPr>
      </w:pPr>
      <w:r w:rsidRPr="000F1896">
        <w:rPr>
          <w:rStyle w:val="FootnoteReference"/>
          <w:sz w:val="24"/>
          <w:lang w:val="hu-HU"/>
        </w:rPr>
        <w:footnoteRef/>
      </w:r>
      <w:r w:rsidR="00327DB1" w:rsidRPr="000F1896">
        <w:rPr>
          <w:iCs/>
          <w:sz w:val="24"/>
          <w:lang w:val="hu-HU"/>
        </w:rPr>
        <w:t xml:space="preserve"> </w:t>
      </w:r>
      <w:r w:rsidR="00327DB1" w:rsidRPr="000F1896">
        <w:rPr>
          <w:iCs/>
          <w:sz w:val="24"/>
          <w:lang w:val="hu-HU"/>
        </w:rPr>
        <w:tab/>
      </w:r>
      <w:r w:rsidRPr="000F1896">
        <w:rPr>
          <w:iCs/>
          <w:sz w:val="24"/>
          <w:lang w:val="hu-HU"/>
        </w:rPr>
        <w:t>HL L 224., 2003.9.6</w:t>
      </w:r>
      <w:proofErr w:type="gramStart"/>
      <w:r w:rsidRPr="000F1896">
        <w:rPr>
          <w:iCs/>
          <w:sz w:val="24"/>
          <w:lang w:val="hu-HU"/>
        </w:rPr>
        <w:t>.,</w:t>
      </w:r>
      <w:proofErr w:type="gramEnd"/>
      <w:r w:rsidRPr="000F1896">
        <w:rPr>
          <w:iCs/>
          <w:sz w:val="24"/>
          <w:lang w:val="hu-HU"/>
        </w:rPr>
        <w:t xml:space="preserve"> 1. 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B1" w:rsidRPr="00327DB1" w:rsidRDefault="00327DB1">
    <w:pPr>
      <w:pStyle w:val="Header"/>
      <w:rPr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B1" w:rsidRPr="00327DB1" w:rsidRDefault="00327DB1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B1" w:rsidRPr="00327DB1" w:rsidRDefault="00327DB1">
    <w:pPr>
      <w:pStyle w:val="Header"/>
      <w:rPr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0695/2017"/>
    <w:docVar w:name="dvlangue" w:val="HU"/>
    <w:docVar w:name="dvnumam" w:val="0"/>
    <w:docVar w:name="dvpe" w:val="614.318"/>
    <w:docVar w:name="dvtitre" w:val="Az Európai Parlament 2017. december ...-i állásfoglalása Salvadorról: a vetélés miatt büntetőeljárás alá helyezett nőkről(2017/3003(RSP))"/>
  </w:docVars>
  <w:rsids>
    <w:rsidRoot w:val="006423B2"/>
    <w:rsid w:val="00002272"/>
    <w:rsid w:val="000677B9"/>
    <w:rsid w:val="000E7DD9"/>
    <w:rsid w:val="000F1896"/>
    <w:rsid w:val="0010095E"/>
    <w:rsid w:val="00125B37"/>
    <w:rsid w:val="001367D5"/>
    <w:rsid w:val="002767FF"/>
    <w:rsid w:val="002B5493"/>
    <w:rsid w:val="00327DB1"/>
    <w:rsid w:val="00361C00"/>
    <w:rsid w:val="00395FA1"/>
    <w:rsid w:val="003E15D4"/>
    <w:rsid w:val="00411CCE"/>
    <w:rsid w:val="0041666E"/>
    <w:rsid w:val="00421060"/>
    <w:rsid w:val="00494A28"/>
    <w:rsid w:val="004D1ABC"/>
    <w:rsid w:val="0050519A"/>
    <w:rsid w:val="005072A1"/>
    <w:rsid w:val="00514517"/>
    <w:rsid w:val="00533C03"/>
    <w:rsid w:val="005C0CF6"/>
    <w:rsid w:val="005F0EAE"/>
    <w:rsid w:val="006037C0"/>
    <w:rsid w:val="006423B2"/>
    <w:rsid w:val="00680577"/>
    <w:rsid w:val="00693052"/>
    <w:rsid w:val="006F74FA"/>
    <w:rsid w:val="00731ADD"/>
    <w:rsid w:val="00734777"/>
    <w:rsid w:val="00751A4A"/>
    <w:rsid w:val="00756632"/>
    <w:rsid w:val="007D1690"/>
    <w:rsid w:val="00804B61"/>
    <w:rsid w:val="00865F67"/>
    <w:rsid w:val="00881A7B"/>
    <w:rsid w:val="008840E5"/>
    <w:rsid w:val="008965DC"/>
    <w:rsid w:val="008C2AC6"/>
    <w:rsid w:val="009509D8"/>
    <w:rsid w:val="00981893"/>
    <w:rsid w:val="00A4678D"/>
    <w:rsid w:val="00A81FE9"/>
    <w:rsid w:val="00AF3B82"/>
    <w:rsid w:val="00B558F0"/>
    <w:rsid w:val="00BD7BD8"/>
    <w:rsid w:val="00C05BFE"/>
    <w:rsid w:val="00C23CD4"/>
    <w:rsid w:val="00C846BD"/>
    <w:rsid w:val="00C941CB"/>
    <w:rsid w:val="00CB5CA6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5E2D-AC01-4818-95C3-27E4A76E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Hanging12">
    <w:name w:val="Hanging12"/>
    <w:basedOn w:val="Normal12"/>
    <w:rsid w:val="00804B61"/>
    <w:pPr>
      <w:tabs>
        <w:tab w:val="left" w:pos="357"/>
      </w:tabs>
      <w:ind w:left="357" w:hanging="357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136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67D5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3211</Words>
  <Characters>21969</Characters>
  <Application>Microsoft Office Word</Application>
  <DocSecurity>0</DocSecurity>
  <Lines>784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ILLY Dorottya</dc:creator>
  <cp:keywords/>
  <cp:lastModifiedBy>ILLY_D</cp:lastModifiedBy>
  <cp:revision>2</cp:revision>
  <cp:lastPrinted>2017-12-14T12:14:00Z</cp:lastPrinted>
  <dcterms:created xsi:type="dcterms:W3CDTF">2018-06-07T09:59:00Z</dcterms:created>
  <dcterms:modified xsi:type="dcterms:W3CDTF">2018-06-07T09:59:00Z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B8-0695/2017</vt:lpwstr>
  </property>
  <property fmtid="{D5CDD505-2E9C-101B-9397-08002B2CF9AE}" pid="4" name="&lt;Type&gt;">
    <vt:lpwstr>RR</vt:lpwstr>
  </property>
</Properties>
</file>