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2170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02170E" w:rsidRDefault="0039183C" w:rsidP="0010095E">
            <w:pPr>
              <w:pStyle w:val="EPName"/>
              <w:rPr>
                <w:lang w:val="sk-SK"/>
              </w:rPr>
            </w:pPr>
            <w:r w:rsidRPr="0002170E">
              <w:rPr>
                <w:lang w:val="sk-SK"/>
              </w:rPr>
              <w:t>Európsky parlament</w:t>
            </w:r>
          </w:p>
          <w:p w:rsidR="00751A4A" w:rsidRPr="0002170E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02170E">
              <w:rPr>
                <w:lang w:val="sk-SK"/>
              </w:rPr>
              <w:t>2014</w:t>
            </w:r>
            <w:r w:rsidR="00C941CB" w:rsidRPr="0002170E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02170E" w:rsidRDefault="00B12FE3" w:rsidP="0010095E">
            <w:pPr>
              <w:pStyle w:val="EPLogo"/>
            </w:pPr>
            <w:r w:rsidRPr="0002170E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02170E" w:rsidRDefault="00D058B8" w:rsidP="00D058B8">
      <w:pPr>
        <w:pStyle w:val="LineTop"/>
        <w:rPr>
          <w:lang w:val="sk-SK"/>
        </w:rPr>
      </w:pPr>
    </w:p>
    <w:p w:rsidR="00680577" w:rsidRPr="0002170E" w:rsidRDefault="0039183C" w:rsidP="00680577">
      <w:pPr>
        <w:pStyle w:val="ZSessionDoc"/>
        <w:rPr>
          <w:b/>
          <w:i w:val="0"/>
        </w:rPr>
      </w:pPr>
      <w:r w:rsidRPr="0002170E">
        <w:rPr>
          <w:b/>
          <w:i w:val="0"/>
        </w:rPr>
        <w:t>PRIJATÉ TEXTY</w:t>
      </w:r>
    </w:p>
    <w:p w:rsidR="00D058B8" w:rsidRPr="0002170E" w:rsidRDefault="00D058B8" w:rsidP="00D058B8">
      <w:pPr>
        <w:pStyle w:val="LineBottom"/>
      </w:pPr>
    </w:p>
    <w:p w:rsidR="0039183C" w:rsidRPr="0002170E" w:rsidRDefault="0039183C" w:rsidP="0039183C">
      <w:pPr>
        <w:pStyle w:val="ATHeading1"/>
        <w:rPr>
          <w:noProof w:val="0"/>
          <w:lang w:val="sk-SK"/>
        </w:rPr>
      </w:pPr>
      <w:bookmarkStart w:id="0" w:name="TANumber"/>
      <w:r w:rsidRPr="0002170E">
        <w:rPr>
          <w:noProof w:val="0"/>
          <w:lang w:val="sk-SK"/>
        </w:rPr>
        <w:t>P8_TA</w:t>
      </w:r>
      <w:bookmarkStart w:id="1" w:name="_GoBack"/>
      <w:bookmarkEnd w:id="1"/>
      <w:r w:rsidRPr="0002170E">
        <w:rPr>
          <w:noProof w:val="0"/>
          <w:lang w:val="sk-SK"/>
        </w:rPr>
        <w:t>(2018)0</w:t>
      </w:r>
      <w:r w:rsidR="00B331C7" w:rsidRPr="0002170E">
        <w:rPr>
          <w:noProof w:val="0"/>
          <w:lang w:val="sk-SK"/>
        </w:rPr>
        <w:t>176</w:t>
      </w:r>
      <w:bookmarkEnd w:id="0"/>
    </w:p>
    <w:p w:rsidR="0039183C" w:rsidRPr="0002170E" w:rsidRDefault="0039183C" w:rsidP="0039183C">
      <w:pPr>
        <w:pStyle w:val="ATHeading2"/>
        <w:rPr>
          <w:noProof w:val="0"/>
          <w:lang w:val="sk-SK"/>
        </w:rPr>
      </w:pPr>
      <w:bookmarkStart w:id="2" w:name="title"/>
      <w:r w:rsidRPr="0002170E">
        <w:rPr>
          <w:noProof w:val="0"/>
          <w:lang w:val="sk-SK"/>
        </w:rPr>
        <w:t>Situácia v Pásme Gazy</w:t>
      </w:r>
      <w:bookmarkEnd w:id="2"/>
      <w:r w:rsidRPr="0002170E">
        <w:rPr>
          <w:noProof w:val="0"/>
          <w:lang w:val="sk-SK"/>
        </w:rPr>
        <w:t xml:space="preserve"> </w:t>
      </w:r>
      <w:bookmarkStart w:id="3" w:name="Etoiles"/>
      <w:bookmarkEnd w:id="3"/>
    </w:p>
    <w:p w:rsidR="0039183C" w:rsidRPr="0002170E" w:rsidRDefault="0039183C" w:rsidP="0039183C">
      <w:pPr>
        <w:rPr>
          <w:i/>
          <w:vanish/>
        </w:rPr>
      </w:pPr>
      <w:r w:rsidRPr="0002170E">
        <w:rPr>
          <w:i/>
        </w:rPr>
        <w:fldChar w:fldCharType="begin"/>
      </w:r>
      <w:r w:rsidRPr="0002170E">
        <w:rPr>
          <w:i/>
        </w:rPr>
        <w:instrText xml:space="preserve"> TC"(</w:instrText>
      </w:r>
      <w:bookmarkStart w:id="4" w:name="DocNumber"/>
      <w:r w:rsidRPr="0002170E">
        <w:rPr>
          <w:i/>
        </w:rPr>
        <w:instrText>B8-0191, 0207, 0209, 0210 a 0211/2018</w:instrText>
      </w:r>
      <w:bookmarkEnd w:id="4"/>
      <w:r w:rsidRPr="0002170E">
        <w:rPr>
          <w:i/>
        </w:rPr>
        <w:instrText xml:space="preserve">)"\l3 \n&gt; \* MERGEFORMAT </w:instrText>
      </w:r>
      <w:r w:rsidRPr="0002170E">
        <w:rPr>
          <w:i/>
        </w:rPr>
        <w:fldChar w:fldCharType="end"/>
      </w:r>
    </w:p>
    <w:p w:rsidR="0039183C" w:rsidRPr="0002170E" w:rsidRDefault="0039183C" w:rsidP="0039183C">
      <w:pPr>
        <w:rPr>
          <w:vanish/>
        </w:rPr>
      </w:pPr>
      <w:bookmarkStart w:id="5" w:name="PE"/>
      <w:r w:rsidRPr="0002170E">
        <w:rPr>
          <w:vanish/>
        </w:rPr>
        <w:t>PE618.443</w:t>
      </w:r>
      <w:bookmarkEnd w:id="5"/>
    </w:p>
    <w:p w:rsidR="0039183C" w:rsidRPr="0002170E" w:rsidRDefault="0039183C" w:rsidP="0039183C">
      <w:pPr>
        <w:pStyle w:val="ATHeading3"/>
        <w:rPr>
          <w:noProof w:val="0"/>
          <w:lang w:val="sk-SK"/>
        </w:rPr>
      </w:pPr>
      <w:bookmarkStart w:id="6" w:name="Sujet"/>
      <w:r w:rsidRPr="0002170E">
        <w:rPr>
          <w:noProof w:val="0"/>
          <w:lang w:val="sk-SK"/>
        </w:rPr>
        <w:t xml:space="preserve">Uznesenie Európskeho parlamentu z 19. apríla 2018 o situácii v Pásme Gazy </w:t>
      </w:r>
      <w:bookmarkEnd w:id="6"/>
      <w:r w:rsidRPr="0002170E">
        <w:rPr>
          <w:noProof w:val="0"/>
          <w:lang w:val="sk-SK"/>
        </w:rPr>
        <w:t xml:space="preserve"> </w:t>
      </w:r>
      <w:bookmarkStart w:id="7" w:name="References"/>
      <w:r w:rsidRPr="0002170E">
        <w:rPr>
          <w:noProof w:val="0"/>
          <w:lang w:val="sk-SK"/>
        </w:rPr>
        <w:t>(2018/2663(RSP))</w:t>
      </w:r>
      <w:bookmarkEnd w:id="7"/>
    </w:p>
    <w:p w:rsidR="0039183C" w:rsidRPr="0002170E" w:rsidRDefault="0039183C" w:rsidP="0039183C"/>
    <w:p w:rsidR="009224CC" w:rsidRPr="0002170E" w:rsidRDefault="009224CC" w:rsidP="009224CC">
      <w:pPr>
        <w:pStyle w:val="Normal12"/>
      </w:pPr>
      <w:bookmarkStart w:id="8" w:name="TextBodyBegin"/>
      <w:bookmarkEnd w:id="8"/>
      <w:r w:rsidRPr="0002170E">
        <w:rPr>
          <w:i/>
        </w:rPr>
        <w:t>Európsky parlament,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>so zreteľom na svoje predchádzajúce uznesenia o izraelsko-palestínskom konflikte a mierovom procese na Blízkom východe,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>so zreteľom na vyhlásenie podpredsedníčky Komisie</w:t>
      </w:r>
      <w:r w:rsidR="007D547B" w:rsidRPr="0002170E">
        <w:t> </w:t>
      </w:r>
      <w:r w:rsidRPr="0002170E">
        <w:t>/</w:t>
      </w:r>
      <w:r w:rsidR="007D547B" w:rsidRPr="0002170E">
        <w:t> </w:t>
      </w:r>
      <w:r w:rsidRPr="0002170E">
        <w:t>vysokej predstaviteľky Únie pre zahraničné veci a bezpečnostnú politiku (</w:t>
      </w:r>
      <w:r w:rsidR="007D547B" w:rsidRPr="0002170E">
        <w:t>ďalej len „</w:t>
      </w:r>
      <w:r w:rsidRPr="0002170E">
        <w:t>PK/VP</w:t>
      </w:r>
      <w:r w:rsidR="007D547B" w:rsidRPr="0002170E">
        <w:t>“</w:t>
      </w:r>
      <w:r w:rsidRPr="0002170E">
        <w:t xml:space="preserve">) </w:t>
      </w:r>
      <w:proofErr w:type="spellStart"/>
      <w:r w:rsidRPr="0002170E">
        <w:t>Federicy</w:t>
      </w:r>
      <w:proofErr w:type="spellEnd"/>
      <w:r w:rsidRPr="0002170E">
        <w:t xml:space="preserve"> </w:t>
      </w:r>
      <w:proofErr w:type="spellStart"/>
      <w:r w:rsidRPr="0002170E">
        <w:t>Mogheriniovej</w:t>
      </w:r>
      <w:proofErr w:type="spellEnd"/>
      <w:r w:rsidRPr="0002170E">
        <w:t xml:space="preserve"> z 31. marca 2018, ako aj na vyhlásenia jej h</w:t>
      </w:r>
      <w:r w:rsidR="007D547B" w:rsidRPr="0002170E">
        <w:t>ovorcu z 5. a 7. apríla a z 19. </w:t>
      </w:r>
      <w:r w:rsidRPr="0002170E">
        <w:t>februára 2018,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 xml:space="preserve">so zreteľom na vyhlásenie generálneho tajomníka OSN Antónia </w:t>
      </w:r>
      <w:proofErr w:type="spellStart"/>
      <w:r w:rsidRPr="0002170E">
        <w:t>Guterresa</w:t>
      </w:r>
      <w:proofErr w:type="spellEnd"/>
      <w:r w:rsidRPr="0002170E">
        <w:t xml:space="preserve"> z 5. apríla 2018 a na vyhlásenie jeho hovorcu z 30. marca 2018,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 xml:space="preserve">so zreteľom na vyhlásenie prokurátorky Medzinárodného trestného súdu </w:t>
      </w:r>
      <w:proofErr w:type="spellStart"/>
      <w:r w:rsidRPr="0002170E">
        <w:t>Fatou</w:t>
      </w:r>
      <w:proofErr w:type="spellEnd"/>
      <w:r w:rsidRPr="0002170E">
        <w:t xml:space="preserve"> </w:t>
      </w:r>
      <w:proofErr w:type="spellStart"/>
      <w:r w:rsidRPr="0002170E">
        <w:t>Bensoudovej</w:t>
      </w:r>
      <w:proofErr w:type="spellEnd"/>
      <w:r w:rsidRPr="0002170E">
        <w:t xml:space="preserve"> z 8. apríla 2018,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>so zreteľom na príslušné rezolúcie Valného zhromaždenia OSN a Bezpečnostnej rady OSN,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>so zreteľom na štvrtý Ženevský dohovor o ochrane civilných osôb v čase vojny z roku 1949,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>so zreteľom na základné zásady OSN pre použitie sily a strelných zbraní príslušníkmi orgánov presadzovania práva z roku 1990,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 xml:space="preserve">so zreteľom na správu OSN s názvom Gaza Ten </w:t>
      </w:r>
      <w:proofErr w:type="spellStart"/>
      <w:r w:rsidRPr="0002170E">
        <w:t>Years</w:t>
      </w:r>
      <w:proofErr w:type="spellEnd"/>
      <w:r w:rsidRPr="0002170E">
        <w:t xml:space="preserve"> </w:t>
      </w:r>
      <w:proofErr w:type="spellStart"/>
      <w:r w:rsidRPr="0002170E">
        <w:t>Later</w:t>
      </w:r>
      <w:proofErr w:type="spellEnd"/>
      <w:r w:rsidRPr="0002170E">
        <w:t xml:space="preserve"> (Gaza po desiatich rokoch) z júla 2017,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–</w:t>
      </w:r>
      <w:r w:rsidRPr="0002170E">
        <w:tab/>
        <w:t>so zreteľom na článok 135 ods. 5 a článok 123 ods. 4 rokovacieho poriadku,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A.</w:t>
      </w:r>
      <w:r w:rsidRPr="0002170E">
        <w:tab/>
        <w:t xml:space="preserve">keďže 30. marca 2018 začal v Pásme Gazy tzv. Veľký pochod za návrat, </w:t>
      </w:r>
      <w:proofErr w:type="spellStart"/>
      <w:r w:rsidRPr="0002170E">
        <w:t>každotýždenný</w:t>
      </w:r>
      <w:proofErr w:type="spellEnd"/>
      <w:r w:rsidRPr="0002170E">
        <w:t xml:space="preserve"> masový protest, ktorý organizujú skupiny občianskej spoločnosti a ktorý má trvať šesť </w:t>
      </w:r>
      <w:r w:rsidRPr="0002170E">
        <w:lastRenderedPageBreak/>
        <w:t xml:space="preserve">týždňov; keďže </w:t>
      </w:r>
      <w:proofErr w:type="spellStart"/>
      <w:r w:rsidRPr="0002170E">
        <w:t>Hamas</w:t>
      </w:r>
      <w:proofErr w:type="spellEnd"/>
      <w:r w:rsidRPr="0002170E">
        <w:t xml:space="preserve"> a ďalšie palestínske skupiny vyzvali obyvateľstvo, aby sa pridalo k pochodu; keďže izraelské orgány informovali o tom, že proti ich obranným silám boli hádzané kamene a zápalné fľaše a že niektorí protestujúci sa pokúsili poškodiť oplotenie a prejsť cez plot do Izraela;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B.</w:t>
      </w:r>
      <w:r w:rsidRPr="0002170E">
        <w:tab/>
        <w:t>keďže 30. marca, 6. apríla a 13. apríla 2018 izraelské obranné sily spustili na demonštrantov paľbu s ostrými nábojmi; keďže takmer 30 Palestínčanov bolo zabitých a viac ako 2 000 bolo zranených vrátane mnohých žien a detí;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C.</w:t>
      </w:r>
      <w:r w:rsidRPr="0002170E">
        <w:tab/>
        <w:t xml:space="preserve">keďže generálny tajomník OSN </w:t>
      </w:r>
      <w:proofErr w:type="spellStart"/>
      <w:r w:rsidRPr="0002170E">
        <w:t>António</w:t>
      </w:r>
      <w:proofErr w:type="spellEnd"/>
      <w:r w:rsidRPr="0002170E">
        <w:t xml:space="preserve"> </w:t>
      </w:r>
      <w:proofErr w:type="spellStart"/>
      <w:r w:rsidRPr="0002170E">
        <w:t>Guterres</w:t>
      </w:r>
      <w:proofErr w:type="spellEnd"/>
      <w:r w:rsidRPr="0002170E">
        <w:t xml:space="preserve">, PK/VP </w:t>
      </w:r>
      <w:proofErr w:type="spellStart"/>
      <w:r w:rsidRPr="0002170E">
        <w:t>Federica</w:t>
      </w:r>
      <w:proofErr w:type="spellEnd"/>
      <w:r w:rsidRPr="0002170E">
        <w:t xml:space="preserve"> </w:t>
      </w:r>
      <w:proofErr w:type="spellStart"/>
      <w:r w:rsidRPr="0002170E">
        <w:t>Mogherini</w:t>
      </w:r>
      <w:proofErr w:type="spellEnd"/>
      <w:r w:rsidRPr="0002170E">
        <w:t xml:space="preserve"> a viacero ďalších medzinárodných aktérov vyzvali na nezávislé a transparentné vyšetrovanie týchto násilných udalostí, s osobitným zreteľom na použitie ostrej munície;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D.</w:t>
      </w:r>
      <w:r w:rsidRPr="0002170E">
        <w:tab/>
        <w:t>keďže základné zásady OSN pre použitie sily a strelných zbraní príslušníkmi orgánov presadzovania práva povoľujú zámerné smrtiace použitie strelných zbraní len za podmienok stanovených v súlade so zásadou č. 9;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E.</w:t>
      </w:r>
      <w:r w:rsidRPr="0002170E">
        <w:tab/>
        <w:t xml:space="preserve">keďže hnutie </w:t>
      </w:r>
      <w:proofErr w:type="spellStart"/>
      <w:r w:rsidRPr="0002170E">
        <w:t>Hamas</w:t>
      </w:r>
      <w:proofErr w:type="spellEnd"/>
      <w:r w:rsidRPr="0002170E">
        <w:t>, ktoré vyzýva na zničenie Izraela, je na úniovom zozname teroristických organizácií; keďže pokračuje odpaľovanie rakiet z Pásma Gazy na izraelské územie; keďže v uplynulých týždňoch bol zaznamenaný nárast teroristických útokov proti Izraelu v súvislosti s eskaláciou vojenských incidentov v Gaze a jej okolí;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F.</w:t>
      </w:r>
      <w:r w:rsidRPr="0002170E">
        <w:tab/>
        <w:t>keďže podľa údajov OSN 1,3 milióna osôb v Gaze potrebuje humanitárnu pomoc, 47 % domácností trpí vážnou alebo miernou potravinovou neistotou, 97 % vody z vodovodov nie je vhodných na ľudskú spotrebu, 80 % potrieb energie nie je pokrytých a viac ako 40 % obyvateľov v tejto oblasti je nezamestnaných;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G.</w:t>
      </w:r>
      <w:r w:rsidRPr="0002170E">
        <w:tab/>
        <w:t xml:space="preserve">keďže </w:t>
      </w:r>
      <w:proofErr w:type="spellStart"/>
      <w:r w:rsidRPr="0002170E">
        <w:t>Hamas</w:t>
      </w:r>
      <w:proofErr w:type="spellEnd"/>
      <w:r w:rsidRPr="0002170E">
        <w:t xml:space="preserve"> naďalej udržuje obyvateľstvo pod svojou kontrolou a tlakom v Pásme Gazy, ktorú medzinárodné spoločenstvo aj naďalej vníma ako centrum teroristických organizácií; keďže orgány vedené hnutím </w:t>
      </w:r>
      <w:proofErr w:type="spellStart"/>
      <w:r w:rsidRPr="0002170E">
        <w:t>Hamas</w:t>
      </w:r>
      <w:proofErr w:type="spellEnd"/>
      <w:r w:rsidRPr="0002170E">
        <w:t xml:space="preserve"> veľmi obmedzujú základné slobody vrátane </w:t>
      </w:r>
      <w:r w:rsidR="004B1CA1" w:rsidRPr="0002170E">
        <w:t xml:space="preserve">slobody združovania a prejavu; </w:t>
      </w:r>
      <w:r w:rsidRPr="0002170E">
        <w:t xml:space="preserve">keďže okrem tejto blokády znižuje schopnosť miestnych orgánov poskytovať základné služby v Pásme Gazy aj </w:t>
      </w:r>
      <w:proofErr w:type="spellStart"/>
      <w:r w:rsidRPr="0002170E">
        <w:t>vnútropalestínske</w:t>
      </w:r>
      <w:proofErr w:type="spellEnd"/>
      <w:r w:rsidRPr="0002170E">
        <w:t xml:space="preserve"> rozdelenie; keďže nedávne pokusy o zavraždenie palestínskeho premiéra </w:t>
      </w:r>
      <w:proofErr w:type="spellStart"/>
      <w:r w:rsidRPr="0002170E">
        <w:t>Rámího</w:t>
      </w:r>
      <w:proofErr w:type="spellEnd"/>
      <w:r w:rsidRPr="0002170E">
        <w:t xml:space="preserve"> </w:t>
      </w:r>
      <w:proofErr w:type="spellStart"/>
      <w:r w:rsidRPr="0002170E">
        <w:t>Hamdalláha</w:t>
      </w:r>
      <w:proofErr w:type="spellEnd"/>
      <w:r w:rsidRPr="0002170E">
        <w:t xml:space="preserve"> počas jeho návštevy v tejto oblasti ešte viac prehĺbili patovú situáciu, v ktorej sa nachádza proces palestínskeho zmierenia;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H.</w:t>
      </w:r>
      <w:r w:rsidRPr="0002170E">
        <w:tab/>
        <w:t xml:space="preserve">keďže sa predpokladá, že </w:t>
      </w:r>
      <w:proofErr w:type="spellStart"/>
      <w:r w:rsidRPr="0002170E">
        <w:t>Avera</w:t>
      </w:r>
      <w:proofErr w:type="spellEnd"/>
      <w:r w:rsidRPr="0002170E">
        <w:t xml:space="preserve"> </w:t>
      </w:r>
      <w:proofErr w:type="spellStart"/>
      <w:r w:rsidRPr="0002170E">
        <w:t>Mengistu</w:t>
      </w:r>
      <w:proofErr w:type="spellEnd"/>
      <w:r w:rsidRPr="0002170E">
        <w:t xml:space="preserve">, ktorý emigroval z Etiópie do Izraela, a palestínsky beduín z Izraela </w:t>
      </w:r>
      <w:proofErr w:type="spellStart"/>
      <w:r w:rsidRPr="0002170E">
        <w:t>Hišám</w:t>
      </w:r>
      <w:proofErr w:type="spellEnd"/>
      <w:r w:rsidRPr="0002170E">
        <w:t xml:space="preserve"> as-</w:t>
      </w:r>
      <w:proofErr w:type="spellStart"/>
      <w:r w:rsidRPr="0002170E">
        <w:t>Sajjid</w:t>
      </w:r>
      <w:proofErr w:type="spellEnd"/>
      <w:r w:rsidRPr="0002170E">
        <w:t xml:space="preserve"> sú protiprávne zadržiavaní v izolácii v Pásme Gazy, pričom obaja muži sú </w:t>
      </w:r>
      <w:proofErr w:type="spellStart"/>
      <w:r w:rsidRPr="0002170E">
        <w:t>psychosociálne</w:t>
      </w:r>
      <w:proofErr w:type="spellEnd"/>
      <w:r w:rsidRPr="0002170E">
        <w:t xml:space="preserve"> postihnutí; keďže </w:t>
      </w:r>
      <w:proofErr w:type="spellStart"/>
      <w:r w:rsidRPr="0002170E">
        <w:t>Hamas</w:t>
      </w:r>
      <w:proofErr w:type="spellEnd"/>
      <w:r w:rsidRPr="0002170E">
        <w:t xml:space="preserve"> v Pásme Gazy naďalej zadržuje telesné pozostatky izraelských vojakov </w:t>
      </w:r>
      <w:proofErr w:type="spellStart"/>
      <w:r w:rsidRPr="0002170E">
        <w:t>Hadara</w:t>
      </w:r>
      <w:proofErr w:type="spellEnd"/>
      <w:r w:rsidRPr="0002170E">
        <w:t xml:space="preserve"> </w:t>
      </w:r>
      <w:proofErr w:type="spellStart"/>
      <w:r w:rsidRPr="0002170E">
        <w:t>Goldina</w:t>
      </w:r>
      <w:proofErr w:type="spellEnd"/>
      <w:r w:rsidRPr="0002170E">
        <w:t xml:space="preserve"> a </w:t>
      </w:r>
      <w:proofErr w:type="spellStart"/>
      <w:r w:rsidRPr="0002170E">
        <w:t>Orona</w:t>
      </w:r>
      <w:proofErr w:type="spellEnd"/>
      <w:r w:rsidRPr="0002170E">
        <w:t xml:space="preserve"> </w:t>
      </w:r>
      <w:proofErr w:type="spellStart"/>
      <w:r w:rsidRPr="0002170E">
        <w:t>Shaula</w:t>
      </w:r>
      <w:proofErr w:type="spellEnd"/>
      <w:r w:rsidRPr="0002170E">
        <w:t>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1.</w:t>
      </w:r>
      <w:r w:rsidRPr="0002170E">
        <w:tab/>
        <w:t>požaduje čo najväčšiu zdržanlivosť a zdôrazňuje, že musí byť prioritou vyhnúť sa ďalšej eskalácii násilia a stratám na životoch;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2.</w:t>
      </w:r>
      <w:r w:rsidRPr="0002170E">
        <w:tab/>
        <w:t xml:space="preserve">vyjadruje poľutovanie nad stratami na životoch; odsudzuje zabíjanie a zranenie nevinných palestínskych demonštrantov v Pásme Gazy v uplynulých troch týždňov a naliehavo vyzýva izraelské obranné sily, aby upustili od použitia smrtiacej sily proti neozbrojeným demonštrantom; vyjadruje sústrasť rodinám obetí; opätovne zdôrazňuje, že je nutné umožniť rýchle dodávky lekárskych zariadení pre osoby, ktoré ich potrebujú, a umožniť, aby boli pacienti z Gazy z humanitárnych dôvodov prijímaní v </w:t>
      </w:r>
      <w:r w:rsidRPr="0002170E">
        <w:lastRenderedPageBreak/>
        <w:t>nemocniciach mimo Gazy;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3.</w:t>
      </w:r>
      <w:r w:rsidRPr="0002170E">
        <w:tab/>
        <w:t xml:space="preserve">uznáva výzvy, ktorým Izrael čelí v oblasti bezpečnosti, a to, že musí chrániť svoje územie a hranice použitím primeraných prostriedkov; odsudzuje teroristické útoky hnutia </w:t>
      </w:r>
      <w:proofErr w:type="spellStart"/>
      <w:r w:rsidRPr="0002170E">
        <w:t>Hamas</w:t>
      </w:r>
      <w:proofErr w:type="spellEnd"/>
      <w:r w:rsidRPr="0002170E">
        <w:t xml:space="preserve"> a ďalších militantných skupín na Izrael z pásma Gazy vrátane vystreľovania rakiet, prenikania na izraelské územie a hĺbenia tunelov; vyjadruje znepokojenie nad tým, že cieľom hnutia </w:t>
      </w:r>
      <w:proofErr w:type="spellStart"/>
      <w:r w:rsidRPr="0002170E">
        <w:t>Hamas</w:t>
      </w:r>
      <w:proofErr w:type="spellEnd"/>
      <w:r w:rsidRPr="0002170E">
        <w:t xml:space="preserve"> je pravdepodobne eskalácia napätia; dôrazne odsudzuje pretrvávajúcu taktiku hnutia </w:t>
      </w:r>
      <w:proofErr w:type="spellStart"/>
      <w:r w:rsidRPr="0002170E">
        <w:t>Hamas</w:t>
      </w:r>
      <w:proofErr w:type="spellEnd"/>
      <w:r w:rsidRPr="0002170E">
        <w:t>, pri ktorej využíva civilistov na krytie teroristických činností;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4.</w:t>
      </w:r>
      <w:r w:rsidRPr="0002170E">
        <w:tab/>
        <w:t>zdôrazňuje právo Palestínčanov na pokojný protest ako legitímny výkon ich základných práv na slobodu prejavu, zhromažďovania a združovania; vyzýva osoby, ktoré vedú protesty v Pásme Gazy, aby sa vyhýbali akémukoľvek podnecovaniu k násiliu a aby zabezpečili, že všetky protesty, demonštrácie a zhromaždenia budú dôsledne nenásilné a aby nemohli byť využité na iné účely; vyzýva Izrael, aby rešpektoval toto základné právo na pokojný protest;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5.</w:t>
      </w:r>
      <w:r w:rsidRPr="0002170E">
        <w:tab/>
        <w:t>podporuje výzvy na nezávislé a transparentné vyšetrovanie týchto násilných udalostí; berie na vedomie mechanizmus vyšetrovania a hodnotenia vytvorený izraelskými obrannými silami na preskúmanie svojich krokov a konkrétnych incidentov, ktoré sa udiali na hraniciach medzi Izraelom a Pásmom Gazy od 30. marca 2018; pripomína význam zodpovednosti a to, že úmyselné použitie smrtiacej sily proti demonštrantom, ktorí nepredstavujú bezprostredné ohrozenie života alebo vážne zranenie osôb, je porušením medzinárodného práva v oblasti ľudských práv a v súvislosti s okupáciou je vážnym porušením štvrtého Ženevského dohovoru;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6.</w:t>
      </w:r>
      <w:r w:rsidRPr="0002170E">
        <w:tab/>
        <w:t>s hlbokým znepokojením berie na vedomie varovanie v rôznych správach OSN, že pásmo Gazy sa do roku 2020 môže stať miestom nevhodným na život; vyjadruje poľutovanie najmä nad tým, že sektor zdravotníctva je na pokraji kolapsu, pretože nemocnice čelia vážnemu nedostatku liekov, zariadení a elektrickej energie; vyzýva na okamžité a zmysluplné medzinárodné úsilie o rekonštrukciu a obnovu Gazy s cieľom zmierniť humanitárnu krízu; vysoko oceňuje prácu Agentúry Organizácie Spojených národov pre pomoc a prácu v prospech palestínskych utečencov (UNRWA), ktorá poskytuje potravinovú pomoc, zabezpečuje prístup k vzdelávaniu a zdravotnej starostlivosti a iným životne dôležitým službám pre 1,3 miliónov palestínskych utečencov v tejto oblasti;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7.</w:t>
      </w:r>
      <w:r w:rsidRPr="0002170E">
        <w:tab/>
        <w:t>požaduje okamžité a bezpodmienečné ukončenie blokády a uzavretia Pásma Gazy, ktoré viedli k zhoršeniu bezprecedentnej humanitárnej krízy v tejto oblasti;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8.</w:t>
      </w:r>
      <w:r w:rsidRPr="0002170E">
        <w:tab/>
        <w:t>opätovne požaduje návrat Palestínskej samosprávy do Pásma Gazy, aby sa ujala svojej vládnej funkcie, čo musí byť prioritou; vyzýva všetky palestínske frakcie, aby obnovili úsilie o uzmierenie, ktoré má zásadný význam aj pre zlepšenie situácie ľudí žijúcich v Gaze; zdôrazňuje, že palestínske uzmierenie vrátane uskutočnenia dlho očakávaných prezidentských a parlamentných volieb je dôležité pre dosiahnutie riešenia v podobe dvoch štátov a EÚ by ho mala aj naďalej podporovať prostredníctvom inovačných opatrení; vyzýva na odzbrojenie všetkých militantných skupín v Pásme Gazy;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9.</w:t>
      </w:r>
      <w:r w:rsidRPr="0002170E">
        <w:tab/>
        <w:t xml:space="preserve">žiada, aby boli </w:t>
      </w:r>
      <w:proofErr w:type="spellStart"/>
      <w:r w:rsidRPr="0002170E">
        <w:t>Avera</w:t>
      </w:r>
      <w:proofErr w:type="spellEnd"/>
      <w:r w:rsidRPr="0002170E">
        <w:t xml:space="preserve"> </w:t>
      </w:r>
      <w:proofErr w:type="spellStart"/>
      <w:r w:rsidRPr="0002170E">
        <w:t>Mengistu</w:t>
      </w:r>
      <w:proofErr w:type="spellEnd"/>
      <w:r w:rsidRPr="0002170E">
        <w:t xml:space="preserve"> a </w:t>
      </w:r>
      <w:proofErr w:type="spellStart"/>
      <w:r w:rsidRPr="0002170E">
        <w:t>Hišám</w:t>
      </w:r>
      <w:proofErr w:type="spellEnd"/>
      <w:r w:rsidRPr="0002170E">
        <w:t xml:space="preserve"> as-</w:t>
      </w:r>
      <w:proofErr w:type="spellStart"/>
      <w:r w:rsidRPr="0002170E">
        <w:t>Sajjid</w:t>
      </w:r>
      <w:proofErr w:type="spellEnd"/>
      <w:r w:rsidRPr="0002170E">
        <w:t xml:space="preserve"> prepustení na slobodu a aby sa mohli vrátiť do Izraela; žiada, aby boli vrátené pozostatky </w:t>
      </w:r>
      <w:proofErr w:type="spellStart"/>
      <w:r w:rsidRPr="0002170E">
        <w:t>Hadara</w:t>
      </w:r>
      <w:proofErr w:type="spellEnd"/>
      <w:r w:rsidRPr="0002170E">
        <w:t xml:space="preserve"> </w:t>
      </w:r>
      <w:proofErr w:type="spellStart"/>
      <w:r w:rsidRPr="0002170E">
        <w:t>Goldina</w:t>
      </w:r>
      <w:proofErr w:type="spellEnd"/>
      <w:r w:rsidRPr="0002170E">
        <w:t xml:space="preserve"> a </w:t>
      </w:r>
      <w:proofErr w:type="spellStart"/>
      <w:r w:rsidRPr="0002170E">
        <w:t>Orona</w:t>
      </w:r>
      <w:proofErr w:type="spellEnd"/>
      <w:r w:rsidRPr="0002170E">
        <w:t xml:space="preserve"> </w:t>
      </w:r>
      <w:proofErr w:type="spellStart"/>
      <w:r w:rsidRPr="0002170E">
        <w:t>Shaula</w:t>
      </w:r>
      <w:proofErr w:type="spellEnd"/>
      <w:r w:rsidRPr="0002170E">
        <w:t xml:space="preserve">, a vyjadruje svoju sústrasť ich rodinám; žiada, aby boli vrátené pozostatky zabitých </w:t>
      </w:r>
      <w:r w:rsidRPr="0002170E">
        <w:lastRenderedPageBreak/>
        <w:t>Palestínčanov;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10.</w:t>
      </w:r>
      <w:r w:rsidRPr="0002170E">
        <w:tab/>
        <w:t>opätovne vyzýva všetky strany zapojené do konfliktu, aby plne rešpektovali práva zadržiavaných osôb a väzňov;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11.</w:t>
      </w:r>
      <w:r w:rsidRPr="0002170E">
        <w:tab/>
        <w:t>pripomína, že situáciu v Pásme Gazy je nutné vnímať v širšom kontexte mierového procesu na Blízkom východe; pripomína, že hlavným cieľom EÚ je dosiahnuť riešenie izraelsko-palestínskeho konfliktu v podobe dvoch štátov, ktorého podstatou sú hranice z roku 1967 s Jeruzalemom ako hlavným mestom oboch štátov, pričom by existoval bezpečný Izraelský štát aj nezávislý, demokratický, celistvý a životaschopný Palestínsky štát, ktoré by nažívali vedľa seba v mieri a bezpečí na základe práva na sebaurčenie a úplného dodržiavania medzinárodného práva;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12.</w:t>
      </w:r>
      <w:r w:rsidRPr="0002170E">
        <w:tab/>
        <w:t>zdôrazňuje, že nenásilné prostriedky a dodržiavanie ľudských práv a humanitárneho práva štátnymi i neštátnymi subjektmi sú jediným spôsobom na dosiahnutie udržateľného riešenia a spravodlivého a trvalého mieru medzi Izraelčanmi a Palestínčanmi; domnieva sa takisto, že pokračujúce násilie, teroristické činy a nabádanie k násiliu sú od základu v rozpore so snahou o dosiahnutie riešenia založeného na existencii dvoch štátov; konštatuje, že potvrdenie záväzku účinne konať proti násiliu, terorizmu, prejavom nenávisti a nabádaniu k nim je kľúčové pre obnovenie dôvery a zabránenie eskalácii, ktorá ešte viac ohrozí vyhliadky na mier;</w:t>
      </w:r>
    </w:p>
    <w:p w:rsidR="009224CC" w:rsidRPr="0002170E" w:rsidRDefault="009224CC" w:rsidP="004B1CA1">
      <w:pPr>
        <w:pStyle w:val="Hanging12"/>
        <w:tabs>
          <w:tab w:val="clear" w:pos="357"/>
        </w:tabs>
        <w:ind w:left="567" w:hanging="567"/>
      </w:pPr>
      <w:r w:rsidRPr="0002170E">
        <w:t>13.</w:t>
      </w:r>
      <w:r w:rsidRPr="0002170E">
        <w:tab/>
        <w:t>poveruje svojho predsedu, aby postúpil toto uznesenie Rade, Komisii, podpredsedníčke Komisie</w:t>
      </w:r>
      <w:r w:rsidR="007D547B" w:rsidRPr="0002170E">
        <w:t> </w:t>
      </w:r>
      <w:r w:rsidRPr="0002170E">
        <w:t>/</w:t>
      </w:r>
      <w:r w:rsidR="007D547B" w:rsidRPr="0002170E">
        <w:t> </w:t>
      </w:r>
      <w:r w:rsidRPr="0002170E">
        <w:t xml:space="preserve">vysokej predstaviteľke Únie pre zahraničné veci a bezpečnostnú politiku, osobitnému zástupcovi EÚ pre mierový proces na Blízkom východe, parlamentom a vládam členských štátov, generálnemu tajomníkovi Organizácie Spojených národov, </w:t>
      </w:r>
      <w:proofErr w:type="spellStart"/>
      <w:r w:rsidRPr="0002170E">
        <w:t>Knesetu</w:t>
      </w:r>
      <w:proofErr w:type="spellEnd"/>
      <w:r w:rsidRPr="0002170E">
        <w:t>, prezidentovi a vláde Izraela, Palestínskej zákonodarnej rade a predsedovi Palestínskej samosprávy.</w:t>
      </w:r>
    </w:p>
    <w:p w:rsidR="009224CC" w:rsidRPr="0002170E" w:rsidRDefault="009224CC" w:rsidP="004B1CA1">
      <w:pPr>
        <w:spacing w:after="240"/>
        <w:ind w:left="567" w:hanging="567"/>
      </w:pPr>
    </w:p>
    <w:p w:rsidR="00E365E1" w:rsidRPr="0002170E" w:rsidRDefault="00E365E1" w:rsidP="004B1CA1">
      <w:pPr>
        <w:spacing w:after="240"/>
        <w:ind w:left="567" w:hanging="567"/>
      </w:pPr>
      <w:bookmarkStart w:id="9" w:name="TextBodyEnd"/>
      <w:bookmarkEnd w:id="9"/>
    </w:p>
    <w:sectPr w:rsidR="00E365E1" w:rsidRPr="0002170E" w:rsidSect="00F37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3C" w:rsidRPr="00F37E6B" w:rsidRDefault="0039183C">
      <w:r w:rsidRPr="00F37E6B">
        <w:separator/>
      </w:r>
    </w:p>
  </w:endnote>
  <w:endnote w:type="continuationSeparator" w:id="0">
    <w:p w:rsidR="0039183C" w:rsidRPr="00F37E6B" w:rsidRDefault="0039183C">
      <w:r w:rsidRPr="00F37E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6B" w:rsidRPr="00F37E6B" w:rsidRDefault="00F37E6B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6B" w:rsidRPr="00F37E6B" w:rsidRDefault="00F37E6B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6B" w:rsidRPr="00F37E6B" w:rsidRDefault="00F37E6B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3C" w:rsidRPr="00F37E6B" w:rsidRDefault="0039183C">
      <w:r w:rsidRPr="00F37E6B">
        <w:separator/>
      </w:r>
    </w:p>
  </w:footnote>
  <w:footnote w:type="continuationSeparator" w:id="0">
    <w:p w:rsidR="0039183C" w:rsidRPr="00F37E6B" w:rsidRDefault="0039183C">
      <w:r w:rsidRPr="00F37E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6B" w:rsidRPr="00F37E6B" w:rsidRDefault="00F37E6B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6B" w:rsidRPr="00F37E6B" w:rsidRDefault="00F37E6B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6B" w:rsidRPr="00F37E6B" w:rsidRDefault="00F37E6B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191, 0207, 0209, 0210 a 0211/2018"/>
    <w:docVar w:name="dvlangue" w:val="SK"/>
    <w:docVar w:name="dvnumam" w:val="0"/>
    <w:docVar w:name="dvpe" w:val="618.443"/>
    <w:docVar w:name="dvtitre" w:val="Uznesenie Európskeho parlamentu z 19. apríla 2018 o situácii v Pásme Gazy (2018/2663(RSP))"/>
  </w:docVars>
  <w:rsids>
    <w:rsidRoot w:val="0039183C"/>
    <w:rsid w:val="00002272"/>
    <w:rsid w:val="0002170E"/>
    <w:rsid w:val="000677B9"/>
    <w:rsid w:val="000E7DD9"/>
    <w:rsid w:val="0010095E"/>
    <w:rsid w:val="00125B37"/>
    <w:rsid w:val="001B0D32"/>
    <w:rsid w:val="002767FF"/>
    <w:rsid w:val="002B5493"/>
    <w:rsid w:val="00361C00"/>
    <w:rsid w:val="0039183C"/>
    <w:rsid w:val="00395FA1"/>
    <w:rsid w:val="003E15D4"/>
    <w:rsid w:val="00411CCE"/>
    <w:rsid w:val="0041666E"/>
    <w:rsid w:val="00421060"/>
    <w:rsid w:val="00494A28"/>
    <w:rsid w:val="004B1CA1"/>
    <w:rsid w:val="0050519A"/>
    <w:rsid w:val="005072A1"/>
    <w:rsid w:val="00514517"/>
    <w:rsid w:val="006037C0"/>
    <w:rsid w:val="00680577"/>
    <w:rsid w:val="006971C3"/>
    <w:rsid w:val="006F74FA"/>
    <w:rsid w:val="00731ADD"/>
    <w:rsid w:val="00734777"/>
    <w:rsid w:val="00751A4A"/>
    <w:rsid w:val="00756632"/>
    <w:rsid w:val="007D1690"/>
    <w:rsid w:val="007D547B"/>
    <w:rsid w:val="00865F67"/>
    <w:rsid w:val="00881A7B"/>
    <w:rsid w:val="008840E5"/>
    <w:rsid w:val="008C2AC6"/>
    <w:rsid w:val="009224CC"/>
    <w:rsid w:val="009509D8"/>
    <w:rsid w:val="00981893"/>
    <w:rsid w:val="00A4678D"/>
    <w:rsid w:val="00AF3B82"/>
    <w:rsid w:val="00B12FE3"/>
    <w:rsid w:val="00B331C7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37E6B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1484-E18F-431F-AC92-6B0AEFE2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12"/>
    <w:basedOn w:val="Normal12"/>
    <w:rsid w:val="009224CC"/>
    <w:pPr>
      <w:tabs>
        <w:tab w:val="left" w:pos="357"/>
      </w:tabs>
      <w:ind w:left="357" w:hanging="357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SOLTYSOVA ZUZANA</dc:creator>
  <cp:keywords/>
  <cp:lastModifiedBy>SOLTYSOVA Zuzana</cp:lastModifiedBy>
  <cp:revision>2</cp:revision>
  <cp:lastPrinted>2004-11-19T14:42:00Z</cp:lastPrinted>
  <dcterms:created xsi:type="dcterms:W3CDTF">2018-09-26T13:40:00Z</dcterms:created>
  <dcterms:modified xsi:type="dcterms:W3CDTF">2018-09-26T13:40:00Z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P8_TA-PROV(2018)0176_RC8-0191_2018_</vt:lpwstr>
  </property>
  <property fmtid="{D5CDD505-2E9C-101B-9397-08002B2CF9AE}" pid="4" name="&lt;Type&gt;">
    <vt:lpwstr>RR</vt:lpwstr>
  </property>
</Properties>
</file>