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E124CF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E124CF" w:rsidRDefault="00263777" w:rsidP="0010095E">
            <w:pPr>
              <w:pStyle w:val="EPName"/>
              <w:rPr>
                <w:lang w:val="bg-BG"/>
              </w:rPr>
            </w:pPr>
            <w:r w:rsidRPr="00E124CF">
              <w:rPr>
                <w:lang w:val="bg-BG"/>
              </w:rPr>
              <w:t>Европейски</w:t>
            </w:r>
            <w:r w:rsidR="00B11DDC" w:rsidRPr="00E124CF">
              <w:rPr>
                <w:lang w:val="bg-BG"/>
              </w:rPr>
              <w:t xml:space="preserve"> парламент</w:t>
            </w:r>
          </w:p>
          <w:p w:rsidR="00751A4A" w:rsidRPr="00E124CF" w:rsidRDefault="00756632" w:rsidP="00263777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bg-BG"/>
              </w:rPr>
            </w:pPr>
            <w:r w:rsidRPr="00E124CF">
              <w:rPr>
                <w:lang w:val="bg-BG"/>
              </w:rPr>
              <w:t>2014</w:t>
            </w:r>
            <w:r w:rsidR="00263777" w:rsidRPr="00E124CF">
              <w:rPr>
                <w:lang w:val="bg-BG"/>
              </w:rPr>
              <w:t>—</w:t>
            </w:r>
            <w:r w:rsidR="00C941CB" w:rsidRPr="00E124CF">
              <w:rPr>
                <w:lang w:val="bg-BG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751A4A" w:rsidRPr="00E124CF" w:rsidRDefault="00782AE4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D058B8" w:rsidRPr="00E124CF" w:rsidRDefault="00D058B8" w:rsidP="00D058B8">
      <w:pPr>
        <w:pStyle w:val="LineTop"/>
        <w:rPr>
          <w:lang w:val="bg-BG"/>
        </w:rPr>
      </w:pPr>
    </w:p>
    <w:p w:rsidR="00680577" w:rsidRPr="00E124CF" w:rsidRDefault="00B11DDC" w:rsidP="00680577">
      <w:pPr>
        <w:pStyle w:val="ZSessionDoc"/>
        <w:rPr>
          <w:b/>
          <w:i w:val="0"/>
        </w:rPr>
      </w:pPr>
      <w:r w:rsidRPr="00E124CF">
        <w:rPr>
          <w:b/>
          <w:i w:val="0"/>
        </w:rPr>
        <w:t>ПРИЕТИ ТЕКСТОВЕ</w:t>
      </w:r>
    </w:p>
    <w:p w:rsidR="00D058B8" w:rsidRPr="00E124CF" w:rsidRDefault="00D058B8" w:rsidP="00D058B8">
      <w:pPr>
        <w:pStyle w:val="LineBottom"/>
      </w:pPr>
    </w:p>
    <w:p w:rsidR="00B11DDC" w:rsidRPr="00E124CF" w:rsidRDefault="00B11DDC" w:rsidP="00B11DDC">
      <w:pPr>
        <w:pStyle w:val="ATHeading1"/>
        <w:rPr>
          <w:noProof w:val="0"/>
          <w:lang w:val="bg-BG"/>
        </w:rPr>
      </w:pPr>
      <w:bookmarkStart w:id="0" w:name="TANumber"/>
      <w:r w:rsidRPr="00E124CF">
        <w:rPr>
          <w:noProof w:val="0"/>
          <w:lang w:val="bg-BG"/>
        </w:rPr>
        <w:t>P8_TA(2018)0</w:t>
      </w:r>
      <w:r w:rsidR="002F30F5" w:rsidRPr="00E124CF">
        <w:rPr>
          <w:noProof w:val="0"/>
          <w:lang w:val="bg-BG"/>
        </w:rPr>
        <w:t>303</w:t>
      </w:r>
      <w:bookmarkEnd w:id="0"/>
    </w:p>
    <w:p w:rsidR="00B11DDC" w:rsidRPr="00E124CF" w:rsidRDefault="00B11DDC" w:rsidP="00B11DDC">
      <w:pPr>
        <w:pStyle w:val="ATHeading2"/>
        <w:rPr>
          <w:noProof w:val="0"/>
          <w:lang w:val="bg-BG"/>
        </w:rPr>
      </w:pPr>
      <w:bookmarkStart w:id="1" w:name="title"/>
      <w:r w:rsidRPr="00E124CF">
        <w:rPr>
          <w:noProof w:val="0"/>
          <w:lang w:val="bg-BG"/>
        </w:rPr>
        <w:t>Политическата криза в Молдова след анулирането на резултатите от изборите за кмет на Кишинев</w:t>
      </w:r>
      <w:bookmarkEnd w:id="1"/>
      <w:r w:rsidRPr="00E124CF">
        <w:rPr>
          <w:noProof w:val="0"/>
          <w:lang w:val="bg-BG"/>
        </w:rPr>
        <w:t xml:space="preserve"> </w:t>
      </w:r>
      <w:bookmarkStart w:id="2" w:name="Etoiles"/>
      <w:bookmarkEnd w:id="2"/>
    </w:p>
    <w:p w:rsidR="00B11DDC" w:rsidRPr="00E124CF" w:rsidRDefault="00B11DDC" w:rsidP="00B11DDC">
      <w:pPr>
        <w:rPr>
          <w:i/>
          <w:vanish/>
        </w:rPr>
      </w:pPr>
      <w:r w:rsidRPr="00E124CF">
        <w:rPr>
          <w:i/>
        </w:rPr>
        <w:fldChar w:fldCharType="begin"/>
      </w:r>
      <w:r w:rsidRPr="00E124CF">
        <w:rPr>
          <w:i/>
        </w:rPr>
        <w:instrText xml:space="preserve"> TC"(</w:instrText>
      </w:r>
      <w:bookmarkStart w:id="3" w:name="DocNumber"/>
      <w:r w:rsidRPr="00E124CF">
        <w:rPr>
          <w:i/>
        </w:rPr>
        <w:instrText>B8-0322</w:instrText>
      </w:r>
      <w:r w:rsidR="000A4AD7">
        <w:rPr>
          <w:i/>
        </w:rPr>
        <w:instrText>, 0326, 0328, 0330 и</w:instrText>
      </w:r>
      <w:r w:rsidR="00263777" w:rsidRPr="00E124CF">
        <w:rPr>
          <w:i/>
        </w:rPr>
        <w:instrText xml:space="preserve"> 0332</w:instrText>
      </w:r>
      <w:r w:rsidRPr="00E124CF">
        <w:rPr>
          <w:i/>
        </w:rPr>
        <w:instrText>/2018</w:instrText>
      </w:r>
      <w:bookmarkEnd w:id="3"/>
      <w:r w:rsidRPr="00E124CF">
        <w:rPr>
          <w:i/>
        </w:rPr>
        <w:instrText xml:space="preserve">)"\l3 \n&gt; \* MERGEFORMAT </w:instrText>
      </w:r>
      <w:r w:rsidRPr="00E124CF">
        <w:rPr>
          <w:i/>
        </w:rPr>
        <w:fldChar w:fldCharType="end"/>
      </w:r>
    </w:p>
    <w:p w:rsidR="00B11DDC" w:rsidRPr="00E124CF" w:rsidRDefault="00B11DDC" w:rsidP="00B11DDC">
      <w:pPr>
        <w:rPr>
          <w:vanish/>
        </w:rPr>
      </w:pPr>
      <w:bookmarkStart w:id="4" w:name="PE"/>
      <w:r w:rsidRPr="00E124CF">
        <w:rPr>
          <w:vanish/>
        </w:rPr>
        <w:t>PE621.750</w:t>
      </w:r>
      <w:bookmarkEnd w:id="4"/>
    </w:p>
    <w:p w:rsidR="00B11DDC" w:rsidRPr="00E124CF" w:rsidRDefault="00B11DDC" w:rsidP="00B11DDC">
      <w:pPr>
        <w:pStyle w:val="ATHeading3"/>
        <w:rPr>
          <w:noProof w:val="0"/>
          <w:lang w:val="bg-BG"/>
        </w:rPr>
      </w:pPr>
      <w:bookmarkStart w:id="5" w:name="Sujet"/>
      <w:r w:rsidRPr="00E124CF">
        <w:rPr>
          <w:noProof w:val="0"/>
          <w:lang w:val="bg-BG"/>
        </w:rPr>
        <w:t xml:space="preserve">Резолюция на Европейския парламент от </w:t>
      </w:r>
      <w:r w:rsidR="00263777" w:rsidRPr="00E124CF">
        <w:rPr>
          <w:noProof w:val="0"/>
          <w:lang w:val="bg-BG"/>
        </w:rPr>
        <w:t>5 юли</w:t>
      </w:r>
      <w:r w:rsidRPr="00E124CF">
        <w:rPr>
          <w:noProof w:val="0"/>
          <w:lang w:val="bg-BG"/>
        </w:rPr>
        <w:t xml:space="preserve"> 2018 г. относно политическата криза в Молдова след анулирането на резултатите от изборите за кмет на Кишинев</w:t>
      </w:r>
      <w:bookmarkEnd w:id="5"/>
      <w:r w:rsidRPr="00E124CF">
        <w:rPr>
          <w:noProof w:val="0"/>
          <w:lang w:val="bg-BG"/>
        </w:rPr>
        <w:t xml:space="preserve"> </w:t>
      </w:r>
      <w:bookmarkStart w:id="6" w:name="References"/>
      <w:r w:rsidRPr="00E124CF">
        <w:rPr>
          <w:noProof w:val="0"/>
          <w:lang w:val="bg-BG"/>
        </w:rPr>
        <w:t>(2018/2783(RSP))</w:t>
      </w:r>
      <w:bookmarkEnd w:id="6"/>
    </w:p>
    <w:p w:rsidR="00B11DDC" w:rsidRPr="00E124CF" w:rsidRDefault="00B11DDC" w:rsidP="00B11DDC"/>
    <w:p w:rsidR="007F20C9" w:rsidRPr="00E124CF" w:rsidRDefault="007F20C9" w:rsidP="007F20C9">
      <w:pPr>
        <w:spacing w:after="240"/>
      </w:pPr>
      <w:bookmarkStart w:id="7" w:name="TextBodyBegin"/>
      <w:bookmarkEnd w:id="7"/>
      <w:r w:rsidRPr="00E124CF">
        <w:rPr>
          <w:i/>
        </w:rPr>
        <w:t>Европейският парламент</w:t>
      </w:r>
      <w:r w:rsidRPr="00E124CF">
        <w:t>,</w:t>
      </w:r>
    </w:p>
    <w:p w:rsidR="007F20C9" w:rsidRPr="00E124CF" w:rsidRDefault="00263777" w:rsidP="00263777">
      <w:pPr>
        <w:tabs>
          <w:tab w:val="left" w:pos="567"/>
        </w:tabs>
        <w:spacing w:after="240"/>
        <w:ind w:left="567" w:hanging="567"/>
      </w:pPr>
      <w:r w:rsidRPr="00E124CF">
        <w:t>—</w:t>
      </w:r>
      <w:r w:rsidR="007F20C9" w:rsidRPr="00E124CF">
        <w:tab/>
        <w:t>като взе предвид своите предходни резолюции относно Молдова, и по-специално резолюцията от 21 януари 2016 г. относно споразуменията за асоцииране/задълбочените и всеобхватни зони за свободна търговия с Грузия, Молдова и Украйна</w:t>
      </w:r>
      <w:r w:rsidR="007F20C9" w:rsidRPr="00E124CF">
        <w:rPr>
          <w:vertAlign w:val="superscript"/>
        </w:rPr>
        <w:footnoteReference w:id="1"/>
      </w:r>
      <w:r w:rsidR="008D4A49" w:rsidRPr="00E124CF">
        <w:t xml:space="preserve"> (СА/ЗВЗСТ)</w:t>
      </w:r>
      <w:r w:rsidR="007F20C9" w:rsidRPr="00E124CF">
        <w:t>,</w:t>
      </w:r>
    </w:p>
    <w:p w:rsidR="007F20C9" w:rsidRPr="00E124CF" w:rsidRDefault="00263777" w:rsidP="00263777">
      <w:pPr>
        <w:tabs>
          <w:tab w:val="left" w:pos="567"/>
        </w:tabs>
        <w:spacing w:after="240"/>
        <w:ind w:left="567" w:hanging="567"/>
      </w:pPr>
      <w:r w:rsidRPr="00E124CF">
        <w:t>—</w:t>
      </w:r>
      <w:r w:rsidRPr="00E124CF">
        <w:tab/>
      </w:r>
      <w:r w:rsidR="007F20C9" w:rsidRPr="00E124CF">
        <w:t>като взе предвид доклада относно изпълнението на асоциирането на Република Молдова от 3 април 2018 г.,</w:t>
      </w:r>
    </w:p>
    <w:p w:rsidR="007F20C9" w:rsidRPr="00E124CF" w:rsidRDefault="00263777" w:rsidP="00263777">
      <w:pPr>
        <w:tabs>
          <w:tab w:val="left" w:pos="567"/>
        </w:tabs>
        <w:spacing w:after="240"/>
        <w:ind w:left="567" w:hanging="567"/>
      </w:pPr>
      <w:r w:rsidRPr="00E124CF">
        <w:t>—</w:t>
      </w:r>
      <w:r w:rsidRPr="00E124CF">
        <w:tab/>
      </w:r>
      <w:r w:rsidR="007F20C9" w:rsidRPr="00E124CF">
        <w:t xml:space="preserve">като взе предвид своята законодателна резолюция от 4 юли 2017 г. относно предложението за решение на Европейския парламент и на Съвета за предоставяне на </w:t>
      </w:r>
      <w:proofErr w:type="spellStart"/>
      <w:r w:rsidR="007F20C9" w:rsidRPr="00E124CF">
        <w:t>макрофинансова</w:t>
      </w:r>
      <w:proofErr w:type="spellEnd"/>
      <w:r w:rsidR="007F20C9" w:rsidRPr="00E124CF">
        <w:t xml:space="preserve"> помощ на Република Молдова</w:t>
      </w:r>
      <w:r w:rsidR="007F20C9" w:rsidRPr="00E124CF">
        <w:rPr>
          <w:vertAlign w:val="superscript"/>
        </w:rPr>
        <w:footnoteReference w:id="2"/>
      </w:r>
      <w:r w:rsidR="007F20C9" w:rsidRPr="00E124CF">
        <w:t>,</w:t>
      </w:r>
    </w:p>
    <w:p w:rsidR="007F20C9" w:rsidRPr="00E124CF" w:rsidRDefault="00263777" w:rsidP="00263777">
      <w:pPr>
        <w:tabs>
          <w:tab w:val="left" w:pos="567"/>
        </w:tabs>
        <w:spacing w:after="240"/>
        <w:ind w:left="567" w:hanging="567"/>
      </w:pPr>
      <w:r w:rsidRPr="00E124CF">
        <w:t>—</w:t>
      </w:r>
      <w:r w:rsidRPr="00E124CF">
        <w:tab/>
      </w:r>
      <w:r w:rsidR="007F20C9" w:rsidRPr="00E124CF">
        <w:t xml:space="preserve">като взе предвид съвместното изявление на Европейския парламент, Съвета и Комисията, в което се определят политическите предпоставки за предоставяне на </w:t>
      </w:r>
      <w:proofErr w:type="spellStart"/>
      <w:r w:rsidR="007F20C9" w:rsidRPr="00E124CF">
        <w:t>макрофинансова</w:t>
      </w:r>
      <w:proofErr w:type="spellEnd"/>
      <w:r w:rsidR="007F20C9" w:rsidRPr="00E124CF">
        <w:t xml:space="preserve"> помощ на Република Молдова, приложено към законодателната резолюция от 4 юли 2017 г.,</w:t>
      </w:r>
    </w:p>
    <w:p w:rsidR="007F20C9" w:rsidRPr="00E124CF" w:rsidRDefault="00263777" w:rsidP="00263777">
      <w:pPr>
        <w:tabs>
          <w:tab w:val="left" w:pos="567"/>
        </w:tabs>
        <w:spacing w:after="240"/>
        <w:ind w:left="567" w:hanging="567"/>
      </w:pPr>
      <w:r w:rsidRPr="00E124CF">
        <w:t>—</w:t>
      </w:r>
      <w:r w:rsidRPr="00E124CF">
        <w:tab/>
      </w:r>
      <w:r w:rsidR="007F20C9" w:rsidRPr="00E124CF">
        <w:t>като взе предвид гласуването, проведено в парламента на Република Молдова на 20 юли 2017 г., за въвеждане на промени в избирателната система,</w:t>
      </w:r>
    </w:p>
    <w:p w:rsidR="007F20C9" w:rsidRPr="00E124CF" w:rsidRDefault="00263777" w:rsidP="00263777">
      <w:pPr>
        <w:tabs>
          <w:tab w:val="left" w:pos="567"/>
        </w:tabs>
        <w:spacing w:after="240"/>
        <w:ind w:left="567" w:hanging="567"/>
      </w:pPr>
      <w:r w:rsidRPr="00E124CF">
        <w:t>—</w:t>
      </w:r>
      <w:r w:rsidRPr="00E124CF">
        <w:tab/>
      </w:r>
      <w:r w:rsidR="007F20C9" w:rsidRPr="00E124CF">
        <w:t>като взе предвид препоръките на ОССЕ/БДИПЧ и Венецианската комисия от 19 юли 2017 г.,</w:t>
      </w:r>
    </w:p>
    <w:p w:rsidR="007F20C9" w:rsidRPr="00E124CF" w:rsidRDefault="00263777" w:rsidP="00263777">
      <w:pPr>
        <w:tabs>
          <w:tab w:val="left" w:pos="567"/>
        </w:tabs>
        <w:spacing w:after="240"/>
        <w:ind w:left="567" w:hanging="567"/>
      </w:pPr>
      <w:r w:rsidRPr="00E124CF">
        <w:t>—</w:t>
      </w:r>
      <w:r w:rsidRPr="00E124CF">
        <w:tab/>
      </w:r>
      <w:r w:rsidR="007F20C9" w:rsidRPr="00E124CF">
        <w:t xml:space="preserve">като взе предвид изявленията от 21 юни 2018 г. на председателя на комисията по </w:t>
      </w:r>
      <w:r w:rsidR="007F20C9" w:rsidRPr="00E124CF">
        <w:lastRenderedPageBreak/>
        <w:t xml:space="preserve">външни работи на Европейския парламент, на нейния докладчик за Молдова и на съпредседателя на Парламентарната асамблея </w:t>
      </w:r>
      <w:proofErr w:type="spellStart"/>
      <w:r w:rsidR="007F20C9" w:rsidRPr="00E124CF">
        <w:t>Евронест</w:t>
      </w:r>
      <w:proofErr w:type="spellEnd"/>
      <w:r w:rsidR="007F20C9" w:rsidRPr="00E124CF">
        <w:t>, както и изявленията на Европейската служба за външна дейност от 20 юни 2018 г. и 27 юни 2018 г. относно потвърждаването на резултатите от изборите за кмет на Кишинев,</w:t>
      </w:r>
    </w:p>
    <w:p w:rsidR="007F20C9" w:rsidRPr="00E124CF" w:rsidRDefault="00263777" w:rsidP="00263777">
      <w:pPr>
        <w:tabs>
          <w:tab w:val="left" w:pos="567"/>
        </w:tabs>
        <w:spacing w:after="240"/>
        <w:ind w:left="567" w:hanging="567"/>
      </w:pPr>
      <w:r w:rsidRPr="00E124CF">
        <w:t>—</w:t>
      </w:r>
      <w:r w:rsidRPr="00E124CF">
        <w:tab/>
      </w:r>
      <w:r w:rsidR="007F20C9" w:rsidRPr="00E124CF">
        <w:t>като взе предвид член 2 от Споразумението за асоцииране между Европейския съюз и Република Молдова, в което се посочва, че „зачитането на демократичните принципи, правата на човека и основните свободи... представлява основата на вътрешните и външните политики на страните и съществен елемент от настоящото споразумение“,</w:t>
      </w:r>
    </w:p>
    <w:p w:rsidR="007F20C9" w:rsidRPr="00E124CF" w:rsidRDefault="00263777" w:rsidP="00263777">
      <w:pPr>
        <w:tabs>
          <w:tab w:val="left" w:pos="567"/>
        </w:tabs>
        <w:spacing w:after="240"/>
        <w:ind w:left="567" w:hanging="567"/>
      </w:pPr>
      <w:r w:rsidRPr="00E124CF">
        <w:t>—</w:t>
      </w:r>
      <w:r w:rsidRPr="00E124CF">
        <w:tab/>
      </w:r>
      <w:r w:rsidR="007F20C9" w:rsidRPr="00E124CF">
        <w:t xml:space="preserve">като взе предвид член 135, параграф 5 </w:t>
      </w:r>
      <w:r w:rsidR="00782AE4">
        <w:t>и член 123, параграф 4 от своя П</w:t>
      </w:r>
      <w:r w:rsidR="007F20C9" w:rsidRPr="00E124CF">
        <w:t>равилник</w:t>
      </w:r>
      <w:r w:rsidR="00782AE4">
        <w:t xml:space="preserve"> за дейността</w:t>
      </w:r>
      <w:r w:rsidR="007F20C9" w:rsidRPr="00E124CF">
        <w:t>,</w:t>
      </w:r>
    </w:p>
    <w:p w:rsidR="007F20C9" w:rsidRPr="00E124CF" w:rsidRDefault="007F20C9" w:rsidP="00263777">
      <w:pPr>
        <w:tabs>
          <w:tab w:val="left" w:pos="567"/>
        </w:tabs>
        <w:spacing w:after="240"/>
        <w:ind w:left="567" w:hanging="567"/>
      </w:pPr>
      <w:r w:rsidRPr="00E124CF">
        <w:t>А.</w:t>
      </w:r>
      <w:r w:rsidRPr="00E124CF">
        <w:tab/>
        <w:t xml:space="preserve">като има предвид, че Андрей </w:t>
      </w:r>
      <w:proofErr w:type="spellStart"/>
      <w:r w:rsidRPr="00E124CF">
        <w:t>Нъстасе</w:t>
      </w:r>
      <w:proofErr w:type="spellEnd"/>
      <w:r w:rsidRPr="00E124CF">
        <w:t xml:space="preserve"> спечели предсрочните избори за кмет на Кишинев след проведените два кръга на 20 май и на 3 юни 2018 г., като получи 52,57% от гласовете и надделя над Йон </w:t>
      </w:r>
      <w:proofErr w:type="spellStart"/>
      <w:r w:rsidRPr="00E124CF">
        <w:t>Чебан</w:t>
      </w:r>
      <w:proofErr w:type="spellEnd"/>
      <w:r w:rsidRPr="00E124CF">
        <w:t xml:space="preserve">, който получи 47,43% от гласовете; </w:t>
      </w:r>
    </w:p>
    <w:p w:rsidR="007F20C9" w:rsidRPr="00E124CF" w:rsidRDefault="007F20C9" w:rsidP="00263777">
      <w:pPr>
        <w:tabs>
          <w:tab w:val="left" w:pos="567"/>
        </w:tabs>
        <w:spacing w:after="240"/>
        <w:ind w:left="567" w:hanging="567"/>
      </w:pPr>
      <w:r w:rsidRPr="00E124CF">
        <w:t>Б.</w:t>
      </w:r>
      <w:r w:rsidRPr="00E124CF">
        <w:tab/>
        <w:t>като има предвид, че международните наблюдатели на изборите за кмет на Кишинев признаха резултатите и конкурентния характер на изборите;</w:t>
      </w:r>
    </w:p>
    <w:p w:rsidR="007F20C9" w:rsidRPr="00E124CF" w:rsidRDefault="007F20C9" w:rsidP="00263777">
      <w:pPr>
        <w:tabs>
          <w:tab w:val="left" w:pos="567"/>
        </w:tabs>
        <w:spacing w:after="240"/>
        <w:ind w:left="567" w:hanging="567"/>
      </w:pPr>
      <w:r w:rsidRPr="00E124CF">
        <w:t>В.</w:t>
      </w:r>
      <w:r w:rsidRPr="00E124CF">
        <w:tab/>
        <w:t>като има предвид, че на 19 юни 2018 г. съд в Кишинев анулира резултатите от изборите за кмет въз основа на това, че и двамата кандидати са се обърнали към гласоподавателите в социалните медии в деня на изборите след определения от закона край на предизборната кампания; като има предвид, че нито един от кандидатите на изборите не е отправял искане за анулиране на изборите;</w:t>
      </w:r>
    </w:p>
    <w:p w:rsidR="007F20C9" w:rsidRPr="00E124CF" w:rsidRDefault="007F20C9" w:rsidP="00263777">
      <w:pPr>
        <w:tabs>
          <w:tab w:val="left" w:pos="567"/>
        </w:tabs>
        <w:spacing w:after="240"/>
        <w:ind w:left="567" w:hanging="567"/>
      </w:pPr>
      <w:r w:rsidRPr="00E124CF">
        <w:t>Г.</w:t>
      </w:r>
      <w:r w:rsidRPr="00E124CF">
        <w:tab/>
        <w:t xml:space="preserve">като има предвид, че на 21 юни </w:t>
      </w:r>
      <w:r w:rsidR="008D4A49" w:rsidRPr="00E124CF">
        <w:t xml:space="preserve">2018 г. </w:t>
      </w:r>
      <w:r w:rsidRPr="00E124CF">
        <w:t>апелативен съд в Кишинев потвърди решението на съда от по-долна инстанция, като заключи, че комуникациите в социалните медии с избирателите са имали незаконно отражение върху резултата от изборите;</w:t>
      </w:r>
    </w:p>
    <w:p w:rsidR="007F20C9" w:rsidRPr="00E124CF" w:rsidRDefault="007F20C9" w:rsidP="00263777">
      <w:pPr>
        <w:tabs>
          <w:tab w:val="left" w:pos="567"/>
        </w:tabs>
        <w:spacing w:after="240"/>
        <w:ind w:left="567" w:hanging="567"/>
      </w:pPr>
      <w:r w:rsidRPr="00E124CF">
        <w:t>Д.</w:t>
      </w:r>
      <w:r w:rsidRPr="00E124CF">
        <w:tab/>
        <w:t xml:space="preserve">като има предвид, че на 25 юни </w:t>
      </w:r>
      <w:r w:rsidR="008D4A49" w:rsidRPr="00E124CF">
        <w:t xml:space="preserve">2018 г. </w:t>
      </w:r>
      <w:r w:rsidRPr="00E124CF">
        <w:t>Върховният съд на Молдова потвърди решенията на съдилищата от по-долна инстанция за анулиране на резултатите от изборите за кмет на Кишинев;</w:t>
      </w:r>
    </w:p>
    <w:p w:rsidR="007F20C9" w:rsidRPr="00E124CF" w:rsidRDefault="007F20C9" w:rsidP="00263777">
      <w:pPr>
        <w:tabs>
          <w:tab w:val="left" w:pos="567"/>
        </w:tabs>
        <w:spacing w:after="240"/>
        <w:ind w:left="567" w:hanging="567"/>
      </w:pPr>
      <w:r w:rsidRPr="00E124CF">
        <w:t>Е.</w:t>
      </w:r>
      <w:r w:rsidRPr="00E124CF">
        <w:tab/>
        <w:t xml:space="preserve">като има предвид, че на 29 юни </w:t>
      </w:r>
      <w:r w:rsidR="008D4A49" w:rsidRPr="00E124CF">
        <w:t xml:space="preserve">2018 г. </w:t>
      </w:r>
      <w:r w:rsidRPr="00E124CF">
        <w:t>Централната избирателна комисия на Молдова потвърди решението на Върховния съд за анулиране на резултатите от изборите за кмет на Кишинев;</w:t>
      </w:r>
    </w:p>
    <w:p w:rsidR="007F20C9" w:rsidRPr="00E124CF" w:rsidRDefault="007F20C9" w:rsidP="00263777">
      <w:pPr>
        <w:tabs>
          <w:tab w:val="left" w:pos="567"/>
        </w:tabs>
        <w:spacing w:after="240"/>
        <w:ind w:left="567" w:hanging="567"/>
      </w:pPr>
      <w:r w:rsidRPr="00E124CF">
        <w:t>Ж.</w:t>
      </w:r>
      <w:r w:rsidRPr="00E124CF">
        <w:tab/>
        <w:t>като има предвид, че приканването „идете да гласувате“, което съдилищата счетоха, че представлява оказване на натиск и неправомерно влияние върху гласоподавателите, е било обичайна практика при предишни избори в Молдова и никога не е довело до тяхното анулиране;</w:t>
      </w:r>
    </w:p>
    <w:p w:rsidR="007F20C9" w:rsidRPr="00E124CF" w:rsidRDefault="007F20C9" w:rsidP="00263777">
      <w:pPr>
        <w:tabs>
          <w:tab w:val="left" w:pos="567"/>
        </w:tabs>
        <w:spacing w:after="240"/>
        <w:ind w:left="567" w:hanging="567"/>
      </w:pPr>
      <w:r w:rsidRPr="00E124CF">
        <w:t>З.</w:t>
      </w:r>
      <w:r w:rsidRPr="00E124CF">
        <w:tab/>
        <w:t>като има предвид, че това развитие на събитията рискува да отклони страната от европейските ценности и принципи и допълнително да подкопае и без това слабото доверие на молдовските граждани в държавните институции; като има предвид, че молдовските политически партии обявиха, че с това се създава опасен прецедент за бъдещите избори, и че хиляди хора протестират срещу решението на съдилищата в Кишинев;</w:t>
      </w:r>
    </w:p>
    <w:p w:rsidR="007F20C9" w:rsidRPr="00E124CF" w:rsidRDefault="007F20C9" w:rsidP="00263777">
      <w:pPr>
        <w:tabs>
          <w:tab w:val="left" w:pos="567"/>
        </w:tabs>
        <w:spacing w:after="240"/>
        <w:ind w:left="567" w:hanging="567"/>
      </w:pPr>
      <w:r w:rsidRPr="00E124CF">
        <w:lastRenderedPageBreak/>
        <w:t>И.</w:t>
      </w:r>
      <w:r w:rsidRPr="00E124CF">
        <w:tab/>
        <w:t>като има предвид, че международната общност, включително Европейският съюз и Държавния департамент на САЩ, изразиха критичното си отношение към решението, като подчертаха, че волята на гласоподавателите трябва да се зачита;</w:t>
      </w:r>
    </w:p>
    <w:p w:rsidR="007F20C9" w:rsidRPr="00E124CF" w:rsidRDefault="007F20C9" w:rsidP="00263777">
      <w:pPr>
        <w:tabs>
          <w:tab w:val="left" w:pos="567"/>
        </w:tabs>
        <w:spacing w:after="240"/>
        <w:ind w:left="567" w:hanging="567"/>
      </w:pPr>
      <w:r w:rsidRPr="00E124CF">
        <w:t>Й.</w:t>
      </w:r>
      <w:r w:rsidRPr="00E124CF">
        <w:tab/>
        <w:t>като има предвид, че ЕС и Молдова са поели общ ангажимент да постигнат напредък в рамките на своето политическо асоцииране и икономическа интеграция и че това е процес, който предполага приемането и изпълнението на структурни и други съществени реформи от страната в съответствие с разпоредбите на споразумението за асоцииране/задълбоченото и всеобхватно споразумение за свободна търговия и Програмата за асоцииране и също така включва ангажимент от страна на Молдова да защитава европейските ценности, включително зачитането на човешките ценности и свободи, демокрацията, равенството и принципите на правовата държава;</w:t>
      </w:r>
    </w:p>
    <w:p w:rsidR="007F20C9" w:rsidRPr="00E124CF" w:rsidRDefault="007F20C9" w:rsidP="00263777">
      <w:pPr>
        <w:tabs>
          <w:tab w:val="left" w:pos="567"/>
        </w:tabs>
        <w:spacing w:after="240"/>
        <w:ind w:left="567" w:hanging="567"/>
      </w:pPr>
      <w:r w:rsidRPr="00E124CF">
        <w:t>К.</w:t>
      </w:r>
      <w:r w:rsidRPr="00E124CF">
        <w:tab/>
        <w:t>като има предвид, че анулирането на изборите е обезпокоителен и важен признак за продължаващото влошаване на прилагането на демократичните стандарти в Молдова, като припомня по-специално, че наличието на независима и прозрачна съдебна система е основен стълб на демокрацията и принципите на правовата държава; като има предвид, че това анулиране свидетелства за нарастващата склонност към авторитарно и произволно управление и за значителното намаляване на доверието на хората в техните органи и институции;</w:t>
      </w:r>
    </w:p>
    <w:p w:rsidR="007F20C9" w:rsidRPr="00E124CF" w:rsidRDefault="007F20C9" w:rsidP="00263777">
      <w:pPr>
        <w:tabs>
          <w:tab w:val="left" w:pos="567"/>
        </w:tabs>
        <w:spacing w:after="240"/>
        <w:ind w:left="567" w:hanging="567"/>
      </w:pPr>
      <w:r w:rsidRPr="00E124CF">
        <w:t>Л.</w:t>
      </w:r>
      <w:r w:rsidRPr="00E124CF">
        <w:tab/>
        <w:t>като има предвид, че парламентът на Република Молдова, в разрез с препоръките на ОССЕ/БДИПЧ и Венецианската комисия, прие през юли 2017 г. будеща полемика промяна в избирателния закон, която беше повод за загриженост относно риска от неправомерно влияние върху кандидатите и от образуване на еднолични избирателни райони, относно прекомерно високите прагове за представителство в парламента в пропорционалния компонент и относно риска от недостатъчно представителство на малцинствата и жените; като има предвид, че Венецианската комисия подчерта освен това, че съществуващата поляризация във връзка с тази законодателна инициатива е признак за това, че не са проведени съдържателни консултации и че липсва широк консенсус сред ключовите заинтересовани лица;</w:t>
      </w:r>
    </w:p>
    <w:p w:rsidR="007F20C9" w:rsidRPr="00E124CF" w:rsidRDefault="007F20C9" w:rsidP="00263777">
      <w:pPr>
        <w:tabs>
          <w:tab w:val="left" w:pos="567"/>
        </w:tabs>
        <w:spacing w:after="240"/>
        <w:ind w:left="567" w:hanging="567"/>
      </w:pPr>
      <w:r w:rsidRPr="00E124CF">
        <w:t>М.</w:t>
      </w:r>
      <w:r w:rsidRPr="00E124CF">
        <w:tab/>
        <w:t>като има предвид, че според специалния докладчик на ООН за положението на защитниците на правата на човека правозащитниците и журналистите в Молдова са жертви на кампании, които се опитват да ги заклеймят, и са изправени пред политически мотивирани наказателни обвинения или са заплашвани, когато защитават инакомислещи лица, както и че журналистите имат ограничен достъп до информация;</w:t>
      </w:r>
    </w:p>
    <w:p w:rsidR="007F20C9" w:rsidRPr="00E124CF" w:rsidRDefault="007F20C9" w:rsidP="00263777">
      <w:pPr>
        <w:tabs>
          <w:tab w:val="left" w:pos="567"/>
        </w:tabs>
        <w:spacing w:after="240"/>
        <w:ind w:left="567" w:hanging="567"/>
      </w:pPr>
      <w:r w:rsidRPr="00E124CF">
        <w:t>Н.</w:t>
      </w:r>
      <w:r w:rsidRPr="00E124CF">
        <w:tab/>
        <w:t>като има предвид, че през октомври 2017 г. поради недостатъчния напредък в реформирането на съдебната система в Молдова и неизпълнението от страната на условията на Европейския съюз ЕС взе решение да удържи плащане в размер на 28 милиона евро в рамките на програмата на ЕС за реформа в областта на правосъдието;</w:t>
      </w:r>
    </w:p>
    <w:p w:rsidR="007F20C9" w:rsidRPr="00E124CF" w:rsidRDefault="007F20C9" w:rsidP="00263777">
      <w:pPr>
        <w:tabs>
          <w:tab w:val="left" w:pos="567"/>
        </w:tabs>
        <w:spacing w:after="240"/>
        <w:ind w:left="567" w:hanging="567"/>
        <w:rPr>
          <w:szCs w:val="22"/>
        </w:rPr>
      </w:pPr>
      <w:r w:rsidRPr="00E124CF">
        <w:t>1.</w:t>
      </w:r>
      <w:r w:rsidRPr="00E124CF">
        <w:tab/>
        <w:t>изразява дълбоката си загриженост във връзка с решението за анулиране на резултатите от изборите за кмет на Кишинев от Върховния съд на Република Молдова, взето на базата на съмнителни основания и по непрозрачен начин, което значително накърни неприкосновеността на изборния процес;</w:t>
      </w:r>
    </w:p>
    <w:p w:rsidR="007F20C9" w:rsidRPr="00E124CF" w:rsidRDefault="007F20C9" w:rsidP="00263777">
      <w:pPr>
        <w:tabs>
          <w:tab w:val="left" w:pos="567"/>
        </w:tabs>
        <w:spacing w:after="240"/>
        <w:ind w:left="567" w:hanging="567"/>
      </w:pPr>
      <w:r w:rsidRPr="00E124CF">
        <w:lastRenderedPageBreak/>
        <w:t>2.</w:t>
      </w:r>
      <w:r w:rsidRPr="00E124CF">
        <w:tab/>
        <w:t>припомня, че надеждните, прозрачни, справедливи и приобщаващи избори са крайъгълният камък на всяка демократична система, че благодарение на тях се запазва безпристрастността и независимостта на съдебната система от всякакъв вид политическо влияние и че те са основата на доверието в политическата система на държавата, както и че политическата намеса в съдебната система и в провеждането на изборите е в противоречие с европейските стандарти, които Молдова е подкрепила, по-конкретно като част от Споразумението за асоцииране между ЕС и Молдова;</w:t>
      </w:r>
    </w:p>
    <w:p w:rsidR="007F20C9" w:rsidRPr="00E124CF" w:rsidRDefault="007F20C9" w:rsidP="00263777">
      <w:pPr>
        <w:tabs>
          <w:tab w:val="left" w:pos="567"/>
        </w:tabs>
        <w:spacing w:after="240"/>
        <w:ind w:left="567" w:hanging="567"/>
      </w:pPr>
      <w:r w:rsidRPr="00E124CF">
        <w:t>3.</w:t>
      </w:r>
      <w:r w:rsidRPr="00E124CF">
        <w:tab/>
        <w:t>изразява дълбока солидарност с хилядите хора, които протестират по улиците на Кишинев, и изразява съгласие с техните искания молдовските органи да предприемат целесъобразни мерки, за да гарантират, че резултатите от изборите за кмет на Кишинев, които се признават от националните и международните наблюдатели и които отразяват волята на гласоподавателите, ще бъдат зачетени; призовава органите на властта да гарантират правото на мирен протест;</w:t>
      </w:r>
    </w:p>
    <w:p w:rsidR="007F20C9" w:rsidRPr="00E124CF" w:rsidRDefault="007F20C9" w:rsidP="00263777">
      <w:pPr>
        <w:tabs>
          <w:tab w:val="left" w:pos="567"/>
        </w:tabs>
        <w:spacing w:after="240"/>
        <w:ind w:left="567" w:hanging="567"/>
      </w:pPr>
      <w:r w:rsidRPr="00E124CF">
        <w:t>4.</w:t>
      </w:r>
      <w:r w:rsidRPr="00E124CF">
        <w:tab/>
        <w:t>настоятелно призовава молдовските органи на властта да гарантират функционирането на демократичните механизми и настоява органите на изпълнителната и съдебната власт взаимно да зачитат разделението на властите, да подкрепят напълно демократичните принципи и да спазват принципите на правовата държава;</w:t>
      </w:r>
    </w:p>
    <w:p w:rsidR="007F20C9" w:rsidRPr="00E124CF" w:rsidRDefault="007F20C9" w:rsidP="00263777">
      <w:pPr>
        <w:tabs>
          <w:tab w:val="left" w:pos="567"/>
        </w:tabs>
        <w:spacing w:after="240"/>
        <w:ind w:left="567" w:hanging="567"/>
      </w:pPr>
      <w:r w:rsidRPr="00E124CF">
        <w:t>5.</w:t>
      </w:r>
      <w:r w:rsidRPr="00E124CF">
        <w:tab/>
        <w:t>изразява дълбоката си загриженост относно допълнителното влошаване на спазването на демократичните стандарти в Молдова; отчита, че решението на съдилищата, които вече неведнъж са били окачествявани като поддаващи се на политическо влияние и политически мотивирани, е пример за държавна намеса и разкрива дълбоката криза на институциите в Молдова; изразява съжаление, че въпреки многобройните призиви на международната общност органите на властта продължават да подкопават доверието на хората в справедливостта и безпристрастността на държавните институции;</w:t>
      </w:r>
    </w:p>
    <w:p w:rsidR="007F20C9" w:rsidRPr="00E124CF" w:rsidRDefault="007F20C9" w:rsidP="00263777">
      <w:pPr>
        <w:tabs>
          <w:tab w:val="left" w:pos="567"/>
        </w:tabs>
        <w:spacing w:after="240"/>
        <w:ind w:left="567" w:hanging="567"/>
      </w:pPr>
      <w:r w:rsidRPr="00E124CF">
        <w:t>6.</w:t>
      </w:r>
      <w:r w:rsidRPr="00E124CF">
        <w:tab/>
        <w:t xml:space="preserve">счита, че вследствие на решението за анулиране на изборите за кмет на Кишинев не са изпълнени политическите условия за отпускането на </w:t>
      </w:r>
      <w:proofErr w:type="spellStart"/>
      <w:r w:rsidRPr="00E124CF">
        <w:t>макрофинансова</w:t>
      </w:r>
      <w:proofErr w:type="spellEnd"/>
      <w:r w:rsidRPr="00E124CF">
        <w:t xml:space="preserve"> по</w:t>
      </w:r>
      <w:r w:rsidR="008D4A49" w:rsidRPr="00E124CF">
        <w:t>мощ (МФП)</w:t>
      </w:r>
      <w:r w:rsidRPr="00E124CF">
        <w:t xml:space="preserve">, като припомня, че „предварително условие за предоставяне на </w:t>
      </w:r>
      <w:r w:rsidR="008D4A49" w:rsidRPr="00E124CF">
        <w:t>МФП</w:t>
      </w:r>
      <w:r w:rsidRPr="00E124CF">
        <w:t xml:space="preserve"> е държавата </w:t>
      </w:r>
      <w:proofErr w:type="spellStart"/>
      <w:r w:rsidRPr="00E124CF">
        <w:t>бенефициер</w:t>
      </w:r>
      <w:proofErr w:type="spellEnd"/>
      <w:r w:rsidRPr="00E124CF">
        <w:t xml:space="preserve"> да съблюдава ефективни демократични механизми, включително многопартийна парламентарна система и принципите на правовата държава, както и да гарантира спазването на правата на човека“; </w:t>
      </w:r>
    </w:p>
    <w:p w:rsidR="007F20C9" w:rsidRPr="00E124CF" w:rsidRDefault="007F20C9" w:rsidP="00263777">
      <w:pPr>
        <w:tabs>
          <w:tab w:val="left" w:pos="567"/>
        </w:tabs>
        <w:spacing w:after="240"/>
        <w:ind w:left="567" w:hanging="567"/>
      </w:pPr>
      <w:r w:rsidRPr="00E124CF">
        <w:t>7.</w:t>
      </w:r>
      <w:r w:rsidRPr="00E124CF">
        <w:tab/>
        <w:t xml:space="preserve">настоятелно призовава Комисията да преустанови всички предвидени плащания в рамките на </w:t>
      </w:r>
      <w:r w:rsidR="008D4A49" w:rsidRPr="00E124CF">
        <w:rPr>
          <w:szCs w:val="24"/>
        </w:rPr>
        <w:t>МФП</w:t>
      </w:r>
      <w:r w:rsidRPr="00E124CF">
        <w:t xml:space="preserve"> за Молдова; счита, че решенията относно бъдещите плащания следва да се вземат единствено след планираните парламентарни избори и при условие че те бъдат проведени в съответствие с международно признатите стандарти и се оценяват от специализирани международни органи, както и че условията за предоставянето на </w:t>
      </w:r>
      <w:proofErr w:type="spellStart"/>
      <w:r w:rsidRPr="00E124CF">
        <w:t>макрофинансова</w:t>
      </w:r>
      <w:proofErr w:type="spellEnd"/>
      <w:r w:rsidRPr="00E124CF">
        <w:t xml:space="preserve"> помощ са изпълнени;</w:t>
      </w:r>
    </w:p>
    <w:p w:rsidR="007F20C9" w:rsidRPr="00E124CF" w:rsidRDefault="007F20C9" w:rsidP="00263777">
      <w:pPr>
        <w:tabs>
          <w:tab w:val="left" w:pos="567"/>
        </w:tabs>
        <w:spacing w:after="240"/>
        <w:ind w:left="567" w:hanging="567"/>
      </w:pPr>
      <w:r w:rsidRPr="00E124CF">
        <w:t>8.</w:t>
      </w:r>
      <w:r w:rsidRPr="00E124CF">
        <w:tab/>
        <w:t xml:space="preserve">отправя искане към Комисията да прекрати бюджетната подкрепа за Молдова, като използва прецедента от юли 2015 г., когато след банковата криза бяха прекратени плащанията; счита, че следва да се приеме механизъм за прекратяване на бюджетната подкрепа от ЕС в отговор на анулирането на изборите за кмет на Кишинев, както и че този механизъм следва да включва списък с условия, които да бъдат изпълнени от молдовските власти, сред които следва да бъдат </w:t>
      </w:r>
      <w:r w:rsidRPr="00E124CF">
        <w:lastRenderedPageBreak/>
        <w:t>потвърждаване на резултатите от изборите в Кишинев, както и провеждане на конкретни ориентирани към резултатите и изцяло прозрачни разследвания и възстановяване на активите и съдебно преследване на извършителите във връзка с банковите измами;</w:t>
      </w:r>
    </w:p>
    <w:p w:rsidR="007F20C9" w:rsidRPr="00E124CF" w:rsidRDefault="007F20C9" w:rsidP="00263777">
      <w:pPr>
        <w:tabs>
          <w:tab w:val="left" w:pos="567"/>
        </w:tabs>
        <w:spacing w:after="240"/>
        <w:ind w:left="567" w:hanging="567"/>
      </w:pPr>
      <w:r w:rsidRPr="00E124CF">
        <w:t>9.</w:t>
      </w:r>
      <w:r w:rsidRPr="00E124CF">
        <w:tab/>
        <w:t>призовава молдовските власти да се съобразят с препоръките на ОССЕ/БДИПЧ и Венецианската комисия относно избирателната реформа;</w:t>
      </w:r>
    </w:p>
    <w:p w:rsidR="007F20C9" w:rsidRPr="00E124CF" w:rsidRDefault="007F20C9" w:rsidP="00263777">
      <w:pPr>
        <w:tabs>
          <w:tab w:val="left" w:pos="567"/>
        </w:tabs>
        <w:spacing w:after="240"/>
        <w:ind w:left="567" w:hanging="567"/>
      </w:pPr>
      <w:r w:rsidRPr="00E124CF">
        <w:t>10.</w:t>
      </w:r>
      <w:r w:rsidRPr="00E124CF">
        <w:tab/>
        <w:t>отново изразява загрижеността си относно концентрацията на икономическата и политическата власт в ръцете на една малка група от хора, влошаването на зачитането на принципите на правовата държава, на демократичните стандарти и на правата на човека, прекомерната политизация на държавните институции, системната корупция, недостатъчното разследване на банковите измами от 2014 г. и ограничения медиен плурализъм; изразява своята загриженост, породена от липсата на независимост на съдебната власт, и по-конкретно от случаите, в които правосъдието се използва избирателно като инструмент за упражняване на натиск върху политическите опоненти; призовава молдовските власти да реформират съдебната система, включително да назначат нови съдии, така че да се попречи на съдебната власт да се намесва в изборния и политическия процес или по какъвто и друг начин да възпрепятства демократично изразената воля на народа на Молдова;</w:t>
      </w:r>
    </w:p>
    <w:p w:rsidR="007F20C9" w:rsidRPr="00E124CF" w:rsidRDefault="007F20C9" w:rsidP="00263777">
      <w:pPr>
        <w:tabs>
          <w:tab w:val="left" w:pos="567"/>
        </w:tabs>
        <w:spacing w:after="240"/>
        <w:ind w:left="567" w:hanging="567"/>
      </w:pPr>
      <w:r w:rsidRPr="00E124CF">
        <w:t>11.</w:t>
      </w:r>
      <w:r w:rsidRPr="00E124CF">
        <w:tab/>
        <w:t>изразява загриженост, че представители на политическата опозиция и техни адвокати са обект на преследване чрез изфабрикувани обвинения и наказателни производства, и предупреждава, че по този начин органите на властта нарушават принципите на правовата държава и правата на поли</w:t>
      </w:r>
      <w:r w:rsidR="00782AE4">
        <w:t>тическите опоненти и адвокатите;</w:t>
      </w:r>
      <w:bookmarkStart w:id="8" w:name="_GoBack"/>
      <w:bookmarkEnd w:id="8"/>
    </w:p>
    <w:p w:rsidR="007F20C9" w:rsidRPr="00E124CF" w:rsidRDefault="007F20C9" w:rsidP="00263777">
      <w:pPr>
        <w:tabs>
          <w:tab w:val="left" w:pos="567"/>
        </w:tabs>
        <w:spacing w:after="240"/>
        <w:ind w:left="567" w:hanging="567"/>
      </w:pPr>
      <w:r w:rsidRPr="00E124CF">
        <w:t>12.</w:t>
      </w:r>
      <w:r w:rsidRPr="00E124CF">
        <w:tab/>
        <w:t>изразява съжаление във връзка с факта, че след банковите измами от 2014 г., чрез които общо около 1 милиард щатски долара бяха откраднати от финансовата система на Молдова, властите са постигнали много ограничен напредък, що се отнася до провеждането на задълбочено и безпристрастно разследване по въпроса; настоятелно призовава за полагането на решителни усилия с оглед на възстановяването на откраднатите средства и подвеждането под съдебна отговорност на отговорните лица независимо от тяхната политическа принадлежност; счита, че това е належащо, за да се възстанови доверието на молдовските граждани в институциите и да се възстанови репутацията на органите на властта;</w:t>
      </w:r>
    </w:p>
    <w:p w:rsidR="007F20C9" w:rsidRPr="00E124CF" w:rsidRDefault="007F20C9" w:rsidP="00263777">
      <w:pPr>
        <w:tabs>
          <w:tab w:val="left" w:pos="567"/>
        </w:tabs>
        <w:spacing w:after="240"/>
        <w:ind w:left="567" w:hanging="567"/>
      </w:pPr>
      <w:r w:rsidRPr="00E124CF">
        <w:t>13.</w:t>
      </w:r>
      <w:r w:rsidRPr="00E124CF">
        <w:tab/>
        <w:t>призовава молдовските власти да спазват международните принципи и най-добри практики и да гарантират наличието на благоприятна среда за гражданското общество; изразява своята загриженост, по-специално по отношение на включването в настоящия законопроект относно неправителствените организации, който понастоящем се обсъжда в парламента, на разпоредби, които биха могли да ограничат чуждестранното финансиране за молдовски неправителствени организации;</w:t>
      </w:r>
    </w:p>
    <w:p w:rsidR="007F20C9" w:rsidRPr="00E124CF" w:rsidRDefault="007F20C9" w:rsidP="00263777">
      <w:pPr>
        <w:tabs>
          <w:tab w:val="left" w:pos="567"/>
        </w:tabs>
        <w:spacing w:after="240"/>
        <w:ind w:left="567" w:hanging="567"/>
      </w:pPr>
      <w:r w:rsidRPr="00E124CF">
        <w:t>14.</w:t>
      </w:r>
      <w:r w:rsidRPr="00E124CF">
        <w:tab/>
        <w:t xml:space="preserve">призовава Парламента на Молдова да се консултира с гражданското общество и независимите медии преди окончателното приемане на новия аудио-визуален кодекс и да отхвърли неговата „реформа с двойно предназначение“; изразява своята загриженост по отношение на това дали независимите, местните и </w:t>
      </w:r>
      <w:r w:rsidRPr="00E124CF">
        <w:lastRenderedPageBreak/>
        <w:t>опозиционните медии в Молдова, които, наред с друго, не разполагат с достатъчно ресурси, ще могат да изпълнят изискванията на новия кодекс по отношение на задължителното местно съдържание;</w:t>
      </w:r>
    </w:p>
    <w:p w:rsidR="007F20C9" w:rsidRPr="00E124CF" w:rsidRDefault="007F20C9" w:rsidP="00263777">
      <w:pPr>
        <w:tabs>
          <w:tab w:val="left" w:pos="567"/>
        </w:tabs>
        <w:spacing w:after="240"/>
        <w:ind w:left="567" w:hanging="567"/>
      </w:pPr>
      <w:r w:rsidRPr="00E124CF">
        <w:t>15.</w:t>
      </w:r>
      <w:r w:rsidRPr="00E124CF">
        <w:tab/>
        <w:t>призовава ЕСВД и Комисията да следят отблизо развитието на събитията във всички тези области и да информират надлежно Парламента;</w:t>
      </w:r>
    </w:p>
    <w:p w:rsidR="007F20C9" w:rsidRPr="00E124CF" w:rsidRDefault="007F20C9" w:rsidP="00263777">
      <w:pPr>
        <w:tabs>
          <w:tab w:val="left" w:pos="567"/>
        </w:tabs>
        <w:spacing w:after="240"/>
        <w:ind w:left="567" w:hanging="567"/>
      </w:pPr>
      <w:r w:rsidRPr="00E124CF">
        <w:t>16.</w:t>
      </w:r>
      <w:r w:rsidRPr="00E124CF">
        <w:tab/>
        <w:t>възлага на своя председател да предаде настоящата резолюция на заместник-председателя на Комисията/върховен представител на Съюза по въпросите на външните работи и политиката на сигурност, Европейската служба за външна дейност, Съвета, Комисията, държавите членки и на президента, министър-председателя и председателя на парламента на Република Молдова, ОССЕ/БДИПЧ и Венецианската комисия.</w:t>
      </w:r>
    </w:p>
    <w:p w:rsidR="007F20C9" w:rsidRPr="00E124CF" w:rsidRDefault="007F20C9" w:rsidP="007F20C9"/>
    <w:p w:rsidR="00E365E1" w:rsidRPr="00E124CF" w:rsidRDefault="00E365E1" w:rsidP="007F20C9">
      <w:bookmarkStart w:id="9" w:name="TextBodyEnd"/>
      <w:bookmarkEnd w:id="9"/>
    </w:p>
    <w:sectPr w:rsidR="00E365E1" w:rsidRPr="00E124CF" w:rsidSect="00AA4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DDC" w:rsidRPr="00AA4A68" w:rsidRDefault="00B11DDC">
      <w:r w:rsidRPr="00AA4A68">
        <w:separator/>
      </w:r>
    </w:p>
  </w:endnote>
  <w:endnote w:type="continuationSeparator" w:id="0">
    <w:p w:rsidR="00B11DDC" w:rsidRPr="00AA4A68" w:rsidRDefault="00B11DDC">
      <w:r w:rsidRPr="00AA4A6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A68" w:rsidRPr="00AA4A68" w:rsidRDefault="00AA4A68">
    <w:pPr>
      <w:pStyle w:val="Footer"/>
      <w:rPr>
        <w:lang w:val="bg-B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A68" w:rsidRPr="00AA4A68" w:rsidRDefault="00AA4A68">
    <w:pPr>
      <w:pStyle w:val="Footer"/>
      <w:rPr>
        <w:lang w:val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A68" w:rsidRPr="00AA4A68" w:rsidRDefault="00AA4A68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DDC" w:rsidRPr="00AA4A68" w:rsidRDefault="00B11DDC">
      <w:r w:rsidRPr="00AA4A68">
        <w:separator/>
      </w:r>
    </w:p>
  </w:footnote>
  <w:footnote w:type="continuationSeparator" w:id="0">
    <w:p w:rsidR="00B11DDC" w:rsidRPr="00AA4A68" w:rsidRDefault="00B11DDC">
      <w:r w:rsidRPr="00AA4A68">
        <w:continuationSeparator/>
      </w:r>
    </w:p>
  </w:footnote>
  <w:footnote w:id="1">
    <w:p w:rsidR="007F20C9" w:rsidRPr="00AA4A68" w:rsidRDefault="007F20C9" w:rsidP="00AA4A68">
      <w:pPr>
        <w:pStyle w:val="FootnoteText"/>
        <w:ind w:left="567" w:hanging="567"/>
        <w:rPr>
          <w:sz w:val="24"/>
          <w:lang w:val="bg-BG"/>
        </w:rPr>
      </w:pPr>
      <w:r w:rsidRPr="00AA4A68">
        <w:rPr>
          <w:rStyle w:val="FootnoteReference"/>
          <w:sz w:val="24"/>
          <w:lang w:val="bg-BG"/>
        </w:rPr>
        <w:footnoteRef/>
      </w:r>
      <w:r w:rsidR="00AA4A68" w:rsidRPr="00AA4A68">
        <w:rPr>
          <w:sz w:val="24"/>
          <w:lang w:val="bg-BG"/>
        </w:rPr>
        <w:t xml:space="preserve"> </w:t>
      </w:r>
      <w:r w:rsidR="00AA4A68" w:rsidRPr="00AA4A68">
        <w:rPr>
          <w:sz w:val="24"/>
          <w:lang w:val="bg-BG"/>
        </w:rPr>
        <w:tab/>
      </w:r>
      <w:r w:rsidR="008D4A49">
        <w:rPr>
          <w:sz w:val="24"/>
          <w:lang w:val="bg-BG"/>
        </w:rPr>
        <w:t>ОВ С 11, 12.1.2018 </w:t>
      </w:r>
      <w:r w:rsidR="008D4A49">
        <w:rPr>
          <w:lang w:val="bg-BG"/>
        </w:rPr>
        <w:t>г</w:t>
      </w:r>
      <w:r w:rsidR="00045B60">
        <w:rPr>
          <w:lang w:val="en-GB"/>
        </w:rPr>
        <w:t>.</w:t>
      </w:r>
      <w:r w:rsidR="008D4A49">
        <w:rPr>
          <w:lang w:val="bg-BG"/>
        </w:rPr>
        <w:t>, стр. 82</w:t>
      </w:r>
      <w:r w:rsidRPr="00AA4A68">
        <w:rPr>
          <w:sz w:val="24"/>
          <w:lang w:val="bg-BG"/>
        </w:rPr>
        <w:t>.</w:t>
      </w:r>
    </w:p>
  </w:footnote>
  <w:footnote w:id="2">
    <w:p w:rsidR="007F20C9" w:rsidRPr="00AA4A68" w:rsidRDefault="007F20C9" w:rsidP="00AA4A68">
      <w:pPr>
        <w:pStyle w:val="FootnoteText"/>
        <w:ind w:left="567" w:hanging="567"/>
        <w:rPr>
          <w:sz w:val="24"/>
          <w:lang w:val="bg-BG"/>
        </w:rPr>
      </w:pPr>
      <w:r w:rsidRPr="00AA4A68">
        <w:rPr>
          <w:rStyle w:val="FootnoteReference"/>
          <w:sz w:val="24"/>
          <w:lang w:val="bg-BG"/>
        </w:rPr>
        <w:footnoteRef/>
      </w:r>
      <w:r w:rsidR="00AA4A68" w:rsidRPr="00AA4A68">
        <w:rPr>
          <w:sz w:val="24"/>
          <w:lang w:val="bg-BG"/>
        </w:rPr>
        <w:t xml:space="preserve"> </w:t>
      </w:r>
      <w:r w:rsidR="00AA4A68" w:rsidRPr="00AA4A68">
        <w:rPr>
          <w:sz w:val="24"/>
          <w:lang w:val="bg-BG"/>
        </w:rPr>
        <w:tab/>
      </w:r>
      <w:r w:rsidRPr="00AA4A68">
        <w:rPr>
          <w:sz w:val="24"/>
          <w:lang w:val="bg-BG"/>
        </w:rPr>
        <w:t>Приети текстове, P8_TA(2017)0283.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A68" w:rsidRPr="00AA4A68" w:rsidRDefault="00AA4A68">
    <w:pPr>
      <w:pStyle w:val="Header"/>
      <w:rPr>
        <w:lang w:val="bg-B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A68" w:rsidRPr="00AA4A68" w:rsidRDefault="00AA4A68">
    <w:pPr>
      <w:pStyle w:val="Header"/>
      <w:rPr>
        <w:lang w:val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A68" w:rsidRPr="00AA4A68" w:rsidRDefault="00AA4A68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B8-0322/2018"/>
    <w:docVar w:name="dvlangue" w:val="BG"/>
    <w:docVar w:name="dvnumam" w:val="0"/>
    <w:docVar w:name="dvpe" w:val="621.750"/>
    <w:docVar w:name="dvtitre" w:val="Резолюция на Европейския парламент от ... 2018 г. относно политическата криза в Молдова след анулирането на резултатите от изборите за кмет на Кишинев(2018/2783(RSP))"/>
  </w:docVars>
  <w:rsids>
    <w:rsidRoot w:val="00B11DDC"/>
    <w:rsid w:val="00002272"/>
    <w:rsid w:val="00045B60"/>
    <w:rsid w:val="000677B9"/>
    <w:rsid w:val="000A4AD7"/>
    <w:rsid w:val="000E7DD9"/>
    <w:rsid w:val="0010095E"/>
    <w:rsid w:val="00125B37"/>
    <w:rsid w:val="00263777"/>
    <w:rsid w:val="002767FF"/>
    <w:rsid w:val="002B5493"/>
    <w:rsid w:val="002F30F5"/>
    <w:rsid w:val="00361C00"/>
    <w:rsid w:val="00395FA1"/>
    <w:rsid w:val="003E15D4"/>
    <w:rsid w:val="00411CCE"/>
    <w:rsid w:val="0041666E"/>
    <w:rsid w:val="00421060"/>
    <w:rsid w:val="00494A28"/>
    <w:rsid w:val="0050519A"/>
    <w:rsid w:val="005072A1"/>
    <w:rsid w:val="00514517"/>
    <w:rsid w:val="006037C0"/>
    <w:rsid w:val="00680577"/>
    <w:rsid w:val="006F74FA"/>
    <w:rsid w:val="00731ADD"/>
    <w:rsid w:val="00734777"/>
    <w:rsid w:val="00751A4A"/>
    <w:rsid w:val="00756632"/>
    <w:rsid w:val="00782AE4"/>
    <w:rsid w:val="007D1690"/>
    <w:rsid w:val="007F20C9"/>
    <w:rsid w:val="00865F67"/>
    <w:rsid w:val="00881A7B"/>
    <w:rsid w:val="008840E5"/>
    <w:rsid w:val="008C2AC6"/>
    <w:rsid w:val="008D4A49"/>
    <w:rsid w:val="009509D8"/>
    <w:rsid w:val="00981893"/>
    <w:rsid w:val="00A4678D"/>
    <w:rsid w:val="00AA4A68"/>
    <w:rsid w:val="00AF3B82"/>
    <w:rsid w:val="00B11DDC"/>
    <w:rsid w:val="00B558F0"/>
    <w:rsid w:val="00BD7BD8"/>
    <w:rsid w:val="00C05BFE"/>
    <w:rsid w:val="00C23CD4"/>
    <w:rsid w:val="00C8520D"/>
    <w:rsid w:val="00C941CB"/>
    <w:rsid w:val="00CC2357"/>
    <w:rsid w:val="00CD2017"/>
    <w:rsid w:val="00D058B8"/>
    <w:rsid w:val="00D834A0"/>
    <w:rsid w:val="00D91E21"/>
    <w:rsid w:val="00E124CF"/>
    <w:rsid w:val="00E365E1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31CC8F0"/>
  <w15:chartTrackingRefBased/>
  <w15:docId w15:val="{D9FC503C-4279-4ED0-958F-8C142DDD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bg-BG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styleId="BalloonText">
    <w:name w:val="Balloon Text"/>
    <w:basedOn w:val="Normal"/>
    <w:link w:val="BalloonTextChar"/>
    <w:rsid w:val="008D4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D4A49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2059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14335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STOYANOVA-MONTELEONE Vessela</dc:creator>
  <cp:keywords/>
  <cp:lastModifiedBy>Maria Minkova</cp:lastModifiedBy>
  <cp:revision>2</cp:revision>
  <cp:lastPrinted>2018-07-05T10:36:00Z</cp:lastPrinted>
  <dcterms:created xsi:type="dcterms:W3CDTF">2019-10-16T13:48:00Z</dcterms:created>
  <dcterms:modified xsi:type="dcterms:W3CDTF">2019-10-16T13:48:00Z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BG</vt:lpwstr>
  </property>
  <property fmtid="{D5CDD505-2E9C-101B-9397-08002B2CF9AE}" pid="3" name="&lt;FdR&gt;">
    <vt:lpwstr>B8-0322/2018</vt:lpwstr>
  </property>
  <property fmtid="{D5CDD505-2E9C-101B-9397-08002B2CF9AE}" pid="4" name="&lt;Type&gt;">
    <vt:lpwstr>RR</vt:lpwstr>
  </property>
</Properties>
</file>