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16E31" w:rsidTr="0010095E">
        <w:trPr>
          <w:trHeight w:hRule="exact" w:val="1418"/>
        </w:trPr>
        <w:tc>
          <w:tcPr>
            <w:tcW w:w="6804" w:type="dxa"/>
            <w:shd w:val="clear" w:color="auto" w:fill="auto"/>
            <w:vAlign w:val="center"/>
          </w:tcPr>
          <w:p w:rsidR="00751A4A" w:rsidRPr="00B16E31" w:rsidRDefault="00BC3166" w:rsidP="0010095E">
            <w:pPr>
              <w:pStyle w:val="EPName"/>
              <w:rPr>
                <w:lang w:val="sv-SE"/>
              </w:rPr>
            </w:pPr>
            <w:r w:rsidRPr="00B16E31">
              <w:rPr>
                <w:lang w:val="sv-SE"/>
              </w:rPr>
              <w:t>Europaparlamentet</w:t>
            </w:r>
          </w:p>
          <w:p w:rsidR="00751A4A" w:rsidRPr="00B16E31" w:rsidRDefault="00756632" w:rsidP="00756632">
            <w:pPr>
              <w:pStyle w:val="EPTerm"/>
              <w:rPr>
                <w:rStyle w:val="HideTWBExt"/>
                <w:noProof w:val="0"/>
                <w:vanish w:val="0"/>
                <w:color w:val="auto"/>
                <w:lang w:val="sv-SE"/>
              </w:rPr>
            </w:pPr>
            <w:r w:rsidRPr="00B16E31">
              <w:rPr>
                <w:lang w:val="sv-SE"/>
              </w:rPr>
              <w:t>2014</w:t>
            </w:r>
            <w:r w:rsidR="00C941CB" w:rsidRPr="00B16E31">
              <w:rPr>
                <w:lang w:val="sv-SE"/>
              </w:rPr>
              <w:t>-2019</w:t>
            </w:r>
          </w:p>
        </w:tc>
        <w:tc>
          <w:tcPr>
            <w:tcW w:w="2268" w:type="dxa"/>
            <w:shd w:val="clear" w:color="auto" w:fill="auto"/>
          </w:tcPr>
          <w:p w:rsidR="00751A4A" w:rsidRPr="00B16E31" w:rsidRDefault="0030071B" w:rsidP="0010095E">
            <w:pPr>
              <w:pStyle w:val="EPLogo"/>
            </w:pPr>
            <w:r w:rsidRPr="00B16E31">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B16E31" w:rsidRDefault="00D058B8" w:rsidP="00D058B8">
      <w:pPr>
        <w:pStyle w:val="LineTop"/>
        <w:rPr>
          <w:lang w:val="sv-SE"/>
        </w:rPr>
      </w:pPr>
    </w:p>
    <w:p w:rsidR="00680577" w:rsidRPr="00B16E31" w:rsidRDefault="00BC3166" w:rsidP="00680577">
      <w:pPr>
        <w:pStyle w:val="ZSessionDoc"/>
        <w:rPr>
          <w:b/>
          <w:i w:val="0"/>
        </w:rPr>
      </w:pPr>
      <w:r w:rsidRPr="00B16E31">
        <w:rPr>
          <w:b/>
          <w:i w:val="0"/>
        </w:rPr>
        <w:t>ANTAGNA TEXTER</w:t>
      </w:r>
    </w:p>
    <w:p w:rsidR="00D058B8" w:rsidRPr="00B16E31" w:rsidRDefault="00D058B8" w:rsidP="00D058B8">
      <w:pPr>
        <w:pStyle w:val="LineBottom"/>
      </w:pPr>
    </w:p>
    <w:p w:rsidR="00BC3166" w:rsidRPr="00B16E31" w:rsidRDefault="00BC3166" w:rsidP="00BC3166">
      <w:pPr>
        <w:pStyle w:val="ATHeading1"/>
        <w:rPr>
          <w:noProof w:val="0"/>
          <w:lang w:val="sv-SE"/>
        </w:rPr>
      </w:pPr>
      <w:bookmarkStart w:id="0" w:name="TANumber"/>
      <w:r w:rsidRPr="00B16E31">
        <w:rPr>
          <w:noProof w:val="0"/>
          <w:lang w:val="sv-SE"/>
        </w:rPr>
        <w:t>P8_TA(2019)</w:t>
      </w:r>
      <w:r w:rsidR="00AF27AC">
        <w:rPr>
          <w:noProof w:val="0"/>
          <w:lang w:val="sv-SE"/>
        </w:rPr>
        <w:t>0348</w:t>
      </w:r>
      <w:bookmarkEnd w:id="0"/>
    </w:p>
    <w:p w:rsidR="00BC3166" w:rsidRPr="00B16E31" w:rsidRDefault="00CD51AF" w:rsidP="00BC3166">
      <w:pPr>
        <w:pStyle w:val="ATHeading2"/>
        <w:rPr>
          <w:noProof w:val="0"/>
          <w:lang w:val="sv-SE"/>
        </w:rPr>
      </w:pPr>
      <w:bookmarkStart w:id="1" w:name="title"/>
      <w:r w:rsidRPr="00B16E31">
        <w:rPr>
          <w:noProof w:val="0"/>
          <w:lang w:val="sv-SE"/>
        </w:rPr>
        <w:t>Balans mellan arbete och privatliv för föräldrar och anhörigvårdare</w:t>
      </w:r>
      <w:bookmarkEnd w:id="1"/>
      <w:r w:rsidR="00BC3166" w:rsidRPr="00B16E31">
        <w:rPr>
          <w:noProof w:val="0"/>
          <w:lang w:val="sv-SE"/>
        </w:rPr>
        <w:t xml:space="preserve"> </w:t>
      </w:r>
      <w:bookmarkStart w:id="2" w:name="Etoiles"/>
      <w:r w:rsidR="00BC3166" w:rsidRPr="00B16E31">
        <w:rPr>
          <w:noProof w:val="0"/>
          <w:lang w:val="sv-SE"/>
        </w:rPr>
        <w:t>***I</w:t>
      </w:r>
      <w:bookmarkEnd w:id="2"/>
    </w:p>
    <w:p w:rsidR="00BC3166" w:rsidRPr="00B16E31" w:rsidRDefault="00BC3166" w:rsidP="00BC3166">
      <w:pPr>
        <w:rPr>
          <w:i/>
          <w:vanish/>
        </w:rPr>
      </w:pPr>
      <w:r w:rsidRPr="00B16E31">
        <w:rPr>
          <w:i/>
        </w:rPr>
        <w:fldChar w:fldCharType="begin"/>
      </w:r>
      <w:r w:rsidRPr="00B16E31">
        <w:rPr>
          <w:i/>
        </w:rPr>
        <w:instrText xml:space="preserve"> TC"(</w:instrText>
      </w:r>
      <w:bookmarkStart w:id="3" w:name="DocNumber"/>
      <w:r w:rsidRPr="00B16E31">
        <w:rPr>
          <w:i/>
        </w:rPr>
        <w:instrText>A8-0270/2018</w:instrText>
      </w:r>
      <w:bookmarkEnd w:id="3"/>
      <w:r w:rsidRPr="00B16E31">
        <w:rPr>
          <w:i/>
        </w:rPr>
        <w:instrText xml:space="preserve"> - Föredragande: David Casa)"\l3 \n&gt; \* MERGEFORMAT </w:instrText>
      </w:r>
      <w:r w:rsidRPr="00B16E31">
        <w:rPr>
          <w:i/>
        </w:rPr>
        <w:fldChar w:fldCharType="end"/>
      </w:r>
    </w:p>
    <w:p w:rsidR="00BC3166" w:rsidRPr="00B16E31" w:rsidRDefault="00BC3166" w:rsidP="00BC3166">
      <w:pPr>
        <w:rPr>
          <w:vanish/>
        </w:rPr>
      </w:pPr>
      <w:bookmarkStart w:id="4" w:name="Commission"/>
      <w:r w:rsidRPr="00B16E31">
        <w:rPr>
          <w:vanish/>
        </w:rPr>
        <w:t>Utskottet för sysselsättning och sociala frågor</w:t>
      </w:r>
      <w:bookmarkEnd w:id="4"/>
    </w:p>
    <w:p w:rsidR="00BC3166" w:rsidRPr="00B16E31" w:rsidRDefault="00BC3166" w:rsidP="00BC3166">
      <w:pPr>
        <w:rPr>
          <w:vanish/>
        </w:rPr>
      </w:pPr>
      <w:bookmarkStart w:id="5" w:name="PE"/>
      <w:r w:rsidRPr="00B16E31">
        <w:rPr>
          <w:vanish/>
        </w:rPr>
        <w:t>PE618.193</w:t>
      </w:r>
      <w:bookmarkEnd w:id="5"/>
    </w:p>
    <w:p w:rsidR="00BC3166" w:rsidRPr="00B16E31" w:rsidRDefault="00BC3166" w:rsidP="00BC3166">
      <w:pPr>
        <w:pStyle w:val="ATHeading3"/>
        <w:rPr>
          <w:noProof w:val="0"/>
          <w:lang w:val="sv-SE"/>
        </w:rPr>
      </w:pPr>
      <w:bookmarkStart w:id="6" w:name="Sujet"/>
      <w:r w:rsidRPr="00B16E31">
        <w:rPr>
          <w:noProof w:val="0"/>
          <w:lang w:val="sv-SE"/>
        </w:rPr>
        <w:t xml:space="preserve">Europaparlamentets lagstiftningsresolution av den </w:t>
      </w:r>
      <w:r w:rsidR="00CD51AF" w:rsidRPr="00B16E31">
        <w:rPr>
          <w:noProof w:val="0"/>
          <w:lang w:val="sv-SE"/>
        </w:rPr>
        <w:t>4 april</w:t>
      </w:r>
      <w:r w:rsidRPr="00B16E31">
        <w:rPr>
          <w:noProof w:val="0"/>
          <w:lang w:val="sv-SE"/>
        </w:rPr>
        <w:t xml:space="preserve"> 2019 om förslaget till Europaparlamentets och rådets direktiv om balans mellan arbete och privatliv för föräldrar och anhörigvårdare och om upphävande av rådets direktiv 2010/18/EU</w:t>
      </w:r>
      <w:bookmarkEnd w:id="6"/>
      <w:r w:rsidRPr="00B16E31">
        <w:rPr>
          <w:noProof w:val="0"/>
          <w:lang w:val="sv-SE"/>
        </w:rPr>
        <w:t xml:space="preserve"> </w:t>
      </w:r>
      <w:bookmarkStart w:id="7" w:name="References"/>
      <w:r w:rsidRPr="00B16E31">
        <w:rPr>
          <w:noProof w:val="0"/>
          <w:lang w:val="sv-SE"/>
        </w:rPr>
        <w:t>(COM(2017)0253 – C8-0137/2017 – 2017/0085(COD))</w:t>
      </w:r>
      <w:bookmarkEnd w:id="7"/>
    </w:p>
    <w:p w:rsidR="00BC3166" w:rsidRPr="00B16E31" w:rsidRDefault="00BC3166" w:rsidP="00BC3166"/>
    <w:p w:rsidR="00F0098F" w:rsidRPr="00B16E31" w:rsidRDefault="00F0098F" w:rsidP="00F0098F">
      <w:pPr>
        <w:pStyle w:val="Normal12Bold"/>
      </w:pPr>
      <w:bookmarkStart w:id="8" w:name="TextBodyBegin"/>
      <w:bookmarkEnd w:id="8"/>
      <w:r w:rsidRPr="00B16E31">
        <w:t>(Ordinarie lagstiftningsförfarande: första behandlingen)</w:t>
      </w:r>
    </w:p>
    <w:p w:rsidR="00F0098F" w:rsidRPr="00B16E31" w:rsidRDefault="00F0098F" w:rsidP="00F0098F">
      <w:pPr>
        <w:pStyle w:val="Normal12"/>
      </w:pPr>
      <w:r w:rsidRPr="00B16E31">
        <w:rPr>
          <w:i/>
        </w:rPr>
        <w:t>Europaparlamentet utfärdar denna resolution</w:t>
      </w:r>
    </w:p>
    <w:p w:rsidR="00F0098F" w:rsidRPr="00B16E31" w:rsidRDefault="00F0098F" w:rsidP="00F0098F">
      <w:pPr>
        <w:pStyle w:val="Normal12Hanging"/>
      </w:pPr>
      <w:r w:rsidRPr="00B16E31">
        <w:t>–</w:t>
      </w:r>
      <w:r w:rsidRPr="00B16E31">
        <w:tab/>
        <w:t>med beaktande av kommissionens förslag till Europaparlamentet och rådet (COM(2017)0253),</w:t>
      </w:r>
    </w:p>
    <w:p w:rsidR="00F0098F" w:rsidRPr="00B16E31" w:rsidRDefault="00F0098F" w:rsidP="00F0098F">
      <w:pPr>
        <w:pStyle w:val="Normal12Hanging"/>
      </w:pPr>
      <w:r w:rsidRPr="00B16E31">
        <w:t>–</w:t>
      </w:r>
      <w:r w:rsidRPr="00B16E31">
        <w:tab/>
        <w:t>med beaktande av artiklarna 294.2 och 153.1 i och 153.2 b i fördraget om Europeiska unionens funktionssätt, i enlighet med vilka kommissionen har lagt fram sitt förslag för parlamentet (C8-0137/2017),</w:t>
      </w:r>
    </w:p>
    <w:p w:rsidR="00F0098F" w:rsidRPr="00B16E31" w:rsidRDefault="00F0098F" w:rsidP="00F0098F">
      <w:pPr>
        <w:pStyle w:val="Normal12Hanging"/>
      </w:pPr>
      <w:r w:rsidRPr="00B16E31">
        <w:t>–</w:t>
      </w:r>
      <w:r w:rsidRPr="00B16E31">
        <w:tab/>
        <w:t>med beaktande av artikel 294.3 i fördraget om Europeiska unionens funktionssätt,</w:t>
      </w:r>
    </w:p>
    <w:p w:rsidR="00A463F0" w:rsidRDefault="00CD51AF" w:rsidP="00F0098F">
      <w:pPr>
        <w:pStyle w:val="Normal12Hanging"/>
      </w:pPr>
      <w:r w:rsidRPr="00B16E31">
        <w:t>–</w:t>
      </w:r>
      <w:r w:rsidRPr="00B16E31">
        <w:tab/>
        <w:t>med beaktande av de motiverade yttranden från den nederländska första kammaren, den nederländska andra kammaren, polska sejmen och den polska senaten som lagts fram i enlighet med protokoll nr 2 om tillämpning av subsidiaritets- och proportionalitetsprinciperna, och enligt vilka utkastet till lagstiftningsakt inte är förenligt med subsidiaritetsprincipen,</w:t>
      </w:r>
    </w:p>
    <w:p w:rsidR="00F0098F" w:rsidRPr="00B16E31" w:rsidRDefault="00F0098F" w:rsidP="00F0098F">
      <w:pPr>
        <w:pStyle w:val="Normal12Hanging"/>
      </w:pPr>
      <w:bookmarkStart w:id="9" w:name="_GoBack"/>
      <w:bookmarkEnd w:id="9"/>
      <w:r w:rsidRPr="00B16E31">
        <w:t>–</w:t>
      </w:r>
      <w:r w:rsidRPr="00B16E31">
        <w:tab/>
        <w:t>med beaktande av Europeiska ekonomiska och sociala kommitténs yttrande av den 6 december 2017</w:t>
      </w:r>
      <w:r w:rsidRPr="00B16E31">
        <w:rPr>
          <w:rStyle w:val="FootnoteReference"/>
        </w:rPr>
        <w:footnoteReference w:id="1"/>
      </w:r>
      <w:r w:rsidRPr="00B16E31">
        <w:t>,</w:t>
      </w:r>
    </w:p>
    <w:p w:rsidR="00F0098F" w:rsidRPr="00B16E31" w:rsidRDefault="00F0098F" w:rsidP="00F0098F">
      <w:pPr>
        <w:pStyle w:val="Normal12Hanging"/>
      </w:pPr>
      <w:r w:rsidRPr="00B16E31">
        <w:t>–</w:t>
      </w:r>
      <w:r w:rsidRPr="00B16E31">
        <w:tab/>
        <w:t>med beaktande av Regionkommitténs yttrande av den 30 november 2017</w:t>
      </w:r>
      <w:r w:rsidRPr="00B16E31">
        <w:rPr>
          <w:rStyle w:val="FootnoteReference"/>
        </w:rPr>
        <w:footnoteReference w:id="2"/>
      </w:r>
      <w:r w:rsidRPr="00B16E31">
        <w:t>,</w:t>
      </w:r>
    </w:p>
    <w:p w:rsidR="00CD51AF" w:rsidRPr="00B16E31" w:rsidRDefault="00CD51AF" w:rsidP="00F0098F">
      <w:pPr>
        <w:pStyle w:val="Normal12Hanging"/>
      </w:pPr>
      <w:r w:rsidRPr="00B16E31">
        <w:t>–</w:t>
      </w:r>
      <w:r w:rsidRPr="00B16E31">
        <w:tab/>
        <w:t xml:space="preserve">med beaktande av den preliminära överenskommelse som godkänts av det ansvariga utskottet enligt artikel 69f.4 i arbetsordningen och det skriftliga åtagandet från rådets </w:t>
      </w:r>
      <w:r w:rsidRPr="00B16E31">
        <w:lastRenderedPageBreak/>
        <w:t>företrädare av den 18 februari 2019 att godkänna parlamentets ståndpunkt i enlighet med artikel 294.4 i fördraget om Europeiska unionens funktionssätt,</w:t>
      </w:r>
    </w:p>
    <w:p w:rsidR="00F0098F" w:rsidRPr="00B16E31" w:rsidRDefault="00F0098F" w:rsidP="00F0098F">
      <w:pPr>
        <w:pStyle w:val="Normal12Hanging"/>
      </w:pPr>
      <w:r w:rsidRPr="00B16E31">
        <w:t>–</w:t>
      </w:r>
      <w:r w:rsidRPr="00B16E31">
        <w:tab/>
        <w:t>med beaktande av artikel 59 i arbetsordningen,</w:t>
      </w:r>
    </w:p>
    <w:p w:rsidR="00F0098F" w:rsidRPr="00B16E31" w:rsidRDefault="00F0098F" w:rsidP="00F0098F">
      <w:pPr>
        <w:pStyle w:val="Normal12Hanging"/>
      </w:pPr>
      <w:r w:rsidRPr="00B16E31">
        <w:t>–</w:t>
      </w:r>
      <w:r w:rsidRPr="00B16E31">
        <w:tab/>
        <w:t>med beaktande av betänkandet från utskottet för sysselsättning och sociala frågor och yttrandena från utskottet för kvinnors rättigheter och jämställdhet mellan kvinnor och män och utskottet för rättsliga frågor (A8-0270/2018),</w:t>
      </w:r>
    </w:p>
    <w:p w:rsidR="00F0098F" w:rsidRPr="00B16E31" w:rsidRDefault="00F0098F" w:rsidP="00F0098F">
      <w:pPr>
        <w:pStyle w:val="Normal12Hanging"/>
      </w:pPr>
      <w:r w:rsidRPr="00B16E31">
        <w:t>1.</w:t>
      </w:r>
      <w:r w:rsidRPr="00B16E31">
        <w:tab/>
        <w:t>Europaparlamentet antar nedanstående ståndpunkt vid första behandlingen.</w:t>
      </w:r>
    </w:p>
    <w:p w:rsidR="00F0098F" w:rsidRPr="00B16E31" w:rsidRDefault="00F0098F" w:rsidP="00F0098F">
      <w:pPr>
        <w:pStyle w:val="Normal12Hanging"/>
      </w:pPr>
      <w:r w:rsidRPr="00B16E31">
        <w:t>2.</w:t>
      </w:r>
      <w:r w:rsidRPr="00B16E31">
        <w:tab/>
        <w:t xml:space="preserve">Europaparlamentet uppmanar kommissionen att på nytt lägga fram ärendet för parlamentet om den </w:t>
      </w:r>
      <w:r w:rsidRPr="00B16E31">
        <w:rPr>
          <w:snapToGrid w:val="0"/>
          <w:szCs w:val="24"/>
        </w:rPr>
        <w:t>ersätter, väsentligt ändrar eller har för avsikt att väsentligt ändra sitt förslag.</w:t>
      </w:r>
    </w:p>
    <w:p w:rsidR="00F0098F" w:rsidRPr="00B16E31" w:rsidRDefault="00F0098F" w:rsidP="00F0098F">
      <w:pPr>
        <w:pStyle w:val="Normal12Hanging"/>
      </w:pPr>
      <w:r w:rsidRPr="00B16E31">
        <w:t>3.</w:t>
      </w:r>
      <w:r w:rsidRPr="00B16E31">
        <w:tab/>
        <w:t>Europaparlamentet uppdrar åt talmannen att översända parlamentets ståndpunkt till rådet, kommissionen och de nationella parlamenten.</w:t>
      </w:r>
    </w:p>
    <w:p w:rsidR="00851ABF" w:rsidRPr="00B16E31" w:rsidRDefault="00F0098F" w:rsidP="00851ABF">
      <w:pPr>
        <w:autoSpaceDE w:val="0"/>
        <w:autoSpaceDN w:val="0"/>
        <w:adjustRightInd w:val="0"/>
        <w:spacing w:after="240"/>
        <w:rPr>
          <w:b/>
          <w:bCs/>
          <w:color w:val="000000"/>
        </w:rPr>
      </w:pPr>
      <w:r w:rsidRPr="00B16E31">
        <w:br w:type="page"/>
      </w:r>
      <w:bookmarkStart w:id="10" w:name="TextBodyEnd"/>
      <w:bookmarkEnd w:id="10"/>
      <w:r w:rsidR="00851ABF" w:rsidRPr="00B16E31">
        <w:rPr>
          <w:b/>
          <w:bCs/>
          <w:color w:val="000000"/>
        </w:rPr>
        <w:lastRenderedPageBreak/>
        <w:t>P8_TC1-COD(2017)0085</w:t>
      </w:r>
    </w:p>
    <w:p w:rsidR="00851ABF" w:rsidRPr="00B16E31" w:rsidRDefault="00851ABF" w:rsidP="00851ABF">
      <w:pPr>
        <w:pStyle w:val="NormalWeb"/>
        <w:spacing w:before="360" w:beforeAutospacing="0" w:after="0" w:afterAutospacing="0"/>
      </w:pPr>
      <w:r w:rsidRPr="00B16E31">
        <w:rPr>
          <w:b/>
          <w:bCs/>
        </w:rPr>
        <w:t>Europaparlamentets ståndpunkt fastställd vid första behandlingen den 4 april 2019 inför antagandet av Europaparlamentets och rådets direktiv (EU) 2019/… om balans mellan arbete och privatliv för föräldrar och anhörigvårdare och om upphävande av rådets direktiv 2010/18/EU</w:t>
      </w:r>
    </w:p>
    <w:p w:rsidR="00851ABF" w:rsidRPr="00B16E31" w:rsidRDefault="00851ABF" w:rsidP="00851ABF">
      <w:pPr>
        <w:pStyle w:val="AMNumberTabs"/>
        <w:rPr>
          <w:rFonts w:eastAsia="Calibri"/>
          <w:noProof/>
          <w:szCs w:val="22"/>
          <w:lang w:eastAsia="en-US"/>
        </w:rPr>
      </w:pPr>
    </w:p>
    <w:p w:rsidR="00E365E1" w:rsidRPr="00B16E31" w:rsidRDefault="00A463F0" w:rsidP="00A463F0">
      <w:pPr>
        <w:keepNext/>
        <w:widowControl/>
        <w:spacing w:before="120" w:after="120"/>
      </w:pPr>
      <w:r w:rsidRPr="008A2762">
        <w:rPr>
          <w:i/>
          <w:lang w:eastAsia="en-US"/>
        </w:rPr>
        <w:t xml:space="preserve">(Eftersom det nåddes en överenskommelse mellan parlamentet och rådet, motsvarar parlamentets ståndpunkt den slutliga rättsakten, </w:t>
      </w:r>
      <w:r>
        <w:rPr>
          <w:i/>
          <w:lang w:eastAsia="en-US"/>
        </w:rPr>
        <w:t>direktiv</w:t>
      </w:r>
      <w:r w:rsidRPr="008A2762">
        <w:rPr>
          <w:i/>
          <w:lang w:eastAsia="en-US"/>
        </w:rPr>
        <w:t xml:space="preserve"> (EU) 201</w:t>
      </w:r>
      <w:r>
        <w:rPr>
          <w:i/>
          <w:lang w:eastAsia="en-US"/>
        </w:rPr>
        <w:t>9</w:t>
      </w:r>
      <w:r w:rsidRPr="008A2762">
        <w:rPr>
          <w:i/>
          <w:lang w:eastAsia="en-US"/>
        </w:rPr>
        <w:t>/</w:t>
      </w:r>
      <w:r>
        <w:rPr>
          <w:i/>
          <w:lang w:eastAsia="en-US"/>
        </w:rPr>
        <w:t>1158</w:t>
      </w:r>
      <w:r w:rsidRPr="008A2762">
        <w:rPr>
          <w:i/>
          <w:lang w:eastAsia="en-US"/>
        </w:rPr>
        <w:t>.)</w:t>
      </w:r>
    </w:p>
    <w:sectPr w:rsidR="00E365E1" w:rsidRPr="00B16E31" w:rsidSect="00011EE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166" w:rsidRPr="00011EEC" w:rsidRDefault="00BC3166">
      <w:r w:rsidRPr="00011EEC">
        <w:separator/>
      </w:r>
    </w:p>
  </w:endnote>
  <w:endnote w:type="continuationSeparator" w:id="0">
    <w:p w:rsidR="00BC3166" w:rsidRPr="00011EEC" w:rsidRDefault="00BC3166">
      <w:r w:rsidRPr="00011EE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EC" w:rsidRPr="00011EEC" w:rsidRDefault="00011EEC">
    <w:pPr>
      <w:pStyle w:val="Footer"/>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EC" w:rsidRPr="00011EEC" w:rsidRDefault="00011EEC">
    <w:pPr>
      <w:pStyle w:val="Footer"/>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EC" w:rsidRPr="00011EEC" w:rsidRDefault="00011EEC">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166" w:rsidRPr="00011EEC" w:rsidRDefault="00BC3166">
      <w:r w:rsidRPr="00011EEC">
        <w:separator/>
      </w:r>
    </w:p>
  </w:footnote>
  <w:footnote w:type="continuationSeparator" w:id="0">
    <w:p w:rsidR="00BC3166" w:rsidRPr="00011EEC" w:rsidRDefault="00BC3166">
      <w:r w:rsidRPr="00011EEC">
        <w:continuationSeparator/>
      </w:r>
    </w:p>
  </w:footnote>
  <w:footnote w:id="1">
    <w:p w:rsidR="00F0098F" w:rsidRPr="00B16E31" w:rsidRDefault="00F0098F" w:rsidP="00011EEC">
      <w:pPr>
        <w:pStyle w:val="FootnoteText"/>
        <w:ind w:left="567" w:hanging="567"/>
        <w:rPr>
          <w:sz w:val="24"/>
        </w:rPr>
      </w:pPr>
      <w:r w:rsidRPr="00011EEC">
        <w:rPr>
          <w:rStyle w:val="FootnoteReference"/>
          <w:sz w:val="24"/>
          <w:lang w:val="sv-SE"/>
        </w:rPr>
        <w:footnoteRef/>
      </w:r>
      <w:r w:rsidR="00011EEC" w:rsidRPr="00B16E31">
        <w:rPr>
          <w:sz w:val="24"/>
        </w:rPr>
        <w:t xml:space="preserve"> </w:t>
      </w:r>
      <w:r w:rsidR="00011EEC" w:rsidRPr="00B16E31">
        <w:rPr>
          <w:sz w:val="24"/>
        </w:rPr>
        <w:tab/>
      </w:r>
      <w:r w:rsidRPr="00B16E31">
        <w:rPr>
          <w:sz w:val="24"/>
        </w:rPr>
        <w:t>EUT C 129, 11.4.2018, s. 44.</w:t>
      </w:r>
    </w:p>
  </w:footnote>
  <w:footnote w:id="2">
    <w:p w:rsidR="00F0098F" w:rsidRPr="00B16E31" w:rsidRDefault="00F0098F" w:rsidP="00011EEC">
      <w:pPr>
        <w:pStyle w:val="FootnoteText"/>
        <w:ind w:left="567" w:hanging="567"/>
        <w:rPr>
          <w:sz w:val="24"/>
        </w:rPr>
      </w:pPr>
      <w:r w:rsidRPr="00011EEC">
        <w:rPr>
          <w:rStyle w:val="FootnoteReference"/>
          <w:sz w:val="24"/>
          <w:lang w:val="sv-SE"/>
        </w:rPr>
        <w:footnoteRef/>
      </w:r>
      <w:r w:rsidR="00011EEC" w:rsidRPr="00B16E31">
        <w:rPr>
          <w:sz w:val="24"/>
        </w:rPr>
        <w:t xml:space="preserve"> </w:t>
      </w:r>
      <w:r w:rsidR="00011EEC" w:rsidRPr="00B16E31">
        <w:rPr>
          <w:sz w:val="24"/>
        </w:rPr>
        <w:tab/>
      </w:r>
      <w:r w:rsidRPr="00B16E31">
        <w:rPr>
          <w:sz w:val="24"/>
        </w:rPr>
        <w:t>EUT</w:t>
      </w:r>
      <w:r w:rsidR="00CD51AF" w:rsidRPr="00B16E31">
        <w:rPr>
          <w:sz w:val="24"/>
        </w:rPr>
        <w:t xml:space="preserve"> C 164, 8.5.2018, s. 62</w:t>
      </w:r>
      <w:r w:rsidRPr="00B16E31">
        <w:rPr>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EC" w:rsidRPr="00011EEC" w:rsidRDefault="00011EEC">
    <w:pPr>
      <w:pStyle w:val="Header"/>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EC" w:rsidRPr="00011EEC" w:rsidRDefault="00011EEC">
    <w:pPr>
      <w:pStyle w:val="Header"/>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EC" w:rsidRPr="00011EEC" w:rsidRDefault="00011EEC">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63DA5F28"/>
    <w:multiLevelType w:val="hybridMultilevel"/>
    <w:tmpl w:val="6AB87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C8459A"/>
    <w:multiLevelType w:val="hybridMultilevel"/>
    <w:tmpl w:val="6C42B628"/>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 w:numId="45">
    <w:abstractNumId w:val="1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70/2018"/>
    <w:docVar w:name="dvlangue" w:val="SV"/>
    <w:docVar w:name="dvnumam" w:val="209"/>
    <w:docVar w:name="dvpe" w:val="618.193"/>
    <w:docVar w:name="dvrapporteur" w:val="Föredragande: "/>
    <w:docVar w:name="dvtitre" w:val="Europaparlamentets lagstiftningsresolution av den xx xx 2019 om förslaget till Europaparlamentets och rådets direktiv om balans mellan arbete och privatliv för föräldrar och anhörigvårdare och om upphävande av rådets direktiv 2010/18/EU(COM(2017)0253 – C8-0137/2017 – 2017/0085(COD))"/>
  </w:docVars>
  <w:rsids>
    <w:rsidRoot w:val="00BC3166"/>
    <w:rsid w:val="00002272"/>
    <w:rsid w:val="00011EEC"/>
    <w:rsid w:val="000677B9"/>
    <w:rsid w:val="000E7DD9"/>
    <w:rsid w:val="0010095E"/>
    <w:rsid w:val="00101DFE"/>
    <w:rsid w:val="00125B37"/>
    <w:rsid w:val="002767FF"/>
    <w:rsid w:val="002B5493"/>
    <w:rsid w:val="0030071B"/>
    <w:rsid w:val="00361C00"/>
    <w:rsid w:val="00395FA1"/>
    <w:rsid w:val="003E15D4"/>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D1690"/>
    <w:rsid w:val="00851ABF"/>
    <w:rsid w:val="00865F67"/>
    <w:rsid w:val="00871C46"/>
    <w:rsid w:val="00881A7B"/>
    <w:rsid w:val="008840E5"/>
    <w:rsid w:val="008C2AC6"/>
    <w:rsid w:val="009509D8"/>
    <w:rsid w:val="00981893"/>
    <w:rsid w:val="00A463F0"/>
    <w:rsid w:val="00A4678D"/>
    <w:rsid w:val="00AF27AC"/>
    <w:rsid w:val="00AF3B82"/>
    <w:rsid w:val="00B16E31"/>
    <w:rsid w:val="00B558F0"/>
    <w:rsid w:val="00BC0E7C"/>
    <w:rsid w:val="00BC3166"/>
    <w:rsid w:val="00BD7BD8"/>
    <w:rsid w:val="00C05BFE"/>
    <w:rsid w:val="00C23CD4"/>
    <w:rsid w:val="00C941CB"/>
    <w:rsid w:val="00C942DC"/>
    <w:rsid w:val="00CC2357"/>
    <w:rsid w:val="00CD51AF"/>
    <w:rsid w:val="00D058B8"/>
    <w:rsid w:val="00D834A0"/>
    <w:rsid w:val="00D91E21"/>
    <w:rsid w:val="00E365E1"/>
    <w:rsid w:val="00ED4235"/>
    <w:rsid w:val="00F0098F"/>
    <w:rsid w:val="00F04346"/>
    <w:rsid w:val="00F075DC"/>
    <w:rsid w:val="00F5134D"/>
    <w:rsid w:val="00FB3FBC"/>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6198D"/>
  <w15:chartTrackingRefBased/>
  <w15:docId w15:val="{1F7464C8-2A82-4DE7-8E88-4986056D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v-SE"/>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uiPriority w:val="9"/>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uiPriority w:val="9"/>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uiPriority w:val="9"/>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uiPriority w:val="9"/>
    <w:rsid w:val="00F0098F"/>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uiPriority w:val="9"/>
    <w:rsid w:val="00F0098F"/>
    <w:rPr>
      <w:sz w:val="24"/>
      <w:lang w:val="fr-FR" w:eastAsia="fr-FR"/>
    </w:rPr>
  </w:style>
  <w:style w:type="character" w:customStyle="1" w:styleId="Heading3Char">
    <w:name w:val="Heading 3 Char"/>
    <w:link w:val="Heading3"/>
    <w:uiPriority w:val="9"/>
    <w:rsid w:val="00F0098F"/>
    <w:rPr>
      <w:rFonts w:ascii="Arial" w:hAnsi="Arial"/>
      <w:sz w:val="24"/>
      <w:lang w:val="fr-FR" w:eastAsia="fr-FR"/>
    </w:rPr>
  </w:style>
  <w:style w:type="character" w:customStyle="1" w:styleId="Heading4Char">
    <w:name w:val="Heading 4 Char"/>
    <w:link w:val="Heading4"/>
    <w:uiPriority w:val="9"/>
    <w:rsid w:val="00F0098F"/>
    <w:rPr>
      <w:sz w:val="24"/>
      <w:lang w:val="en-US" w:eastAsia="fr-FR"/>
    </w:rPr>
  </w:style>
  <w:style w:type="character" w:customStyle="1" w:styleId="Heading5Char">
    <w:name w:val="Heading 5 Char"/>
    <w:link w:val="Heading5"/>
    <w:uiPriority w:val="9"/>
    <w:rsid w:val="00F0098F"/>
    <w:rPr>
      <w:sz w:val="24"/>
      <w:lang w:val="en-US" w:eastAsia="fr-FR"/>
    </w:rPr>
  </w:style>
  <w:style w:type="character" w:customStyle="1" w:styleId="Heading6Char">
    <w:name w:val="Heading 6 Char"/>
    <w:link w:val="Heading6"/>
    <w:uiPriority w:val="9"/>
    <w:rsid w:val="00F0098F"/>
    <w:rPr>
      <w:i/>
      <w:sz w:val="22"/>
      <w:lang w:val="sv-SE"/>
    </w:rPr>
  </w:style>
  <w:style w:type="character" w:customStyle="1" w:styleId="Heading7Char">
    <w:name w:val="Heading 7 Char"/>
    <w:link w:val="Heading7"/>
    <w:uiPriority w:val="9"/>
    <w:rsid w:val="00F0098F"/>
    <w:rPr>
      <w:rFonts w:ascii="Arial" w:hAnsi="Arial"/>
      <w:sz w:val="24"/>
      <w:lang w:val="sv-SE"/>
    </w:rPr>
  </w:style>
  <w:style w:type="character" w:customStyle="1" w:styleId="Heading8Char">
    <w:name w:val="Heading 8 Char"/>
    <w:link w:val="Heading8"/>
    <w:uiPriority w:val="9"/>
    <w:rsid w:val="00F0098F"/>
    <w:rPr>
      <w:rFonts w:ascii="Arial" w:hAnsi="Arial"/>
      <w:i/>
      <w:sz w:val="24"/>
      <w:lang w:val="sv-SE"/>
    </w:rPr>
  </w:style>
  <w:style w:type="character" w:customStyle="1" w:styleId="Heading9Char">
    <w:name w:val="Heading 9 Char"/>
    <w:link w:val="Heading9"/>
    <w:uiPriority w:val="9"/>
    <w:rsid w:val="00F0098F"/>
    <w:rPr>
      <w:rFonts w:ascii="Arial" w:hAnsi="Arial"/>
      <w:b/>
      <w:i/>
      <w:sz w:val="18"/>
      <w:lang w:val="sv-SE"/>
    </w:rPr>
  </w:style>
  <w:style w:type="character" w:customStyle="1" w:styleId="FooterChar">
    <w:name w:val="Footer Char"/>
    <w:link w:val="Footer"/>
    <w:uiPriority w:val="99"/>
    <w:rsid w:val="00F0098F"/>
    <w:rPr>
      <w:sz w:val="22"/>
      <w:lang w:val="fr-FR" w:eastAsia="fr-FR"/>
    </w:rPr>
  </w:style>
  <w:style w:type="character" w:customStyle="1" w:styleId="Normal6Char">
    <w:name w:val="Normal6 Char"/>
    <w:link w:val="Normal6"/>
    <w:rsid w:val="00F0098F"/>
    <w:rPr>
      <w:sz w:val="24"/>
      <w:lang w:val="sv-SE"/>
    </w:rPr>
  </w:style>
  <w:style w:type="character" w:customStyle="1" w:styleId="NormalBoldChar">
    <w:name w:val="NormalBold Char"/>
    <w:link w:val="NormalBold"/>
    <w:rsid w:val="00F0098F"/>
    <w:rPr>
      <w:b/>
      <w:sz w:val="24"/>
      <w:lang w:val="sv-SE"/>
    </w:rPr>
  </w:style>
  <w:style w:type="paragraph" w:customStyle="1" w:styleId="Normal12Italic">
    <w:name w:val="Normal12Italic"/>
    <w:basedOn w:val="Normal"/>
    <w:rsid w:val="00F0098F"/>
    <w:pPr>
      <w:spacing w:before="240"/>
    </w:pPr>
    <w:rPr>
      <w:i/>
    </w:rPr>
  </w:style>
  <w:style w:type="paragraph" w:customStyle="1" w:styleId="CrossRef">
    <w:name w:val="CrossRef"/>
    <w:basedOn w:val="Normal"/>
    <w:rsid w:val="00F0098F"/>
    <w:pPr>
      <w:spacing w:before="240"/>
      <w:jc w:val="center"/>
    </w:pPr>
    <w:rPr>
      <w:i/>
    </w:rPr>
  </w:style>
  <w:style w:type="paragraph" w:customStyle="1" w:styleId="JustificationTitle">
    <w:name w:val="JustificationTitle"/>
    <w:basedOn w:val="Normal"/>
    <w:next w:val="Normal12"/>
    <w:rsid w:val="00F0098F"/>
    <w:pPr>
      <w:keepNext/>
      <w:spacing w:before="240"/>
      <w:jc w:val="center"/>
    </w:pPr>
    <w:rPr>
      <w:i/>
    </w:rPr>
  </w:style>
  <w:style w:type="paragraph" w:customStyle="1" w:styleId="Normal12Centre">
    <w:name w:val="Normal12Centre"/>
    <w:basedOn w:val="Normal12"/>
    <w:rsid w:val="00F0098F"/>
    <w:pPr>
      <w:jc w:val="center"/>
    </w:pPr>
  </w:style>
  <w:style w:type="paragraph" w:customStyle="1" w:styleId="Normal12Keep">
    <w:name w:val="Normal12Keep"/>
    <w:basedOn w:val="Normal12"/>
    <w:rsid w:val="00F0098F"/>
    <w:pPr>
      <w:keepNext/>
    </w:pPr>
  </w:style>
  <w:style w:type="paragraph" w:customStyle="1" w:styleId="Normal12Tab">
    <w:name w:val="Normal12Tab"/>
    <w:basedOn w:val="Normal12"/>
    <w:rsid w:val="00F0098F"/>
    <w:pPr>
      <w:tabs>
        <w:tab w:val="left" w:pos="567"/>
      </w:tabs>
    </w:pPr>
  </w:style>
  <w:style w:type="paragraph" w:customStyle="1" w:styleId="StarsAndIs">
    <w:name w:val="StarsAndIs"/>
    <w:basedOn w:val="Normal"/>
    <w:rsid w:val="00F0098F"/>
    <w:pPr>
      <w:ind w:left="1418"/>
    </w:pPr>
    <w:rPr>
      <w:rFonts w:ascii="Arial" w:hAnsi="Arial"/>
      <w:b/>
      <w:sz w:val="48"/>
    </w:rPr>
  </w:style>
  <w:style w:type="paragraph" w:customStyle="1" w:styleId="Lgendesigne">
    <w:name w:val="Légende signe"/>
    <w:basedOn w:val="Normal"/>
    <w:rsid w:val="00F0098F"/>
    <w:pPr>
      <w:tabs>
        <w:tab w:val="right" w:pos="454"/>
        <w:tab w:val="left" w:pos="737"/>
      </w:tabs>
      <w:ind w:left="737" w:hanging="737"/>
    </w:pPr>
    <w:rPr>
      <w:snapToGrid w:val="0"/>
      <w:sz w:val="18"/>
      <w:lang w:eastAsia="en-US"/>
    </w:rPr>
  </w:style>
  <w:style w:type="paragraph" w:customStyle="1" w:styleId="TypeDoc">
    <w:name w:val="TypeDoc"/>
    <w:basedOn w:val="Normal24"/>
    <w:rsid w:val="00F0098F"/>
    <w:pPr>
      <w:ind w:left="1418"/>
    </w:pPr>
    <w:rPr>
      <w:rFonts w:ascii="Arial" w:hAnsi="Arial"/>
      <w:b/>
      <w:sz w:val="48"/>
    </w:rPr>
  </w:style>
  <w:style w:type="paragraph" w:customStyle="1" w:styleId="ZDate">
    <w:name w:val="ZDate"/>
    <w:basedOn w:val="Normal"/>
    <w:rsid w:val="00F0098F"/>
    <w:pPr>
      <w:spacing w:after="1200"/>
    </w:pPr>
  </w:style>
  <w:style w:type="character" w:customStyle="1" w:styleId="HeaderChar">
    <w:name w:val="Header Char"/>
    <w:link w:val="Header"/>
    <w:uiPriority w:val="99"/>
    <w:rsid w:val="00F0098F"/>
    <w:rPr>
      <w:sz w:val="24"/>
      <w:lang w:val="fr-FR" w:eastAsia="fr-FR"/>
    </w:rPr>
  </w:style>
  <w:style w:type="paragraph" w:customStyle="1" w:styleId="Olang">
    <w:name w:val="Olang"/>
    <w:basedOn w:val="Normal"/>
    <w:rsid w:val="00F0098F"/>
    <w:pPr>
      <w:spacing w:before="240" w:after="240"/>
      <w:jc w:val="right"/>
    </w:pPr>
    <w:rPr>
      <w:noProof/>
    </w:rPr>
  </w:style>
  <w:style w:type="paragraph" w:customStyle="1" w:styleId="ColumnHeading">
    <w:name w:val="ColumnHeading"/>
    <w:basedOn w:val="Normal"/>
    <w:rsid w:val="00F0098F"/>
    <w:pPr>
      <w:spacing w:after="240"/>
      <w:jc w:val="center"/>
    </w:pPr>
    <w:rPr>
      <w:i/>
    </w:rPr>
  </w:style>
  <w:style w:type="paragraph" w:customStyle="1" w:styleId="AMNumberTabs">
    <w:name w:val="AMNumberTabs"/>
    <w:basedOn w:val="Normal"/>
    <w:rsid w:val="00F0098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F0098F"/>
    <w:pPr>
      <w:spacing w:before="240"/>
    </w:pPr>
    <w:rPr>
      <w:b/>
    </w:rPr>
  </w:style>
  <w:style w:type="paragraph" w:customStyle="1" w:styleId="ZCommittee">
    <w:name w:val="ZCommittee"/>
    <w:basedOn w:val="Normal"/>
    <w:next w:val="Normal"/>
    <w:rsid w:val="00F0098F"/>
    <w:pPr>
      <w:jc w:val="center"/>
    </w:pPr>
    <w:rPr>
      <w:rFonts w:ascii="Arial" w:hAnsi="Arial" w:cs="Arial"/>
      <w:i/>
      <w:sz w:val="22"/>
      <w:szCs w:val="22"/>
    </w:rPr>
  </w:style>
  <w:style w:type="paragraph" w:customStyle="1" w:styleId="Lgendetitre">
    <w:name w:val="Légende titre"/>
    <w:basedOn w:val="Normal"/>
    <w:rsid w:val="00F0098F"/>
    <w:pPr>
      <w:spacing w:before="240" w:after="240"/>
    </w:pPr>
    <w:rPr>
      <w:b/>
      <w:i/>
      <w:snapToGrid w:val="0"/>
      <w:lang w:eastAsia="en-US"/>
    </w:rPr>
  </w:style>
  <w:style w:type="paragraph" w:customStyle="1" w:styleId="Lgendestandard">
    <w:name w:val="Légende standard"/>
    <w:basedOn w:val="Lgendesigne"/>
    <w:rsid w:val="00F0098F"/>
    <w:pPr>
      <w:ind w:left="0" w:firstLine="0"/>
    </w:pPr>
  </w:style>
  <w:style w:type="paragraph" w:styleId="BalloonText">
    <w:name w:val="Balloon Text"/>
    <w:basedOn w:val="Normal"/>
    <w:link w:val="BalloonTextChar"/>
    <w:uiPriority w:val="99"/>
    <w:rsid w:val="00F0098F"/>
    <w:rPr>
      <w:rFonts w:ascii="Segoe UI" w:hAnsi="Segoe UI" w:cs="Segoe UI"/>
      <w:sz w:val="18"/>
      <w:szCs w:val="18"/>
    </w:rPr>
  </w:style>
  <w:style w:type="character" w:customStyle="1" w:styleId="BalloonTextChar">
    <w:name w:val="Balloon Text Char"/>
    <w:basedOn w:val="DefaultParagraphFont"/>
    <w:link w:val="BalloonText"/>
    <w:uiPriority w:val="99"/>
    <w:rsid w:val="00F0098F"/>
    <w:rPr>
      <w:rFonts w:ascii="Segoe UI" w:hAnsi="Segoe UI" w:cs="Segoe UI"/>
      <w:sz w:val="18"/>
      <w:szCs w:val="18"/>
      <w:lang w:val="sv-SE"/>
    </w:rPr>
  </w:style>
  <w:style w:type="character" w:styleId="CommentReference">
    <w:name w:val="annotation reference"/>
    <w:uiPriority w:val="99"/>
    <w:rsid w:val="00F0098F"/>
    <w:rPr>
      <w:sz w:val="16"/>
      <w:szCs w:val="16"/>
    </w:rPr>
  </w:style>
  <w:style w:type="paragraph" w:styleId="CommentText">
    <w:name w:val="annotation text"/>
    <w:basedOn w:val="Normal"/>
    <w:link w:val="CommentTextChar"/>
    <w:uiPriority w:val="99"/>
    <w:rsid w:val="00F0098F"/>
    <w:rPr>
      <w:sz w:val="20"/>
    </w:rPr>
  </w:style>
  <w:style w:type="character" w:customStyle="1" w:styleId="CommentTextChar">
    <w:name w:val="Comment Text Char"/>
    <w:basedOn w:val="DefaultParagraphFont"/>
    <w:link w:val="CommentText"/>
    <w:uiPriority w:val="99"/>
    <w:rsid w:val="00F0098F"/>
    <w:rPr>
      <w:lang w:val="sv-SE"/>
    </w:rPr>
  </w:style>
  <w:style w:type="paragraph" w:styleId="CommentSubject">
    <w:name w:val="annotation subject"/>
    <w:basedOn w:val="CommentText"/>
    <w:next w:val="CommentText"/>
    <w:link w:val="CommentSubjectChar"/>
    <w:uiPriority w:val="99"/>
    <w:rsid w:val="00F0098F"/>
    <w:rPr>
      <w:b/>
      <w:bCs/>
    </w:rPr>
  </w:style>
  <w:style w:type="character" w:customStyle="1" w:styleId="CommentSubjectChar">
    <w:name w:val="Comment Subject Char"/>
    <w:basedOn w:val="CommentTextChar"/>
    <w:link w:val="CommentSubject"/>
    <w:uiPriority w:val="99"/>
    <w:rsid w:val="00F0098F"/>
    <w:rPr>
      <w:b/>
      <w:bCs/>
      <w:lang w:val="sv-SE"/>
    </w:rPr>
  </w:style>
  <w:style w:type="paragraph" w:customStyle="1" w:styleId="PageHeadingNotTOC">
    <w:name w:val="PageHeadingNotTOC"/>
    <w:basedOn w:val="Normal"/>
    <w:rsid w:val="00F0098F"/>
    <w:pPr>
      <w:keepNext/>
      <w:spacing w:before="240" w:after="240"/>
      <w:jc w:val="center"/>
    </w:pPr>
    <w:rPr>
      <w:rFonts w:ascii="Arial" w:hAnsi="Arial"/>
      <w:b/>
    </w:rPr>
  </w:style>
  <w:style w:type="paragraph" w:customStyle="1" w:styleId="ConclusionsPA">
    <w:name w:val="ConclusionsPA"/>
    <w:basedOn w:val="Normal12"/>
    <w:rsid w:val="00F0098F"/>
    <w:pPr>
      <w:spacing w:before="480"/>
      <w:jc w:val="center"/>
    </w:pPr>
    <w:rPr>
      <w:rFonts w:ascii="Arial" w:hAnsi="Arial"/>
      <w:b/>
      <w:caps/>
      <w:snapToGrid w:val="0"/>
      <w:lang w:eastAsia="en-US"/>
    </w:rPr>
  </w:style>
  <w:style w:type="paragraph" w:customStyle="1" w:styleId="Normal6Center">
    <w:name w:val="Normal6 + Center"/>
    <w:qFormat/>
    <w:rsid w:val="00F0098F"/>
    <w:pPr>
      <w:spacing w:after="120"/>
      <w:jc w:val="center"/>
    </w:pPr>
    <w:rPr>
      <w:b/>
      <w:i/>
      <w:color w:val="000000"/>
      <w:sz w:val="24"/>
      <w:szCs w:val="24"/>
      <w:lang w:val="sv-SE"/>
    </w:rPr>
  </w:style>
  <w:style w:type="paragraph" w:customStyle="1" w:styleId="NormalTabs">
    <w:name w:val="NormalTabs"/>
    <w:basedOn w:val="Normal"/>
    <w:qFormat/>
    <w:rsid w:val="00F0098F"/>
    <w:pPr>
      <w:tabs>
        <w:tab w:val="center" w:pos="284"/>
        <w:tab w:val="left" w:pos="426"/>
      </w:tabs>
    </w:pPr>
    <w:rPr>
      <w:snapToGrid w:val="0"/>
      <w:lang w:eastAsia="en-US"/>
    </w:rPr>
  </w:style>
  <w:style w:type="character" w:styleId="Hyperlink">
    <w:name w:val="Hyperlink"/>
    <w:uiPriority w:val="99"/>
    <w:unhideWhenUsed/>
    <w:rsid w:val="00F0098F"/>
    <w:rPr>
      <w:color w:val="0563C1"/>
      <w:u w:val="single"/>
    </w:rPr>
  </w:style>
  <w:style w:type="character" w:customStyle="1" w:styleId="authors">
    <w:name w:val="authors"/>
    <w:rsid w:val="00F0098F"/>
  </w:style>
  <w:style w:type="character" w:customStyle="1" w:styleId="Date1">
    <w:name w:val="Date1"/>
    <w:rsid w:val="00F0098F"/>
  </w:style>
  <w:style w:type="character" w:customStyle="1" w:styleId="arttitle">
    <w:name w:val="art_title"/>
    <w:rsid w:val="00F0098F"/>
  </w:style>
  <w:style w:type="character" w:customStyle="1" w:styleId="serialtitle">
    <w:name w:val="serial_title"/>
    <w:rsid w:val="00F0098F"/>
  </w:style>
  <w:style w:type="character" w:customStyle="1" w:styleId="volumeissue">
    <w:name w:val="volume_issue"/>
    <w:rsid w:val="00F0098F"/>
  </w:style>
  <w:style w:type="character" w:customStyle="1" w:styleId="pagerange">
    <w:name w:val="page_range"/>
    <w:rsid w:val="00F0098F"/>
  </w:style>
  <w:style w:type="character" w:customStyle="1" w:styleId="doilink">
    <w:name w:val="doi_link"/>
    <w:rsid w:val="00F0098F"/>
  </w:style>
  <w:style w:type="paragraph" w:customStyle="1" w:styleId="ManualConsidrant">
    <w:name w:val="Manual Considérant"/>
    <w:basedOn w:val="Normal"/>
    <w:rsid w:val="00F0098F"/>
    <w:pPr>
      <w:widowControl/>
      <w:spacing w:before="120" w:after="120"/>
      <w:ind w:left="709" w:hanging="709"/>
      <w:jc w:val="both"/>
    </w:pPr>
    <w:rPr>
      <w:rFonts w:eastAsia="Calibri"/>
      <w:szCs w:val="22"/>
      <w:lang w:eastAsia="en-US"/>
    </w:rPr>
  </w:style>
  <w:style w:type="paragraph" w:customStyle="1" w:styleId="Text1">
    <w:name w:val="Text 1"/>
    <w:basedOn w:val="Normal"/>
    <w:rsid w:val="00F0098F"/>
    <w:pPr>
      <w:widowControl/>
      <w:spacing w:before="120" w:after="120"/>
      <w:ind w:left="850"/>
      <w:jc w:val="both"/>
    </w:pPr>
    <w:rPr>
      <w:rFonts w:eastAsia="Calibri"/>
      <w:szCs w:val="22"/>
      <w:lang w:eastAsia="en-US"/>
    </w:rPr>
  </w:style>
  <w:style w:type="paragraph" w:styleId="Revision">
    <w:name w:val="Revision"/>
    <w:hidden/>
    <w:uiPriority w:val="99"/>
    <w:semiHidden/>
    <w:rsid w:val="00F0098F"/>
    <w:rPr>
      <w:sz w:val="24"/>
      <w:lang w:val="sv-SE"/>
    </w:rPr>
  </w:style>
  <w:style w:type="character" w:styleId="FollowedHyperlink">
    <w:name w:val="FollowedHyperlink"/>
    <w:rsid w:val="00F0098F"/>
    <w:rPr>
      <w:color w:val="954F72"/>
      <w:u w:val="single"/>
    </w:rPr>
  </w:style>
  <w:style w:type="paragraph" w:styleId="NormalWeb">
    <w:name w:val="Normal (Web)"/>
    <w:basedOn w:val="Normal"/>
    <w:uiPriority w:val="99"/>
    <w:unhideWhenUsed/>
    <w:rsid w:val="00851ABF"/>
    <w:pPr>
      <w:widowControl/>
      <w:spacing w:before="100" w:beforeAutospacing="1" w:after="100" w:afterAutospacing="1"/>
    </w:pPr>
    <w:rPr>
      <w:szCs w:val="24"/>
      <w:lang w:eastAsia="sv-SE"/>
    </w:rPr>
  </w:style>
  <w:style w:type="numbering" w:customStyle="1" w:styleId="NoList1">
    <w:name w:val="No List1"/>
    <w:next w:val="NoList"/>
    <w:uiPriority w:val="99"/>
    <w:semiHidden/>
    <w:unhideWhenUsed/>
    <w:rsid w:val="00851ABF"/>
  </w:style>
  <w:style w:type="paragraph" w:customStyle="1" w:styleId="Title1">
    <w:name w:val="Title1"/>
    <w:basedOn w:val="Normal"/>
    <w:next w:val="Normal"/>
    <w:uiPriority w:val="10"/>
    <w:qFormat/>
    <w:rsid w:val="00851ABF"/>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851ABF"/>
    <w:rPr>
      <w:rFonts w:ascii="Arial" w:eastAsia="Times New Roman" w:hAnsi="Arial" w:cs="Arial"/>
      <w:b/>
      <w:bCs/>
      <w:kern w:val="28"/>
      <w:sz w:val="32"/>
      <w:szCs w:val="32"/>
    </w:rPr>
  </w:style>
  <w:style w:type="paragraph" w:customStyle="1" w:styleId="Subtitle1">
    <w:name w:val="Subtitle1"/>
    <w:basedOn w:val="Normal"/>
    <w:next w:val="Normal"/>
    <w:uiPriority w:val="11"/>
    <w:qFormat/>
    <w:rsid w:val="00851ABF"/>
    <w:pPr>
      <w:widowControl/>
      <w:spacing w:after="60"/>
      <w:jc w:val="center"/>
      <w:outlineLvl w:val="1"/>
    </w:pPr>
    <w:rPr>
      <w:rFonts w:ascii="Arial" w:hAnsi="Arial" w:cs="Arial"/>
      <w:szCs w:val="24"/>
      <w:lang w:eastAsia="en-US"/>
    </w:rPr>
  </w:style>
  <w:style w:type="character" w:customStyle="1" w:styleId="SubtitleChar">
    <w:name w:val="Subtitle Char"/>
    <w:basedOn w:val="DefaultParagraphFont"/>
    <w:link w:val="Subtitle"/>
    <w:uiPriority w:val="11"/>
    <w:rsid w:val="00851ABF"/>
    <w:rPr>
      <w:rFonts w:ascii="Arial" w:eastAsia="Times New Roman" w:hAnsi="Arial" w:cs="Arial"/>
      <w:sz w:val="24"/>
      <w:szCs w:val="24"/>
    </w:rPr>
  </w:style>
  <w:style w:type="character" w:styleId="Strong">
    <w:name w:val="Strong"/>
    <w:basedOn w:val="DefaultParagraphFont"/>
    <w:uiPriority w:val="22"/>
    <w:qFormat/>
    <w:rsid w:val="00851ABF"/>
    <w:rPr>
      <w:b/>
      <w:bCs/>
    </w:rPr>
  </w:style>
  <w:style w:type="character" w:customStyle="1" w:styleId="Emphasis1">
    <w:name w:val="Emphasis1"/>
    <w:basedOn w:val="DefaultParagraphFont"/>
    <w:uiPriority w:val="20"/>
    <w:qFormat/>
    <w:rsid w:val="00851ABF"/>
    <w:rPr>
      <w:rFonts w:ascii="Calibri" w:hAnsi="Calibri"/>
      <w:b/>
      <w:i/>
      <w:iCs/>
    </w:rPr>
  </w:style>
  <w:style w:type="paragraph" w:customStyle="1" w:styleId="NoSpacing1">
    <w:name w:val="No Spacing1"/>
    <w:basedOn w:val="Normal"/>
    <w:next w:val="NoSpacing"/>
    <w:uiPriority w:val="1"/>
    <w:qFormat/>
    <w:rsid w:val="00851ABF"/>
    <w:pPr>
      <w:widowControl/>
      <w:jc w:val="both"/>
    </w:pPr>
    <w:rPr>
      <w:rFonts w:eastAsia="Calibri"/>
      <w:szCs w:val="32"/>
      <w:lang w:eastAsia="en-US"/>
    </w:rPr>
  </w:style>
  <w:style w:type="paragraph" w:customStyle="1" w:styleId="ListParagraph1">
    <w:name w:val="List Paragraph1"/>
    <w:basedOn w:val="Normal"/>
    <w:next w:val="ListParagraph"/>
    <w:uiPriority w:val="34"/>
    <w:qFormat/>
    <w:rsid w:val="00851ABF"/>
    <w:pPr>
      <w:widowControl/>
      <w:ind w:left="720"/>
      <w:contextualSpacing/>
      <w:jc w:val="both"/>
    </w:pPr>
    <w:rPr>
      <w:rFonts w:eastAsia="Calibri"/>
      <w:szCs w:val="24"/>
      <w:lang w:eastAsia="en-US"/>
    </w:rPr>
  </w:style>
  <w:style w:type="paragraph" w:customStyle="1" w:styleId="Quote1">
    <w:name w:val="Quote1"/>
    <w:basedOn w:val="Normal"/>
    <w:next w:val="Normal"/>
    <w:uiPriority w:val="29"/>
    <w:qFormat/>
    <w:rsid w:val="00851ABF"/>
    <w:pPr>
      <w:widowControl/>
      <w:jc w:val="both"/>
    </w:pPr>
    <w:rPr>
      <w:rFonts w:eastAsia="Calibri"/>
      <w:i/>
      <w:szCs w:val="24"/>
      <w:lang w:eastAsia="en-US"/>
    </w:rPr>
  </w:style>
  <w:style w:type="character" w:customStyle="1" w:styleId="QuoteChar">
    <w:name w:val="Quote Char"/>
    <w:basedOn w:val="DefaultParagraphFont"/>
    <w:link w:val="Quote"/>
    <w:uiPriority w:val="29"/>
    <w:rsid w:val="00851ABF"/>
    <w:rPr>
      <w:rFonts w:ascii="Times New Roman" w:hAnsi="Times New Roman"/>
      <w:i/>
      <w:sz w:val="24"/>
      <w:szCs w:val="24"/>
    </w:rPr>
  </w:style>
  <w:style w:type="paragraph" w:customStyle="1" w:styleId="IntenseQuote1">
    <w:name w:val="Intense Quote1"/>
    <w:basedOn w:val="Normal"/>
    <w:next w:val="Normal"/>
    <w:uiPriority w:val="30"/>
    <w:qFormat/>
    <w:rsid w:val="00851ABF"/>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851ABF"/>
    <w:rPr>
      <w:rFonts w:ascii="Times New Roman" w:hAnsi="Times New Roman"/>
      <w:b/>
      <w:i/>
      <w:sz w:val="24"/>
    </w:rPr>
  </w:style>
  <w:style w:type="character" w:customStyle="1" w:styleId="SubtleEmphasis1">
    <w:name w:val="Subtle Emphasis1"/>
    <w:uiPriority w:val="19"/>
    <w:qFormat/>
    <w:rsid w:val="00851ABF"/>
    <w:rPr>
      <w:i/>
      <w:color w:val="5A5A5A"/>
    </w:rPr>
  </w:style>
  <w:style w:type="character" w:styleId="IntenseEmphasis">
    <w:name w:val="Intense Emphasis"/>
    <w:basedOn w:val="DefaultParagraphFont"/>
    <w:uiPriority w:val="21"/>
    <w:qFormat/>
    <w:rsid w:val="00851ABF"/>
    <w:rPr>
      <w:b/>
      <w:i/>
      <w:sz w:val="24"/>
      <w:szCs w:val="24"/>
      <w:u w:val="single"/>
    </w:rPr>
  </w:style>
  <w:style w:type="character" w:styleId="SubtleReference">
    <w:name w:val="Subtle Reference"/>
    <w:basedOn w:val="DefaultParagraphFont"/>
    <w:uiPriority w:val="31"/>
    <w:qFormat/>
    <w:rsid w:val="00851ABF"/>
    <w:rPr>
      <w:sz w:val="24"/>
      <w:szCs w:val="24"/>
      <w:u w:val="single"/>
    </w:rPr>
  </w:style>
  <w:style w:type="character" w:styleId="IntenseReference">
    <w:name w:val="Intense Reference"/>
    <w:basedOn w:val="DefaultParagraphFont"/>
    <w:uiPriority w:val="32"/>
    <w:qFormat/>
    <w:rsid w:val="00851ABF"/>
    <w:rPr>
      <w:b/>
      <w:sz w:val="24"/>
      <w:u w:val="single"/>
    </w:rPr>
  </w:style>
  <w:style w:type="character" w:customStyle="1" w:styleId="BookTitle1">
    <w:name w:val="Book Title1"/>
    <w:basedOn w:val="DefaultParagraphFont"/>
    <w:uiPriority w:val="33"/>
    <w:qFormat/>
    <w:rsid w:val="00851ABF"/>
    <w:rPr>
      <w:rFonts w:ascii="Calibri Light" w:eastAsia="Times New Roman" w:hAnsi="Calibri Light"/>
      <w:b/>
      <w:i/>
      <w:sz w:val="24"/>
      <w:szCs w:val="24"/>
    </w:rPr>
  </w:style>
  <w:style w:type="character" w:customStyle="1" w:styleId="Funotenanker">
    <w:name w:val="Fußnotenanker"/>
    <w:rsid w:val="00851ABF"/>
    <w:rPr>
      <w:vertAlign w:val="superscript"/>
    </w:rPr>
  </w:style>
  <w:style w:type="paragraph" w:customStyle="1" w:styleId="ManualNumPar1">
    <w:name w:val="Manual NumPar 1"/>
    <w:basedOn w:val="Normal"/>
    <w:next w:val="Text1"/>
    <w:rsid w:val="00851ABF"/>
    <w:pPr>
      <w:widowControl/>
      <w:spacing w:before="120" w:after="120"/>
      <w:ind w:left="850" w:hanging="850"/>
      <w:jc w:val="both"/>
    </w:pPr>
    <w:rPr>
      <w:rFonts w:eastAsia="Calibri"/>
      <w:szCs w:val="22"/>
      <w:lang w:eastAsia="en-US"/>
    </w:rPr>
  </w:style>
  <w:style w:type="paragraph" w:customStyle="1" w:styleId="Fait">
    <w:name w:val="Fait à"/>
    <w:basedOn w:val="Normal"/>
    <w:next w:val="Institutionquisigne"/>
    <w:rsid w:val="00851ABF"/>
    <w:pPr>
      <w:keepNext/>
      <w:widowControl/>
      <w:spacing w:before="120"/>
      <w:jc w:val="both"/>
    </w:pPr>
    <w:rPr>
      <w:rFonts w:eastAsia="Calibri"/>
      <w:szCs w:val="22"/>
      <w:lang w:eastAsia="en-US"/>
    </w:rPr>
  </w:style>
  <w:style w:type="paragraph" w:customStyle="1" w:styleId="Formuledadoption">
    <w:name w:val="Formule d'adoption"/>
    <w:basedOn w:val="Normal"/>
    <w:next w:val="Titrearticle"/>
    <w:rsid w:val="00851ABF"/>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851ABF"/>
    <w:pPr>
      <w:keepNext/>
      <w:widowControl/>
      <w:spacing w:before="600" w:after="120"/>
      <w:jc w:val="both"/>
    </w:pPr>
    <w:rPr>
      <w:rFonts w:eastAsia="Calibri"/>
      <w:szCs w:val="22"/>
      <w:lang w:eastAsia="en-US"/>
    </w:rPr>
  </w:style>
  <w:style w:type="paragraph" w:customStyle="1" w:styleId="Institutionquisigne">
    <w:name w:val="Institution qui signe"/>
    <w:basedOn w:val="Normal"/>
    <w:next w:val="Personnequisigne"/>
    <w:rsid w:val="00851ABF"/>
    <w:pPr>
      <w:keepNext/>
      <w:widowControl/>
      <w:tabs>
        <w:tab w:val="left" w:pos="4252"/>
      </w:tabs>
      <w:spacing w:before="720"/>
      <w:jc w:val="both"/>
    </w:pPr>
    <w:rPr>
      <w:rFonts w:eastAsia="Calibri"/>
      <w:i/>
      <w:szCs w:val="22"/>
      <w:lang w:eastAsia="en-US"/>
    </w:rPr>
  </w:style>
  <w:style w:type="paragraph" w:customStyle="1" w:styleId="Personnequisigne">
    <w:name w:val="Personne qui signe"/>
    <w:basedOn w:val="Normal"/>
    <w:next w:val="Institutionquisigne"/>
    <w:rsid w:val="00851ABF"/>
    <w:pPr>
      <w:widowControl/>
      <w:tabs>
        <w:tab w:val="left" w:pos="4252"/>
      </w:tabs>
    </w:pPr>
    <w:rPr>
      <w:rFonts w:eastAsia="Calibri"/>
      <w:i/>
      <w:szCs w:val="22"/>
      <w:lang w:eastAsia="en-US"/>
    </w:rPr>
  </w:style>
  <w:style w:type="paragraph" w:customStyle="1" w:styleId="Rfrenceinterinstitutionnelle">
    <w:name w:val="Référence interinstitutionnelle"/>
    <w:basedOn w:val="Normal"/>
    <w:next w:val="Statut"/>
    <w:rsid w:val="00851ABF"/>
    <w:pPr>
      <w:widowControl/>
      <w:ind w:left="5103"/>
    </w:pPr>
    <w:rPr>
      <w:rFonts w:eastAsia="Calibri"/>
      <w:szCs w:val="22"/>
      <w:lang w:eastAsia="en-US"/>
    </w:rPr>
  </w:style>
  <w:style w:type="paragraph" w:customStyle="1" w:styleId="Statut">
    <w:name w:val="Statut"/>
    <w:basedOn w:val="Normal"/>
    <w:next w:val="Typedudocument"/>
    <w:rsid w:val="00851ABF"/>
    <w:pPr>
      <w:widowControl/>
      <w:spacing w:before="360"/>
      <w:jc w:val="center"/>
    </w:pPr>
    <w:rPr>
      <w:rFonts w:eastAsia="Calibri"/>
      <w:szCs w:val="22"/>
      <w:lang w:eastAsia="en-US"/>
    </w:rPr>
  </w:style>
  <w:style w:type="paragraph" w:customStyle="1" w:styleId="Titrearticle">
    <w:name w:val="Titre article"/>
    <w:basedOn w:val="Normal"/>
    <w:next w:val="Normal"/>
    <w:rsid w:val="00851ABF"/>
    <w:pPr>
      <w:keepNext/>
      <w:widowControl/>
      <w:spacing w:before="360" w:after="120"/>
      <w:jc w:val="center"/>
    </w:pPr>
    <w:rPr>
      <w:rFonts w:eastAsia="Calibri"/>
      <w:i/>
      <w:szCs w:val="22"/>
      <w:lang w:eastAsia="en-US"/>
    </w:rPr>
  </w:style>
  <w:style w:type="paragraph" w:customStyle="1" w:styleId="Titreobjet">
    <w:name w:val="Titre objet"/>
    <w:basedOn w:val="Normal"/>
    <w:next w:val="Normal"/>
    <w:rsid w:val="00851ABF"/>
    <w:pPr>
      <w:widowControl/>
      <w:spacing w:before="360" w:after="360"/>
      <w:jc w:val="center"/>
    </w:pPr>
    <w:rPr>
      <w:rFonts w:eastAsia="Calibri"/>
      <w:b/>
      <w:szCs w:val="22"/>
      <w:lang w:eastAsia="en-US"/>
    </w:rPr>
  </w:style>
  <w:style w:type="paragraph" w:customStyle="1" w:styleId="Typedudocument">
    <w:name w:val="Type du document"/>
    <w:basedOn w:val="Normal"/>
    <w:next w:val="Titreobjet"/>
    <w:rsid w:val="00851ABF"/>
    <w:pPr>
      <w:widowControl/>
      <w:spacing w:before="360"/>
      <w:jc w:val="center"/>
    </w:pPr>
    <w:rPr>
      <w:rFonts w:eastAsia="Calibri"/>
      <w:b/>
      <w:szCs w:val="22"/>
      <w:lang w:eastAsia="en-US"/>
    </w:rPr>
  </w:style>
  <w:style w:type="paragraph" w:customStyle="1" w:styleId="Accompagnant">
    <w:name w:val="Accompagnant"/>
    <w:basedOn w:val="Normal"/>
    <w:next w:val="Typeacteprincipal"/>
    <w:rsid w:val="00851ABF"/>
    <w:pPr>
      <w:widowControl/>
      <w:spacing w:before="180" w:after="240"/>
      <w:jc w:val="center"/>
    </w:pPr>
    <w:rPr>
      <w:rFonts w:eastAsia="Calibri"/>
      <w:b/>
      <w:szCs w:val="22"/>
      <w:lang w:eastAsia="en-US"/>
    </w:rPr>
  </w:style>
  <w:style w:type="paragraph" w:customStyle="1" w:styleId="Typeacteprincipal">
    <w:name w:val="Type acte principal"/>
    <w:basedOn w:val="Normal"/>
    <w:next w:val="Objetacteprincipal"/>
    <w:rsid w:val="00851ABF"/>
    <w:pPr>
      <w:widowControl/>
      <w:spacing w:after="240"/>
      <w:jc w:val="center"/>
    </w:pPr>
    <w:rPr>
      <w:rFonts w:eastAsia="Calibri"/>
      <w:b/>
      <w:szCs w:val="22"/>
      <w:lang w:eastAsia="en-US"/>
    </w:rPr>
  </w:style>
  <w:style w:type="paragraph" w:customStyle="1" w:styleId="Objetacteprincipal">
    <w:name w:val="Objet acte principal"/>
    <w:basedOn w:val="Normal"/>
    <w:next w:val="Titrearticle"/>
    <w:rsid w:val="00851ABF"/>
    <w:pPr>
      <w:widowControl/>
      <w:spacing w:after="360"/>
      <w:jc w:val="center"/>
    </w:pPr>
    <w:rPr>
      <w:rFonts w:eastAsia="Calibri"/>
      <w:b/>
      <w:szCs w:val="22"/>
      <w:lang w:eastAsia="en-US"/>
    </w:rPr>
  </w:style>
  <w:style w:type="table" w:customStyle="1" w:styleId="TableGrid1">
    <w:name w:val="Table Grid1"/>
    <w:basedOn w:val="TableNormal"/>
    <w:next w:val="TableGrid"/>
    <w:uiPriority w:val="59"/>
    <w:rsid w:val="00851ABF"/>
    <w:rPr>
      <w:rFonts w:ascii="Calibri" w:eastAsia="Calibri" w:hAnsi="Calibri" w:cs="Arial"/>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51ABF"/>
    <w:pPr>
      <w:contextualSpacing/>
    </w:pPr>
    <w:rPr>
      <w:rFonts w:ascii="Arial" w:hAnsi="Arial" w:cs="Arial"/>
      <w:b/>
      <w:bCs/>
      <w:kern w:val="28"/>
      <w:sz w:val="32"/>
      <w:szCs w:val="32"/>
      <w:lang w:val="en-GB"/>
    </w:rPr>
  </w:style>
  <w:style w:type="character" w:customStyle="1" w:styleId="TitleChar1">
    <w:name w:val="Title Char1"/>
    <w:basedOn w:val="DefaultParagraphFont"/>
    <w:rsid w:val="00851ABF"/>
    <w:rPr>
      <w:rFonts w:asciiTheme="majorHAnsi" w:eastAsiaTheme="majorEastAsia" w:hAnsiTheme="majorHAnsi" w:cstheme="majorBidi"/>
      <w:spacing w:val="-10"/>
      <w:kern w:val="28"/>
      <w:sz w:val="56"/>
      <w:szCs w:val="56"/>
      <w:lang w:val="sv-SE"/>
    </w:rPr>
  </w:style>
  <w:style w:type="paragraph" w:styleId="Subtitle">
    <w:name w:val="Subtitle"/>
    <w:basedOn w:val="Normal"/>
    <w:next w:val="Normal"/>
    <w:link w:val="SubtitleChar"/>
    <w:uiPriority w:val="11"/>
    <w:qFormat/>
    <w:rsid w:val="00851ABF"/>
    <w:pPr>
      <w:numPr>
        <w:ilvl w:val="1"/>
      </w:numPr>
      <w:spacing w:after="160"/>
    </w:pPr>
    <w:rPr>
      <w:rFonts w:ascii="Arial" w:hAnsi="Arial" w:cs="Arial"/>
      <w:szCs w:val="24"/>
      <w:lang w:val="en-GB"/>
    </w:rPr>
  </w:style>
  <w:style w:type="character" w:customStyle="1" w:styleId="SubtitleChar1">
    <w:name w:val="Subtitle Char1"/>
    <w:basedOn w:val="DefaultParagraphFont"/>
    <w:rsid w:val="00851ABF"/>
    <w:rPr>
      <w:rFonts w:asciiTheme="minorHAnsi" w:eastAsiaTheme="minorEastAsia" w:hAnsiTheme="minorHAnsi" w:cstheme="minorBidi"/>
      <w:color w:val="5A5A5A" w:themeColor="text1" w:themeTint="A5"/>
      <w:spacing w:val="15"/>
      <w:sz w:val="22"/>
      <w:szCs w:val="22"/>
      <w:lang w:val="sv-SE"/>
    </w:rPr>
  </w:style>
  <w:style w:type="character" w:styleId="Emphasis">
    <w:name w:val="Emphasis"/>
    <w:basedOn w:val="DefaultParagraphFont"/>
    <w:qFormat/>
    <w:rsid w:val="00851ABF"/>
    <w:rPr>
      <w:i/>
      <w:iCs/>
    </w:rPr>
  </w:style>
  <w:style w:type="paragraph" w:styleId="NoSpacing">
    <w:name w:val="No Spacing"/>
    <w:uiPriority w:val="1"/>
    <w:qFormat/>
    <w:rsid w:val="00851ABF"/>
    <w:pPr>
      <w:widowControl w:val="0"/>
    </w:pPr>
    <w:rPr>
      <w:sz w:val="24"/>
      <w:lang w:val="sv-SE"/>
    </w:rPr>
  </w:style>
  <w:style w:type="paragraph" w:styleId="ListParagraph">
    <w:name w:val="List Paragraph"/>
    <w:basedOn w:val="Normal"/>
    <w:uiPriority w:val="34"/>
    <w:qFormat/>
    <w:rsid w:val="00851ABF"/>
    <w:pPr>
      <w:ind w:left="720"/>
      <w:contextualSpacing/>
    </w:pPr>
  </w:style>
  <w:style w:type="paragraph" w:styleId="Quote">
    <w:name w:val="Quote"/>
    <w:basedOn w:val="Normal"/>
    <w:next w:val="Normal"/>
    <w:link w:val="QuoteChar"/>
    <w:uiPriority w:val="29"/>
    <w:qFormat/>
    <w:rsid w:val="00851ABF"/>
    <w:pPr>
      <w:spacing w:before="200" w:after="160"/>
      <w:ind w:left="864" w:right="864"/>
      <w:jc w:val="center"/>
    </w:pPr>
    <w:rPr>
      <w:i/>
      <w:szCs w:val="24"/>
      <w:lang w:val="en-GB"/>
    </w:rPr>
  </w:style>
  <w:style w:type="character" w:customStyle="1" w:styleId="QuoteChar1">
    <w:name w:val="Quote Char1"/>
    <w:basedOn w:val="DefaultParagraphFont"/>
    <w:uiPriority w:val="29"/>
    <w:rsid w:val="00851ABF"/>
    <w:rPr>
      <w:i/>
      <w:iCs/>
      <w:color w:val="404040" w:themeColor="text1" w:themeTint="BF"/>
      <w:sz w:val="24"/>
      <w:lang w:val="sv-SE"/>
    </w:rPr>
  </w:style>
  <w:style w:type="paragraph" w:styleId="IntenseQuote">
    <w:name w:val="Intense Quote"/>
    <w:basedOn w:val="Normal"/>
    <w:next w:val="Normal"/>
    <w:link w:val="IntenseQuoteChar"/>
    <w:uiPriority w:val="30"/>
    <w:qFormat/>
    <w:rsid w:val="00851ABF"/>
    <w:pPr>
      <w:pBdr>
        <w:top w:val="single" w:sz="4" w:space="10" w:color="5B9BD5" w:themeColor="accent1"/>
        <w:bottom w:val="single" w:sz="4" w:space="10" w:color="5B9BD5" w:themeColor="accent1"/>
      </w:pBdr>
      <w:spacing w:before="360" w:after="360"/>
      <w:ind w:left="864" w:right="864"/>
      <w:jc w:val="center"/>
    </w:pPr>
    <w:rPr>
      <w:b/>
      <w:i/>
      <w:lang w:val="en-GB"/>
    </w:rPr>
  </w:style>
  <w:style w:type="character" w:customStyle="1" w:styleId="IntenseQuoteChar1">
    <w:name w:val="Intense Quote Char1"/>
    <w:basedOn w:val="DefaultParagraphFont"/>
    <w:uiPriority w:val="30"/>
    <w:rsid w:val="00851ABF"/>
    <w:rPr>
      <w:i/>
      <w:iCs/>
      <w:color w:val="5B9BD5" w:themeColor="accent1"/>
      <w:sz w:val="24"/>
      <w:lang w:val="sv-SE"/>
    </w:rPr>
  </w:style>
  <w:style w:type="character" w:styleId="SubtleEmphasis">
    <w:name w:val="Subtle Emphasis"/>
    <w:basedOn w:val="DefaultParagraphFont"/>
    <w:uiPriority w:val="19"/>
    <w:qFormat/>
    <w:rsid w:val="00851ABF"/>
    <w:rPr>
      <w:i/>
      <w:iCs/>
      <w:color w:val="404040" w:themeColor="text1" w:themeTint="BF"/>
    </w:rPr>
  </w:style>
  <w:style w:type="character" w:styleId="BookTitle">
    <w:name w:val="Book Title"/>
    <w:basedOn w:val="DefaultParagraphFont"/>
    <w:uiPriority w:val="33"/>
    <w:qFormat/>
    <w:rsid w:val="00851AB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92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GUSTAFSSON Lisbeth</dc:creator>
  <cp:keywords/>
  <cp:lastModifiedBy>GUSTAFSSON Lisbeth</cp:lastModifiedBy>
  <cp:revision>2</cp:revision>
  <cp:lastPrinted>2004-11-19T15:42:00Z</cp:lastPrinted>
  <dcterms:created xsi:type="dcterms:W3CDTF">2020-03-10T16:10:00Z</dcterms:created>
  <dcterms:modified xsi:type="dcterms:W3CDTF">2020-03-10T16:10:00Z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P8_TA-PROV(2019)0348_</vt:lpwstr>
  </property>
  <property fmtid="{D5CDD505-2E9C-101B-9397-08002B2CF9AE}" pid="4" name="&lt;Type&gt;">
    <vt:lpwstr>RR</vt:lpwstr>
  </property>
</Properties>
</file>