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2516E6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2516E6" w:rsidRDefault="00542A0F" w:rsidP="0010095E">
            <w:pPr>
              <w:pStyle w:val="EPName"/>
              <w:rPr>
                <w:lang w:val="hu-HU"/>
              </w:rPr>
            </w:pPr>
            <w:r w:rsidRPr="002516E6">
              <w:rPr>
                <w:lang w:val="hu-HU"/>
              </w:rPr>
              <w:t>Európai Parlament</w:t>
            </w:r>
          </w:p>
          <w:p w:rsidR="00751A4A" w:rsidRPr="002516E6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hu-HU"/>
              </w:rPr>
            </w:pPr>
            <w:r w:rsidRPr="002516E6">
              <w:rPr>
                <w:lang w:val="hu-HU"/>
              </w:rPr>
              <w:t>2014</w:t>
            </w:r>
            <w:r w:rsidR="00C941CB" w:rsidRPr="002516E6">
              <w:rPr>
                <w:lang w:val="hu-HU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2516E6" w:rsidRDefault="008C7B9E" w:rsidP="0010095E">
            <w:pPr>
              <w:pStyle w:val="EPLogo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62050" cy="64516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2516E6" w:rsidRDefault="00D058B8" w:rsidP="00D058B8">
      <w:pPr>
        <w:pStyle w:val="LineTop"/>
        <w:rPr>
          <w:lang w:val="hu-HU"/>
        </w:rPr>
      </w:pPr>
    </w:p>
    <w:p w:rsidR="00680577" w:rsidRPr="002516E6" w:rsidRDefault="00542A0F" w:rsidP="00680577">
      <w:pPr>
        <w:pStyle w:val="ZSessionDoc"/>
        <w:rPr>
          <w:b/>
          <w:i w:val="0"/>
        </w:rPr>
      </w:pPr>
      <w:r w:rsidRPr="002516E6">
        <w:rPr>
          <w:b/>
          <w:i w:val="0"/>
        </w:rPr>
        <w:t>ELFOGADOTT SZÖVEGEK</w:t>
      </w:r>
    </w:p>
    <w:p w:rsidR="00D058B8" w:rsidRPr="002516E6" w:rsidRDefault="00D058B8" w:rsidP="00D058B8">
      <w:pPr>
        <w:pStyle w:val="LineBottom"/>
      </w:pPr>
    </w:p>
    <w:p w:rsidR="00542A0F" w:rsidRPr="002516E6" w:rsidRDefault="00542A0F" w:rsidP="00542A0F">
      <w:pPr>
        <w:pStyle w:val="ATHeading1"/>
        <w:rPr>
          <w:noProof w:val="0"/>
          <w:lang w:val="hu-HU"/>
        </w:rPr>
      </w:pPr>
      <w:bookmarkStart w:id="0" w:name="TANumber"/>
      <w:bookmarkStart w:id="1" w:name="_GoBack"/>
      <w:bookmarkEnd w:id="1"/>
      <w:r w:rsidRPr="002516E6">
        <w:rPr>
          <w:noProof w:val="0"/>
          <w:lang w:val="hu-HU"/>
        </w:rPr>
        <w:t>P8_TA(2019)0</w:t>
      </w:r>
      <w:r w:rsidR="00151D2B">
        <w:rPr>
          <w:noProof w:val="0"/>
          <w:lang w:val="hu-HU"/>
        </w:rPr>
        <w:t>437</w:t>
      </w:r>
      <w:bookmarkEnd w:id="0"/>
    </w:p>
    <w:p w:rsidR="00542A0F" w:rsidRPr="002516E6" w:rsidRDefault="00542A0F" w:rsidP="00542A0F">
      <w:pPr>
        <w:pStyle w:val="ATHeading2"/>
        <w:rPr>
          <w:noProof w:val="0"/>
          <w:lang w:val="hu-HU"/>
        </w:rPr>
      </w:pPr>
      <w:bookmarkStart w:id="2" w:name="title"/>
      <w:r w:rsidRPr="002516E6">
        <w:rPr>
          <w:noProof w:val="0"/>
          <w:lang w:val="hu-HU"/>
        </w:rPr>
        <w:t>Elszámolási kötelezettség, jelentéstételi kötelezettségek</w:t>
      </w:r>
      <w:r w:rsidR="008F6D4A">
        <w:rPr>
          <w:noProof w:val="0"/>
          <w:lang w:val="hu-HU"/>
        </w:rPr>
        <w:t>,</w:t>
      </w:r>
      <w:r w:rsidRPr="002516E6">
        <w:rPr>
          <w:noProof w:val="0"/>
          <w:lang w:val="hu-HU"/>
        </w:rPr>
        <w:t xml:space="preserve"> tőzsdén kívüli származtatott ügyletekre vonatkozó kockázatcsökkentési technikák és kereskedési adattárak</w:t>
      </w:r>
      <w:bookmarkEnd w:id="2"/>
      <w:r w:rsidRPr="002516E6">
        <w:rPr>
          <w:noProof w:val="0"/>
          <w:lang w:val="hu-HU"/>
        </w:rPr>
        <w:t xml:space="preserve"> </w:t>
      </w:r>
      <w:bookmarkStart w:id="3" w:name="Etoiles"/>
      <w:r w:rsidRPr="002516E6">
        <w:rPr>
          <w:noProof w:val="0"/>
          <w:lang w:val="hu-HU"/>
        </w:rPr>
        <w:t>***I</w:t>
      </w:r>
      <w:bookmarkEnd w:id="3"/>
    </w:p>
    <w:p w:rsidR="00542A0F" w:rsidRPr="002516E6" w:rsidRDefault="00542A0F" w:rsidP="00542A0F">
      <w:pPr>
        <w:rPr>
          <w:i/>
          <w:vanish/>
        </w:rPr>
      </w:pPr>
      <w:r w:rsidRPr="002516E6">
        <w:rPr>
          <w:i/>
        </w:rPr>
        <w:fldChar w:fldCharType="begin"/>
      </w:r>
      <w:r w:rsidRPr="002516E6">
        <w:rPr>
          <w:i/>
        </w:rPr>
        <w:instrText xml:space="preserve"> TC"(</w:instrText>
      </w:r>
      <w:bookmarkStart w:id="4" w:name="DocNumber"/>
      <w:r w:rsidRPr="002516E6">
        <w:rPr>
          <w:i/>
        </w:rPr>
        <w:instrText>A8-0181/2018</w:instrText>
      </w:r>
      <w:bookmarkEnd w:id="4"/>
      <w:r w:rsidRPr="002516E6">
        <w:rPr>
          <w:i/>
        </w:rPr>
        <w:instrText xml:space="preserve"> - Előadó: Werner </w:instrText>
      </w:r>
      <w:proofErr w:type="spellStart"/>
      <w:r w:rsidRPr="002516E6">
        <w:rPr>
          <w:i/>
        </w:rPr>
        <w:instrText>Langen</w:instrText>
      </w:r>
      <w:proofErr w:type="spellEnd"/>
      <w:r w:rsidRPr="002516E6">
        <w:rPr>
          <w:i/>
        </w:rPr>
        <w:instrText xml:space="preserve">)"\l3 \n&gt; \* MERGEFORMAT </w:instrText>
      </w:r>
      <w:r w:rsidRPr="002516E6">
        <w:rPr>
          <w:i/>
        </w:rPr>
        <w:fldChar w:fldCharType="end"/>
      </w:r>
    </w:p>
    <w:p w:rsidR="00542A0F" w:rsidRPr="002516E6" w:rsidRDefault="00542A0F" w:rsidP="00542A0F">
      <w:pPr>
        <w:rPr>
          <w:vanish/>
        </w:rPr>
      </w:pPr>
      <w:bookmarkStart w:id="5" w:name="Commission"/>
      <w:r w:rsidRPr="002516E6">
        <w:rPr>
          <w:vanish/>
        </w:rPr>
        <w:t>Gazdasági és Monetáris Bizottság</w:t>
      </w:r>
      <w:bookmarkEnd w:id="5"/>
    </w:p>
    <w:p w:rsidR="00542A0F" w:rsidRPr="002516E6" w:rsidRDefault="00542A0F" w:rsidP="00542A0F">
      <w:pPr>
        <w:rPr>
          <w:vanish/>
        </w:rPr>
      </w:pPr>
      <w:bookmarkStart w:id="6" w:name="PE"/>
      <w:r w:rsidRPr="002516E6">
        <w:rPr>
          <w:vanish/>
        </w:rPr>
        <w:t>PE616.810</w:t>
      </w:r>
      <w:bookmarkEnd w:id="6"/>
    </w:p>
    <w:p w:rsidR="00542A0F" w:rsidRPr="002516E6" w:rsidRDefault="00542A0F" w:rsidP="00542A0F">
      <w:pPr>
        <w:pStyle w:val="ATHeading3"/>
        <w:rPr>
          <w:noProof w:val="0"/>
          <w:lang w:val="hu-HU"/>
        </w:rPr>
      </w:pPr>
      <w:bookmarkStart w:id="7" w:name="Sujet"/>
      <w:proofErr w:type="gramStart"/>
      <w:r w:rsidRPr="002516E6">
        <w:rPr>
          <w:noProof w:val="0"/>
          <w:lang w:val="hu-HU"/>
        </w:rPr>
        <w:t xml:space="preserve">Az Európai Parlament 2019. </w:t>
      </w:r>
      <w:r w:rsidR="00642D3E">
        <w:rPr>
          <w:noProof w:val="0"/>
          <w:lang w:val="hu-HU"/>
        </w:rPr>
        <w:t>április 18</w:t>
      </w:r>
      <w:r w:rsidRPr="002516E6">
        <w:rPr>
          <w:noProof w:val="0"/>
          <w:lang w:val="hu-HU"/>
        </w:rPr>
        <w:t>-i jogalkotási állásfoglalása a 648/2012/EU rendeletnek az elszámolási kötelezettség, az elszámolási kötelezettség felfüggesztése, a jelentéstételi kötelezettségek, a nem központi szerződő fél által elszámolt, tőzsdén kívüli származtatott ügyletekre vonatkozó kockázatcsökkentési technikák, a kereskedési adattárak nyilvántartásba vétele és felügyelete, valamint a kereskedési adattárakkal szembeni követelmények tekintetében történő módosításáról szóló európai parlamenti és tanácsi rendeletre irányuló javaslatról</w:t>
      </w:r>
      <w:bookmarkEnd w:id="7"/>
      <w:r w:rsidRPr="002516E6">
        <w:rPr>
          <w:noProof w:val="0"/>
          <w:lang w:val="hu-HU"/>
        </w:rPr>
        <w:t xml:space="preserve"> </w:t>
      </w:r>
      <w:bookmarkStart w:id="8" w:name="References"/>
      <w:r w:rsidRPr="002516E6">
        <w:rPr>
          <w:noProof w:val="0"/>
          <w:lang w:val="hu-HU"/>
        </w:rPr>
        <w:t>(COM(2017)0208 – C8-0147/2017 – 2017/0090(COD))</w:t>
      </w:r>
      <w:bookmarkEnd w:id="8"/>
      <w:proofErr w:type="gramEnd"/>
    </w:p>
    <w:p w:rsidR="00191C15" w:rsidRPr="002516E6" w:rsidRDefault="00191C15" w:rsidP="00191C15">
      <w:pPr>
        <w:pStyle w:val="Normal12Bold"/>
      </w:pPr>
      <w:bookmarkStart w:id="9" w:name="TextBodyBegin"/>
      <w:bookmarkEnd w:id="9"/>
      <w:r w:rsidRPr="002516E6">
        <w:t>(Rendes jogalkotási eljárás: első olvasat)</w:t>
      </w:r>
    </w:p>
    <w:p w:rsidR="00191C15" w:rsidRPr="002516E6" w:rsidRDefault="00191C15" w:rsidP="005159F9">
      <w:pPr>
        <w:pStyle w:val="Normal12"/>
        <w:spacing w:before="360"/>
      </w:pPr>
      <w:r w:rsidRPr="002516E6">
        <w:rPr>
          <w:i/>
        </w:rPr>
        <w:t>Az Európai Parlament</w:t>
      </w:r>
      <w:r w:rsidRPr="002516E6">
        <w:t>,</w:t>
      </w:r>
    </w:p>
    <w:p w:rsidR="00191C15" w:rsidRPr="002516E6" w:rsidRDefault="00191C15" w:rsidP="005159F9">
      <w:pPr>
        <w:pStyle w:val="Normal12Hanging"/>
        <w:widowControl/>
      </w:pPr>
      <w:r w:rsidRPr="002516E6">
        <w:t>–</w:t>
      </w:r>
      <w:r w:rsidRPr="002516E6">
        <w:tab/>
        <w:t>tekintettel a Bizottság Parlamenthez és Tanácshoz intézett javaslatára (</w:t>
      </w:r>
      <w:proofErr w:type="gramStart"/>
      <w:r w:rsidRPr="002516E6">
        <w:t>COM(</w:t>
      </w:r>
      <w:proofErr w:type="gramEnd"/>
      <w:r w:rsidRPr="002516E6">
        <w:t>2017)0208),</w:t>
      </w:r>
    </w:p>
    <w:p w:rsidR="00191C15" w:rsidRPr="002516E6" w:rsidRDefault="00191C15" w:rsidP="005159F9">
      <w:pPr>
        <w:pStyle w:val="Normal12Hanging"/>
        <w:widowControl/>
      </w:pPr>
      <w:r w:rsidRPr="002516E6">
        <w:t>–</w:t>
      </w:r>
      <w:r w:rsidRPr="002516E6">
        <w:tab/>
        <w:t>tekintettel az Európai Unió működéséről szóló szerződés 294. cikkének (2) bekezdésére és 114. cikkére, amely</w:t>
      </w:r>
      <w:r w:rsidR="005159F9">
        <w:t>ek</w:t>
      </w:r>
      <w:r w:rsidRPr="002516E6">
        <w:t xml:space="preserve"> alapján a Bizottság javaslatát benyújtotta a Parlamenthez (C8-0147/2017),</w:t>
      </w:r>
    </w:p>
    <w:p w:rsidR="00191C15" w:rsidRPr="002516E6" w:rsidRDefault="00191C15" w:rsidP="005159F9">
      <w:pPr>
        <w:pStyle w:val="Normal12Hanging"/>
        <w:widowControl/>
      </w:pPr>
      <w:r w:rsidRPr="002516E6">
        <w:t>–</w:t>
      </w:r>
      <w:r w:rsidRPr="002516E6">
        <w:tab/>
        <w:t>tekintettel az Európai Unió működéséről szóló szerződés 294. cikkének (3) bekezdésére,</w:t>
      </w:r>
    </w:p>
    <w:p w:rsidR="00642D3E" w:rsidRPr="00CD3632" w:rsidRDefault="00642D3E" w:rsidP="00642D3E">
      <w:pPr>
        <w:widowControl/>
        <w:autoSpaceDE w:val="0"/>
        <w:autoSpaceDN w:val="0"/>
        <w:adjustRightInd w:val="0"/>
        <w:spacing w:before="120" w:after="120"/>
        <w:ind w:left="567" w:hanging="567"/>
        <w:rPr>
          <w:szCs w:val="24"/>
        </w:rPr>
      </w:pPr>
      <w:r w:rsidRPr="00CD3632">
        <w:t>–</w:t>
      </w:r>
      <w:r w:rsidRPr="00CD3632">
        <w:tab/>
      </w:r>
      <w:r w:rsidRPr="002516E6">
        <w:t xml:space="preserve">tekintettel </w:t>
      </w:r>
      <w:r>
        <w:t>az Európai Központi Bank 2017. október 11-i véleményére</w:t>
      </w:r>
      <w:r w:rsidRPr="00CD3632">
        <w:rPr>
          <w:szCs w:val="24"/>
          <w:vertAlign w:val="superscript"/>
        </w:rPr>
        <w:footnoteReference w:id="1"/>
      </w:r>
      <w:bookmarkStart w:id="10" w:name="_DV_M7"/>
      <w:bookmarkEnd w:id="10"/>
      <w:r w:rsidRPr="00CD3632">
        <w:rPr>
          <w:szCs w:val="24"/>
        </w:rPr>
        <w:t>,</w:t>
      </w:r>
    </w:p>
    <w:p w:rsidR="00642D3E" w:rsidRPr="00CD3632" w:rsidRDefault="00642D3E" w:rsidP="00642D3E">
      <w:pPr>
        <w:widowControl/>
        <w:autoSpaceDE w:val="0"/>
        <w:autoSpaceDN w:val="0"/>
        <w:adjustRightInd w:val="0"/>
        <w:spacing w:before="120" w:after="120"/>
        <w:ind w:left="567" w:hanging="567"/>
        <w:rPr>
          <w:szCs w:val="24"/>
        </w:rPr>
      </w:pPr>
      <w:r w:rsidRPr="00CD3632">
        <w:t>–</w:t>
      </w:r>
      <w:r w:rsidRPr="00CD3632">
        <w:tab/>
      </w:r>
      <w:bookmarkStart w:id="11" w:name="_DV_M9"/>
      <w:bookmarkEnd w:id="11"/>
      <w:r w:rsidRPr="002516E6">
        <w:t xml:space="preserve">tekintettel </w:t>
      </w:r>
      <w:r>
        <w:t>az Európai Gazdasági és Szociális Bizottság 2017. szeptember 20-i véleményére</w:t>
      </w:r>
      <w:r w:rsidRPr="00CD3632">
        <w:rPr>
          <w:szCs w:val="24"/>
          <w:vertAlign w:val="superscript"/>
        </w:rPr>
        <w:footnoteReference w:id="2"/>
      </w:r>
      <w:r w:rsidRPr="00CD3632">
        <w:rPr>
          <w:szCs w:val="24"/>
        </w:rPr>
        <w:t>,</w:t>
      </w:r>
    </w:p>
    <w:p w:rsidR="00642D3E" w:rsidRDefault="00642D3E" w:rsidP="00642D3E">
      <w:pPr>
        <w:pStyle w:val="Normal12Hanging"/>
      </w:pPr>
      <w:r w:rsidRPr="00CD3632">
        <w:rPr>
          <w:snapToGrid w:val="0"/>
          <w:szCs w:val="24"/>
        </w:rPr>
        <w:t>–</w:t>
      </w:r>
      <w:r w:rsidRPr="00CD3632">
        <w:rPr>
          <w:snapToGrid w:val="0"/>
          <w:szCs w:val="24"/>
        </w:rPr>
        <w:tab/>
      </w:r>
      <w:r w:rsidRPr="00642D3E">
        <w:rPr>
          <w:snapToGrid w:val="0"/>
          <w:szCs w:val="24"/>
        </w:rPr>
        <w:t xml:space="preserve">tekintettel az illetékes bizottság által az eljárási szabályzat 69f. cikkének (4) bekezdése </w:t>
      </w:r>
      <w:r w:rsidRPr="00642D3E">
        <w:rPr>
          <w:snapToGrid w:val="0"/>
          <w:szCs w:val="24"/>
        </w:rPr>
        <w:lastRenderedPageBreak/>
        <w:t>alapján jóváhagyott ideiglenes megállapodásra és a Tanács képviselőjének 201</w:t>
      </w:r>
      <w:r>
        <w:rPr>
          <w:snapToGrid w:val="0"/>
          <w:szCs w:val="24"/>
        </w:rPr>
        <w:t>9</w:t>
      </w:r>
      <w:r w:rsidRPr="00642D3E">
        <w:rPr>
          <w:snapToGrid w:val="0"/>
          <w:szCs w:val="24"/>
        </w:rPr>
        <w:t xml:space="preserve">. </w:t>
      </w:r>
      <w:r>
        <w:rPr>
          <w:snapToGrid w:val="0"/>
          <w:szCs w:val="24"/>
        </w:rPr>
        <w:t>március 6</w:t>
      </w:r>
      <w:r w:rsidRPr="00642D3E">
        <w:rPr>
          <w:snapToGrid w:val="0"/>
          <w:szCs w:val="24"/>
        </w:rPr>
        <w:t>-i írásbeli kötelezettségvállalására, amely szerint egyetért a Parlament álláspontjával, az Európai Unió működéséről szóló szerződés 294. cikkének (4) bekezdésével összhangban</w:t>
      </w:r>
      <w:r w:rsidRPr="00CD3632">
        <w:rPr>
          <w:snapToGrid w:val="0"/>
          <w:szCs w:val="24"/>
        </w:rPr>
        <w:t>,</w:t>
      </w:r>
    </w:p>
    <w:p w:rsidR="00191C15" w:rsidRPr="002516E6" w:rsidRDefault="00191C15" w:rsidP="005159F9">
      <w:pPr>
        <w:pStyle w:val="Normal12Hanging"/>
        <w:widowControl/>
      </w:pPr>
      <w:r w:rsidRPr="002516E6">
        <w:t>–</w:t>
      </w:r>
      <w:r w:rsidRPr="002516E6">
        <w:tab/>
        <w:t>tekintettel eljárási szabályzata 59. cikkére,</w:t>
      </w:r>
    </w:p>
    <w:p w:rsidR="00191C15" w:rsidRPr="002516E6" w:rsidRDefault="00191C15" w:rsidP="005159F9">
      <w:pPr>
        <w:pStyle w:val="Normal12Hanging"/>
        <w:widowControl/>
      </w:pPr>
      <w:r w:rsidRPr="002516E6">
        <w:t>–</w:t>
      </w:r>
      <w:r w:rsidRPr="002516E6">
        <w:tab/>
        <w:t>tekintettel a Gazdasági és Monetáris Bizottság jelentésére (A8-0181/2018),</w:t>
      </w:r>
    </w:p>
    <w:p w:rsidR="00191C15" w:rsidRPr="002516E6" w:rsidRDefault="00191C15" w:rsidP="005159F9">
      <w:pPr>
        <w:pStyle w:val="Normal12Hanging"/>
        <w:widowControl/>
      </w:pPr>
      <w:r w:rsidRPr="002516E6">
        <w:t>1.</w:t>
      </w:r>
      <w:r w:rsidRPr="002516E6">
        <w:tab/>
        <w:t>elfogadja első olvasatban az alábbi álláspontot;</w:t>
      </w:r>
    </w:p>
    <w:p w:rsidR="00191C15" w:rsidRPr="002516E6" w:rsidRDefault="00191C15" w:rsidP="005159F9">
      <w:pPr>
        <w:pStyle w:val="Normal12Hanging"/>
        <w:widowControl/>
      </w:pPr>
      <w:r w:rsidRPr="002516E6">
        <w:t>2.</w:t>
      </w:r>
      <w:r w:rsidRPr="002516E6">
        <w:tab/>
        <w:t xml:space="preserve">felkéri a Bizottságot, hogy utalja az ügyet újból a Parlamenthez, ha javaslata helyébe másik szöveget szándékozik léptetni, azt lényegesen </w:t>
      </w:r>
      <w:proofErr w:type="gramStart"/>
      <w:r w:rsidRPr="002516E6">
        <w:t>módosítja</w:t>
      </w:r>
      <w:proofErr w:type="gramEnd"/>
      <w:r w:rsidRPr="002516E6">
        <w:t xml:space="preserve"> vagy lényegesen módosítani kívánja;</w:t>
      </w:r>
    </w:p>
    <w:p w:rsidR="00191C15" w:rsidRDefault="00191C15" w:rsidP="005159F9">
      <w:pPr>
        <w:pStyle w:val="Normal12Hanging"/>
        <w:widowControl/>
      </w:pPr>
      <w:r w:rsidRPr="002516E6">
        <w:t>3.</w:t>
      </w:r>
      <w:r w:rsidRPr="002516E6">
        <w:tab/>
        <w:t>utasítja elnökét, hogy továbbítsa a Parlament álláspontját a Tanácsnak és a Bizottságnak, valamint a nemzeti parlamenteknek.</w:t>
      </w:r>
    </w:p>
    <w:p w:rsidR="009A6123" w:rsidRDefault="009A6123">
      <w:pPr>
        <w:widowControl/>
      </w:pPr>
      <w:r>
        <w:br w:type="page"/>
      </w:r>
    </w:p>
    <w:p w:rsidR="009A6123" w:rsidRPr="00590BA6" w:rsidRDefault="009A6123" w:rsidP="009A6123">
      <w:pPr>
        <w:autoSpaceDE w:val="0"/>
        <w:autoSpaceDN w:val="0"/>
        <w:adjustRightInd w:val="0"/>
        <w:spacing w:after="240"/>
        <w:rPr>
          <w:rFonts w:eastAsia="Calibri"/>
          <w:b/>
          <w:bCs/>
          <w:color w:val="000000"/>
          <w:szCs w:val="24"/>
        </w:rPr>
      </w:pPr>
      <w:r w:rsidRPr="00590BA6">
        <w:rPr>
          <w:rFonts w:eastAsia="Calibri"/>
          <w:b/>
          <w:bCs/>
          <w:color w:val="000000"/>
          <w:szCs w:val="24"/>
        </w:rPr>
        <w:lastRenderedPageBreak/>
        <w:t>P8_</w:t>
      </w:r>
      <w:proofErr w:type="gramStart"/>
      <w:r w:rsidRPr="00590BA6">
        <w:rPr>
          <w:rFonts w:eastAsia="Calibri"/>
          <w:b/>
          <w:bCs/>
          <w:color w:val="000000"/>
          <w:szCs w:val="24"/>
        </w:rPr>
        <w:t>TC1-COD(</w:t>
      </w:r>
      <w:proofErr w:type="gramEnd"/>
      <w:r w:rsidRPr="00590BA6">
        <w:rPr>
          <w:rFonts w:eastAsia="Calibri"/>
          <w:b/>
          <w:bCs/>
          <w:color w:val="000000"/>
          <w:szCs w:val="24"/>
        </w:rPr>
        <w:t>201</w:t>
      </w:r>
      <w:r>
        <w:rPr>
          <w:rFonts w:eastAsia="Calibri"/>
          <w:b/>
          <w:bCs/>
          <w:color w:val="000000"/>
          <w:szCs w:val="24"/>
        </w:rPr>
        <w:t>7</w:t>
      </w:r>
      <w:r w:rsidRPr="00590BA6">
        <w:rPr>
          <w:rFonts w:eastAsia="Calibri"/>
          <w:b/>
          <w:bCs/>
          <w:color w:val="000000"/>
          <w:szCs w:val="24"/>
        </w:rPr>
        <w:t>)0</w:t>
      </w:r>
      <w:r>
        <w:rPr>
          <w:rFonts w:eastAsia="Calibri"/>
          <w:b/>
          <w:bCs/>
          <w:color w:val="000000"/>
          <w:szCs w:val="24"/>
        </w:rPr>
        <w:t>090</w:t>
      </w:r>
    </w:p>
    <w:p w:rsidR="009A6123" w:rsidRPr="00B16B48" w:rsidRDefault="009A6123" w:rsidP="009A6123">
      <w:pPr>
        <w:autoSpaceDE w:val="0"/>
        <w:autoSpaceDN w:val="0"/>
        <w:adjustRightInd w:val="0"/>
        <w:spacing w:after="240"/>
        <w:rPr>
          <w:b/>
          <w:lang w:eastAsia="en-US"/>
        </w:rPr>
      </w:pPr>
      <w:proofErr w:type="gramStart"/>
      <w:r w:rsidRPr="00B16B48">
        <w:rPr>
          <w:b/>
          <w:lang w:eastAsia="en-US"/>
        </w:rPr>
        <w:t>Az Európai Parlament álláspontja, amely első olvasatban 201</w:t>
      </w:r>
      <w:r>
        <w:rPr>
          <w:b/>
          <w:lang w:eastAsia="en-US"/>
        </w:rPr>
        <w:t>9</w:t>
      </w:r>
      <w:r w:rsidRPr="00B16B48">
        <w:rPr>
          <w:b/>
          <w:lang w:eastAsia="en-US"/>
        </w:rPr>
        <w:t xml:space="preserve">. </w:t>
      </w:r>
      <w:r>
        <w:rPr>
          <w:b/>
          <w:lang w:eastAsia="en-US"/>
        </w:rPr>
        <w:t>április 1</w:t>
      </w:r>
      <w:r w:rsidR="00127960">
        <w:rPr>
          <w:b/>
          <w:lang w:eastAsia="en-US"/>
        </w:rPr>
        <w:t>8</w:t>
      </w:r>
      <w:r w:rsidRPr="00B16B48">
        <w:rPr>
          <w:b/>
          <w:lang w:eastAsia="en-US"/>
        </w:rPr>
        <w:t>-</w:t>
      </w:r>
      <w:r>
        <w:rPr>
          <w:b/>
          <w:lang w:eastAsia="en-US"/>
        </w:rPr>
        <w:t>á</w:t>
      </w:r>
      <w:r w:rsidRPr="00B16B48">
        <w:rPr>
          <w:b/>
          <w:lang w:eastAsia="en-US"/>
        </w:rPr>
        <w:t xml:space="preserve">n került elfogadásra </w:t>
      </w:r>
      <w:r w:rsidR="00E60D8A" w:rsidRPr="00E60D8A">
        <w:rPr>
          <w:rFonts w:eastAsia="Calibri"/>
          <w:b/>
          <w:bCs/>
          <w:szCs w:val="24"/>
          <w:lang w:eastAsia="en-US"/>
        </w:rPr>
        <w:t>a 648/2012/EU rendeletnek az elszámolási kötelezettség, az elszámolási kötelezettség felfüggesztése, a jelentéstételi kötelezettségek, a nem központi szerződő fél által elszámolt, tőzsdén kívüli származtatott ügyletekre vonatkozó kockázatcsökkentési technikák, a kereskedési adattárak nyilvántartásba vétele és felügyelete, valamint a kereskedési adattárakkal szembeni követelmények tekintetében történő módosításáról</w:t>
      </w:r>
      <w:r w:rsidR="00E60D8A">
        <w:rPr>
          <w:rFonts w:eastAsia="Calibri"/>
          <w:b/>
          <w:bCs/>
          <w:szCs w:val="24"/>
          <w:lang w:eastAsia="en-US"/>
        </w:rPr>
        <w:t xml:space="preserve"> </w:t>
      </w:r>
      <w:r w:rsidRPr="00B16B48">
        <w:rPr>
          <w:b/>
          <w:bCs/>
          <w:lang w:eastAsia="en-US"/>
        </w:rPr>
        <w:t>sz</w:t>
      </w:r>
      <w:r w:rsidRPr="00B16B48">
        <w:rPr>
          <w:b/>
          <w:lang w:eastAsia="en-US"/>
        </w:rPr>
        <w:t>óló (EU) 201</w:t>
      </w:r>
      <w:r>
        <w:rPr>
          <w:b/>
          <w:lang w:eastAsia="en-US"/>
        </w:rPr>
        <w:t>9</w:t>
      </w:r>
      <w:r w:rsidRPr="00B16B48">
        <w:rPr>
          <w:b/>
          <w:lang w:eastAsia="en-US"/>
        </w:rPr>
        <w:t xml:space="preserve">/... európai parlamenti és tanácsi </w:t>
      </w:r>
      <w:r>
        <w:rPr>
          <w:b/>
          <w:lang w:eastAsia="en-US"/>
        </w:rPr>
        <w:t>rendelet</w:t>
      </w:r>
      <w:r w:rsidRPr="00B16B48">
        <w:rPr>
          <w:b/>
          <w:lang w:eastAsia="en-US"/>
        </w:rPr>
        <w:t xml:space="preserve"> elfogadására tekintettel</w:t>
      </w:r>
      <w:proofErr w:type="gramEnd"/>
      <w:r w:rsidRPr="00AB2EE6">
        <w:rPr>
          <w:rFonts w:eastAsia="Calibri"/>
          <w:b/>
          <w:noProof/>
          <w:szCs w:val="22"/>
          <w:lang w:eastAsia="en-US"/>
        </w:rPr>
        <w:t xml:space="preserve"> </w:t>
      </w:r>
    </w:p>
    <w:p w:rsidR="00E60D8A" w:rsidRDefault="00E60D8A" w:rsidP="00E60D8A">
      <w:pPr>
        <w:spacing w:before="240"/>
        <w:rPr>
          <w:i/>
        </w:rPr>
      </w:pPr>
      <w:r>
        <w:rPr>
          <w:i/>
        </w:rPr>
        <w:t>(</w:t>
      </w:r>
      <w:r w:rsidRPr="001F7174">
        <w:rPr>
          <w:i/>
        </w:rPr>
        <w:t xml:space="preserve">A Parlament és a Tanács megállapodása következtében a Parlament álláspontja megegyezik a végleges jogalkotási </w:t>
      </w:r>
      <w:proofErr w:type="gramStart"/>
      <w:r w:rsidRPr="001F7174">
        <w:rPr>
          <w:i/>
        </w:rPr>
        <w:t>aktussal</w:t>
      </w:r>
      <w:proofErr w:type="gramEnd"/>
      <w:r w:rsidRPr="001F7174">
        <w:rPr>
          <w:i/>
        </w:rPr>
        <w:t>, az (EU) 2019/</w:t>
      </w:r>
      <w:r>
        <w:rPr>
          <w:i/>
        </w:rPr>
        <w:t xml:space="preserve">834 </w:t>
      </w:r>
      <w:r w:rsidRPr="001F7174">
        <w:rPr>
          <w:i/>
        </w:rPr>
        <w:t>rendelettel</w:t>
      </w:r>
      <w:r>
        <w:rPr>
          <w:i/>
        </w:rPr>
        <w:t>.)</w:t>
      </w:r>
    </w:p>
    <w:p w:rsidR="009A6123" w:rsidRDefault="009A6123" w:rsidP="005159F9">
      <w:pPr>
        <w:pStyle w:val="Normal12Hanging"/>
        <w:widowControl/>
      </w:pPr>
    </w:p>
    <w:sectPr w:rsidR="009A6123" w:rsidSect="00251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0F" w:rsidRPr="002516E6" w:rsidRDefault="00542A0F">
      <w:r w:rsidRPr="002516E6">
        <w:separator/>
      </w:r>
    </w:p>
  </w:endnote>
  <w:endnote w:type="continuationSeparator" w:id="0">
    <w:p w:rsidR="00542A0F" w:rsidRPr="002516E6" w:rsidRDefault="00542A0F">
      <w:r w:rsidRPr="002516E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E6" w:rsidRPr="002516E6" w:rsidRDefault="002516E6">
    <w:pPr>
      <w:pStyle w:val="Footer"/>
      <w:rPr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E6" w:rsidRPr="002516E6" w:rsidRDefault="002516E6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E6" w:rsidRPr="002516E6" w:rsidRDefault="002516E6">
    <w:pPr>
      <w:pStyle w:val="Footer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0F" w:rsidRPr="002516E6" w:rsidRDefault="00542A0F">
      <w:r w:rsidRPr="002516E6">
        <w:separator/>
      </w:r>
    </w:p>
  </w:footnote>
  <w:footnote w:type="continuationSeparator" w:id="0">
    <w:p w:rsidR="00542A0F" w:rsidRPr="002516E6" w:rsidRDefault="00542A0F">
      <w:r w:rsidRPr="002516E6">
        <w:continuationSeparator/>
      </w:r>
    </w:p>
  </w:footnote>
  <w:footnote w:id="1">
    <w:p w:rsidR="00642D3E" w:rsidRPr="009A6123" w:rsidRDefault="00642D3E" w:rsidP="009A6123">
      <w:pPr>
        <w:pStyle w:val="FootnoteText"/>
        <w:ind w:left="567" w:hanging="567"/>
        <w:rPr>
          <w:sz w:val="24"/>
          <w:szCs w:val="24"/>
          <w:lang w:val="lt-LT"/>
        </w:rPr>
      </w:pPr>
      <w:r w:rsidRPr="009A6123">
        <w:rPr>
          <w:rStyle w:val="FootnoteReference"/>
          <w:sz w:val="24"/>
          <w:szCs w:val="24"/>
        </w:rPr>
        <w:footnoteRef/>
      </w:r>
      <w:r w:rsidRPr="00151D2B">
        <w:rPr>
          <w:sz w:val="24"/>
          <w:szCs w:val="24"/>
          <w:lang w:val="pt-PT"/>
        </w:rPr>
        <w:tab/>
        <w:t>HL C 385., 2017.11.15., 10. o.</w:t>
      </w:r>
    </w:p>
  </w:footnote>
  <w:footnote w:id="2">
    <w:p w:rsidR="00642D3E" w:rsidRPr="009A6123" w:rsidRDefault="00642D3E" w:rsidP="009A6123">
      <w:pPr>
        <w:pStyle w:val="FootnoteText"/>
        <w:ind w:left="567" w:hanging="567"/>
        <w:rPr>
          <w:sz w:val="24"/>
          <w:szCs w:val="24"/>
          <w:lang w:val="lt-LT"/>
        </w:rPr>
      </w:pPr>
      <w:r w:rsidRPr="009A6123">
        <w:rPr>
          <w:rStyle w:val="FootnoteReference"/>
          <w:sz w:val="24"/>
          <w:szCs w:val="24"/>
        </w:rPr>
        <w:footnoteRef/>
      </w:r>
      <w:r w:rsidRPr="009A6123">
        <w:rPr>
          <w:sz w:val="24"/>
          <w:szCs w:val="24"/>
          <w:lang w:val="lt-LT"/>
        </w:rPr>
        <w:tab/>
        <w:t>HL C 434., 2017.12.15., 63. 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E6" w:rsidRPr="002516E6" w:rsidRDefault="002516E6">
    <w:pPr>
      <w:pStyle w:val="Header"/>
      <w:rPr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E6" w:rsidRPr="002516E6" w:rsidRDefault="002516E6">
    <w:pPr>
      <w:pStyle w:val="Header"/>
      <w:rPr>
        <w:lang w:val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E6" w:rsidRPr="002516E6" w:rsidRDefault="002516E6">
    <w:pPr>
      <w:pStyle w:val="Header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A75"/>
    <w:multiLevelType w:val="multilevel"/>
    <w:tmpl w:val="12A223C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1" w15:restartNumberingAfterBreak="0">
    <w:nsid w:val="05E43525"/>
    <w:multiLevelType w:val="multilevel"/>
    <w:tmpl w:val="76202BFE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Level4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bdr w:val="none" w:sz="0" w:space="0" w:color="auto"/>
      </w:rPr>
    </w:lvl>
  </w:abstractNum>
  <w:abstractNum w:abstractNumId="4" w15:restartNumberingAfterBreak="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bdr w:val="none" w:sz="0" w:space="0" w:color="auto"/>
      </w:rPr>
    </w:lvl>
  </w:abstractNum>
  <w:abstractNum w:abstractNumId="5" w15:restartNumberingAfterBreak="0">
    <w:nsid w:val="0CC176F9"/>
    <w:multiLevelType w:val="singleLevel"/>
    <w:tmpl w:val="4282F5D2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</w:abstractNum>
  <w:abstractNum w:abstractNumId="6" w15:restartNumberingAfterBreak="0">
    <w:nsid w:val="0EEA6825"/>
    <w:multiLevelType w:val="singleLevel"/>
    <w:tmpl w:val="F14A3676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</w:abstractNum>
  <w:abstractNum w:abstractNumId="7" w15:restartNumberingAfterBreak="0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dr w:val="none" w:sz="0" w:space="0" w:color="auto"/>
      </w:rPr>
    </w:lvl>
  </w:abstractNum>
  <w:abstractNum w:abstractNumId="10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  <w:rPr>
        <w:bdr w:val="none" w:sz="0" w:space="0" w:color="auto"/>
      </w:rPr>
    </w:lvl>
  </w:abstractNum>
  <w:abstractNum w:abstractNumId="12" w15:restartNumberingAfterBreak="0">
    <w:nsid w:val="523628EF"/>
    <w:multiLevelType w:val="singleLevel"/>
    <w:tmpl w:val="34FC1884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  <w:rPr>
        <w:bdr w:val="none" w:sz="0" w:space="0" w:color="auto"/>
      </w:rPr>
    </w:lvl>
  </w:abstractNum>
  <w:abstractNum w:abstractNumId="13" w15:restartNumberingAfterBreak="0">
    <w:nsid w:val="561226A2"/>
    <w:multiLevelType w:val="singleLevel"/>
    <w:tmpl w:val="E5081854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  <w:rPr>
        <w:bdr w:val="none" w:sz="0" w:space="0" w:color="auto"/>
      </w:rPr>
    </w:lvl>
  </w:abstractNum>
  <w:abstractNum w:abstractNumId="14" w15:restartNumberingAfterBreak="0">
    <w:nsid w:val="590A270C"/>
    <w:multiLevelType w:val="multilevel"/>
    <w:tmpl w:val="7FAC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  <w:bdr w:val="none" w:sz="0" w:space="0" w:color="auto"/>
      </w:rPr>
    </w:lvl>
  </w:abstractNum>
  <w:abstractNum w:abstractNumId="16" w15:restartNumberingAfterBreak="0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  <w:bdr w:val="none" w:sz="0" w:space="0" w:color="auto"/>
      </w:rPr>
    </w:lvl>
  </w:abstractNum>
  <w:abstractNum w:abstractNumId="17" w15:restartNumberingAfterBreak="0">
    <w:nsid w:val="761313AF"/>
    <w:multiLevelType w:val="hybridMultilevel"/>
    <w:tmpl w:val="758626A2"/>
    <w:lvl w:ilvl="0" w:tplc="F51E1AF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  <w:rPr>
        <w:bdr w:val="none" w:sz="0" w:space="0" w:color="auto"/>
      </w:rPr>
    </w:lvl>
  </w:abstractNum>
  <w:num w:numId="1">
    <w:abstractNumId w:val="2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18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  <w:num w:numId="13">
    <w:abstractNumId w:val="16"/>
  </w:num>
  <w:num w:numId="14">
    <w:abstractNumId w:val="15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181/2018"/>
    <w:docVar w:name="dvlangue" w:val="HU"/>
    <w:docVar w:name="dvnumam" w:val="0"/>
    <w:docVar w:name="dvpe" w:val="616.810"/>
    <w:docVar w:name="dvrapporteur" w:val="Előadó: "/>
    <w:docVar w:name="dvtitre" w:val="Az Európai Parlament 2019.  ...-i jogalkotási állásfoglalása a 648/2012/EU rendeletnek az elszámolási kötelezettség, az elszámolási kötelezettség felfüggesztése, a jelentéstételi kötelezettségek, a nem központi szerződő fél által elszámolt, tőzsdén kívüli származtatott ügyletekre vonatkozó kockázatcsökkentési technikák, a kereskedési adattárak nyilvántartásba vétele és felügyelete, valamint a kereskedési adattárakkal szembeni követelmények tekintetében történő módosításáról szóló európai parlamenti és tanácsi rendeletre irányuló javaslatról(COM(2017)0208 – C8-0147/2017 – 2017/0090(COD))"/>
  </w:docVars>
  <w:rsids>
    <w:rsidRoot w:val="00542A0F"/>
    <w:rsid w:val="00002272"/>
    <w:rsid w:val="000677B9"/>
    <w:rsid w:val="000E7DD9"/>
    <w:rsid w:val="0010095E"/>
    <w:rsid w:val="00125B37"/>
    <w:rsid w:val="00127960"/>
    <w:rsid w:val="0013193F"/>
    <w:rsid w:val="00151D2B"/>
    <w:rsid w:val="00191C15"/>
    <w:rsid w:val="002516E6"/>
    <w:rsid w:val="002767FF"/>
    <w:rsid w:val="002B5493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159F9"/>
    <w:rsid w:val="00542A0F"/>
    <w:rsid w:val="00574F41"/>
    <w:rsid w:val="006037C0"/>
    <w:rsid w:val="00642D3E"/>
    <w:rsid w:val="00680577"/>
    <w:rsid w:val="006F74FA"/>
    <w:rsid w:val="00731ADD"/>
    <w:rsid w:val="00734777"/>
    <w:rsid w:val="00751A4A"/>
    <w:rsid w:val="00756632"/>
    <w:rsid w:val="007D1690"/>
    <w:rsid w:val="00851716"/>
    <w:rsid w:val="00865F67"/>
    <w:rsid w:val="00881A7B"/>
    <w:rsid w:val="008840E5"/>
    <w:rsid w:val="008C2AC6"/>
    <w:rsid w:val="008C7B9E"/>
    <w:rsid w:val="008F6D4A"/>
    <w:rsid w:val="009509D8"/>
    <w:rsid w:val="00981893"/>
    <w:rsid w:val="009A6123"/>
    <w:rsid w:val="00A4678D"/>
    <w:rsid w:val="00AF3B82"/>
    <w:rsid w:val="00B558F0"/>
    <w:rsid w:val="00B61358"/>
    <w:rsid w:val="00BC0E7C"/>
    <w:rsid w:val="00BD7BD8"/>
    <w:rsid w:val="00C05BFE"/>
    <w:rsid w:val="00C23CD4"/>
    <w:rsid w:val="00C941CB"/>
    <w:rsid w:val="00C942DC"/>
    <w:rsid w:val="00CC2357"/>
    <w:rsid w:val="00D058B8"/>
    <w:rsid w:val="00D834A0"/>
    <w:rsid w:val="00D91E21"/>
    <w:rsid w:val="00E365E1"/>
    <w:rsid w:val="00E60D8A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8B8AC-DD42-400B-A151-C49B5748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1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1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2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uiPriority w:val="99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12Char">
    <w:name w:val="Normal12 Char"/>
    <w:link w:val="Normal12"/>
    <w:locked/>
    <w:rsid w:val="00191C15"/>
    <w:rPr>
      <w:sz w:val="24"/>
      <w:lang w:eastAsia="en-GB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uiPriority w:val="39"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uiPriority w:val="39"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Normal12Centre">
    <w:name w:val="Normal12Centre"/>
    <w:basedOn w:val="Normal12"/>
    <w:rsid w:val="00191C15"/>
    <w:pPr>
      <w:jc w:val="center"/>
    </w:pPr>
  </w:style>
  <w:style w:type="paragraph" w:customStyle="1" w:styleId="AMNumberTabs">
    <w:name w:val="AMNumberTabs"/>
    <w:basedOn w:val="Normal"/>
    <w:rsid w:val="00191C1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ConsHeading">
    <w:name w:val="ConsHeading"/>
    <w:basedOn w:val="Normal12Centre"/>
    <w:rsid w:val="00191C15"/>
    <w:pPr>
      <w:spacing w:before="720"/>
    </w:pPr>
  </w:style>
  <w:style w:type="paragraph" w:customStyle="1" w:styleId="ConsLine">
    <w:name w:val="ConsLine"/>
    <w:basedOn w:val="Normal"/>
    <w:rsid w:val="00191C15"/>
    <w:pPr>
      <w:spacing w:before="240" w:after="240"/>
      <w:jc w:val="center"/>
    </w:pPr>
    <w:rPr>
      <w:bCs/>
    </w:rPr>
  </w:style>
  <w:style w:type="paragraph" w:customStyle="1" w:styleId="NormalCentre">
    <w:name w:val="NormalCentre"/>
    <w:basedOn w:val="Normal"/>
    <w:rsid w:val="00191C15"/>
    <w:pPr>
      <w:jc w:val="center"/>
    </w:pPr>
  </w:style>
  <w:style w:type="paragraph" w:customStyle="1" w:styleId="Text1">
    <w:name w:val="Text 1"/>
    <w:basedOn w:val="Normal"/>
    <w:rsid w:val="00191C15"/>
    <w:pPr>
      <w:widowControl/>
      <w:spacing w:before="120" w:after="120"/>
      <w:ind w:left="850"/>
      <w:jc w:val="both"/>
    </w:pPr>
    <w:rPr>
      <w:rFonts w:eastAsia="Calibri"/>
      <w:szCs w:val="22"/>
      <w:lang w:eastAsia="en-US"/>
    </w:rPr>
  </w:style>
  <w:style w:type="paragraph" w:customStyle="1" w:styleId="Text2">
    <w:name w:val="Text 2"/>
    <w:basedOn w:val="Normal"/>
    <w:rsid w:val="00191C15"/>
    <w:pPr>
      <w:widowControl/>
      <w:spacing w:before="120" w:after="120"/>
      <w:ind w:left="1417"/>
      <w:jc w:val="both"/>
    </w:pPr>
    <w:rPr>
      <w:rFonts w:eastAsia="Calibri"/>
      <w:szCs w:val="22"/>
      <w:lang w:eastAsia="en-US"/>
    </w:rPr>
  </w:style>
  <w:style w:type="paragraph" w:customStyle="1" w:styleId="Text3">
    <w:name w:val="Text 3"/>
    <w:basedOn w:val="Normal"/>
    <w:rsid w:val="00191C15"/>
    <w:pPr>
      <w:widowControl/>
      <w:spacing w:before="120" w:after="120"/>
      <w:ind w:left="1984"/>
      <w:jc w:val="both"/>
    </w:pPr>
    <w:rPr>
      <w:rFonts w:eastAsia="Calibri"/>
      <w:szCs w:val="22"/>
      <w:lang w:eastAsia="en-US"/>
    </w:rPr>
  </w:style>
  <w:style w:type="paragraph" w:customStyle="1" w:styleId="PointDouble1">
    <w:name w:val="PointDouble 1"/>
    <w:basedOn w:val="Normal"/>
    <w:rsid w:val="00191C15"/>
    <w:pPr>
      <w:widowControl/>
      <w:tabs>
        <w:tab w:val="left" w:pos="1417"/>
      </w:tabs>
      <w:spacing w:before="120" w:after="120"/>
      <w:ind w:left="1984" w:hanging="1134"/>
      <w:jc w:val="both"/>
    </w:pPr>
    <w:rPr>
      <w:rFonts w:eastAsia="Calibri"/>
      <w:szCs w:val="22"/>
      <w:lang w:eastAsia="en-US"/>
    </w:rPr>
  </w:style>
  <w:style w:type="paragraph" w:customStyle="1" w:styleId="PointDouble2">
    <w:name w:val="PointDouble 2"/>
    <w:basedOn w:val="Normal"/>
    <w:rsid w:val="00191C15"/>
    <w:pPr>
      <w:widowControl/>
      <w:tabs>
        <w:tab w:val="left" w:pos="1984"/>
      </w:tabs>
      <w:spacing w:before="120" w:after="120"/>
      <w:ind w:left="2551" w:hanging="1134"/>
      <w:jc w:val="both"/>
    </w:pPr>
    <w:rPr>
      <w:rFonts w:eastAsia="Calibri"/>
      <w:szCs w:val="22"/>
      <w:lang w:eastAsia="en-US"/>
    </w:rPr>
  </w:style>
  <w:style w:type="paragraph" w:customStyle="1" w:styleId="PointDouble3">
    <w:name w:val="PointDouble 3"/>
    <w:basedOn w:val="Normal"/>
    <w:rsid w:val="00191C15"/>
    <w:pPr>
      <w:widowControl/>
      <w:tabs>
        <w:tab w:val="left" w:pos="2551"/>
      </w:tabs>
      <w:spacing w:before="120" w:after="120"/>
      <w:ind w:left="3118" w:hanging="1134"/>
      <w:jc w:val="both"/>
    </w:pPr>
    <w:rPr>
      <w:rFonts w:eastAsia="Calibri"/>
      <w:szCs w:val="22"/>
      <w:lang w:eastAsia="en-US"/>
    </w:rPr>
  </w:style>
  <w:style w:type="paragraph" w:customStyle="1" w:styleId="PointTriple2">
    <w:name w:val="PointTriple 2"/>
    <w:basedOn w:val="Normal"/>
    <w:rsid w:val="00191C15"/>
    <w:pPr>
      <w:widowControl/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="Calibri"/>
      <w:szCs w:val="22"/>
      <w:lang w:eastAsia="en-US"/>
    </w:rPr>
  </w:style>
  <w:style w:type="paragraph" w:customStyle="1" w:styleId="Point0number">
    <w:name w:val="Point 0 (number)"/>
    <w:basedOn w:val="Normal"/>
    <w:rsid w:val="00191C15"/>
    <w:pPr>
      <w:widowControl/>
      <w:numPr>
        <w:numId w:val="3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1number">
    <w:name w:val="Point 1 (number)"/>
    <w:basedOn w:val="Normal"/>
    <w:rsid w:val="00191C15"/>
    <w:pPr>
      <w:widowControl/>
      <w:numPr>
        <w:ilvl w:val="2"/>
        <w:numId w:val="3"/>
      </w:numPr>
      <w:tabs>
        <w:tab w:val="clear" w:pos="1417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2number">
    <w:name w:val="Point 2 (number)"/>
    <w:basedOn w:val="Normal"/>
    <w:rsid w:val="00191C15"/>
    <w:pPr>
      <w:widowControl/>
      <w:numPr>
        <w:ilvl w:val="4"/>
        <w:numId w:val="3"/>
      </w:numPr>
      <w:tabs>
        <w:tab w:val="clear" w:pos="1984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3number">
    <w:name w:val="Point 3 (number)"/>
    <w:basedOn w:val="Normal"/>
    <w:rsid w:val="00191C15"/>
    <w:pPr>
      <w:widowControl/>
      <w:numPr>
        <w:ilvl w:val="6"/>
        <w:numId w:val="3"/>
      </w:numPr>
      <w:tabs>
        <w:tab w:val="clear" w:pos="2551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0letter">
    <w:name w:val="Point 0 (letter)"/>
    <w:basedOn w:val="Normal"/>
    <w:rsid w:val="00191C15"/>
    <w:pPr>
      <w:widowControl/>
      <w:numPr>
        <w:ilvl w:val="1"/>
        <w:numId w:val="3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1letter">
    <w:name w:val="Point 1 (letter)"/>
    <w:basedOn w:val="Normal"/>
    <w:rsid w:val="00191C15"/>
    <w:pPr>
      <w:widowControl/>
      <w:numPr>
        <w:ilvl w:val="3"/>
        <w:numId w:val="3"/>
      </w:numPr>
      <w:tabs>
        <w:tab w:val="clear" w:pos="1417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2letter">
    <w:name w:val="Point 2 (letter)"/>
    <w:basedOn w:val="Normal"/>
    <w:rsid w:val="00191C15"/>
    <w:pPr>
      <w:widowControl/>
      <w:numPr>
        <w:ilvl w:val="5"/>
        <w:numId w:val="3"/>
      </w:numPr>
      <w:tabs>
        <w:tab w:val="clear" w:pos="1984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3letter">
    <w:name w:val="Point 3 (letter)"/>
    <w:basedOn w:val="Normal"/>
    <w:rsid w:val="00191C15"/>
    <w:pPr>
      <w:widowControl/>
      <w:numPr>
        <w:ilvl w:val="7"/>
        <w:numId w:val="3"/>
      </w:numPr>
      <w:tabs>
        <w:tab w:val="clear" w:pos="2551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4letter">
    <w:name w:val="Point 4 (letter)"/>
    <w:basedOn w:val="Normal"/>
    <w:rsid w:val="00191C15"/>
    <w:pPr>
      <w:widowControl/>
      <w:numPr>
        <w:ilvl w:val="8"/>
        <w:numId w:val="3"/>
      </w:numPr>
      <w:tabs>
        <w:tab w:val="clear" w:pos="3118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Fait">
    <w:name w:val="Fait à"/>
    <w:basedOn w:val="Normal"/>
    <w:next w:val="Institutionquisigne"/>
    <w:rsid w:val="00191C15"/>
    <w:pPr>
      <w:keepNext/>
      <w:widowControl/>
      <w:spacing w:before="120"/>
      <w:jc w:val="both"/>
    </w:pPr>
    <w:rPr>
      <w:rFonts w:eastAsia="Calibri"/>
      <w:szCs w:val="22"/>
      <w:lang w:eastAsia="en-US"/>
    </w:rPr>
  </w:style>
  <w:style w:type="paragraph" w:customStyle="1" w:styleId="Applicationdirecte">
    <w:name w:val="Application directe"/>
    <w:basedOn w:val="Normal"/>
    <w:next w:val="Fait"/>
    <w:rsid w:val="00191C15"/>
    <w:pPr>
      <w:widowControl/>
      <w:spacing w:before="480" w:after="120"/>
      <w:jc w:val="both"/>
    </w:pPr>
    <w:rPr>
      <w:rFonts w:eastAsia="Calibr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191C15"/>
    <w:pPr>
      <w:keepNext/>
      <w:widowControl/>
      <w:tabs>
        <w:tab w:val="left" w:pos="4252"/>
      </w:tabs>
      <w:spacing w:before="720"/>
      <w:jc w:val="both"/>
    </w:pPr>
    <w:rPr>
      <w:rFonts w:eastAsia="Calibri"/>
      <w:i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191C15"/>
    <w:pPr>
      <w:keepNext/>
      <w:widowControl/>
      <w:spacing w:before="360" w:after="120"/>
      <w:jc w:val="center"/>
    </w:pPr>
    <w:rPr>
      <w:rFonts w:eastAsia="Calibri"/>
      <w:i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191C15"/>
    <w:pPr>
      <w:keepNext/>
      <w:widowControl/>
      <w:spacing w:before="600" w:after="120"/>
      <w:jc w:val="both"/>
    </w:pPr>
    <w:rPr>
      <w:rFonts w:eastAsia="Calibri"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191C15"/>
    <w:pPr>
      <w:widowControl/>
      <w:tabs>
        <w:tab w:val="left" w:pos="4252"/>
      </w:tabs>
    </w:pPr>
    <w:rPr>
      <w:rFonts w:eastAsia="Calibri"/>
      <w:i/>
      <w:szCs w:val="22"/>
      <w:lang w:eastAsia="en-US"/>
    </w:rPr>
  </w:style>
  <w:style w:type="paragraph" w:customStyle="1" w:styleId="ManualConsidrant">
    <w:name w:val="Manual Considérant"/>
    <w:basedOn w:val="Normal"/>
    <w:rsid w:val="00191C15"/>
    <w:pPr>
      <w:widowControl/>
      <w:spacing w:before="120" w:after="120"/>
      <w:ind w:left="709" w:hanging="709"/>
      <w:jc w:val="both"/>
    </w:pPr>
    <w:rPr>
      <w:rFonts w:eastAsia="Calibri"/>
      <w:szCs w:val="22"/>
      <w:lang w:eastAsia="en-US"/>
    </w:rPr>
  </w:style>
  <w:style w:type="paragraph" w:customStyle="1" w:styleId="Typedudocument">
    <w:name w:val="Type du document"/>
    <w:basedOn w:val="Normal"/>
    <w:next w:val="Titreobjet"/>
    <w:rsid w:val="00191C15"/>
    <w:pPr>
      <w:widowControl/>
      <w:spacing w:before="360"/>
      <w:jc w:val="center"/>
    </w:pPr>
    <w:rPr>
      <w:rFonts w:eastAsia="Calibri"/>
      <w:b/>
      <w:szCs w:val="22"/>
      <w:lang w:eastAsia="en-US"/>
    </w:rPr>
  </w:style>
  <w:style w:type="paragraph" w:customStyle="1" w:styleId="Statut">
    <w:name w:val="Statut"/>
    <w:basedOn w:val="Normal"/>
    <w:next w:val="Typedudocument"/>
    <w:rsid w:val="00191C15"/>
    <w:pPr>
      <w:widowControl/>
      <w:spacing w:before="360"/>
      <w:jc w:val="center"/>
    </w:pPr>
    <w:rPr>
      <w:rFonts w:eastAsia="Calibri"/>
      <w:szCs w:val="22"/>
      <w:lang w:eastAsia="en-US"/>
    </w:rPr>
  </w:style>
  <w:style w:type="paragraph" w:customStyle="1" w:styleId="Titreobjet">
    <w:name w:val="Titre objet"/>
    <w:basedOn w:val="Normal"/>
    <w:next w:val="Normal"/>
    <w:rsid w:val="00191C15"/>
    <w:pPr>
      <w:widowControl/>
      <w:spacing w:before="360" w:after="360"/>
      <w:jc w:val="center"/>
    </w:pPr>
    <w:rPr>
      <w:rFonts w:eastAsia="Calibri"/>
      <w:b/>
      <w:szCs w:val="22"/>
      <w:lang w:eastAsia="en-US"/>
    </w:rPr>
  </w:style>
  <w:style w:type="paragraph" w:customStyle="1" w:styleId="IntrtEEE">
    <w:name w:val="Intérêt EEE"/>
    <w:basedOn w:val="Normal"/>
    <w:next w:val="Normal"/>
    <w:rsid w:val="00191C15"/>
    <w:pPr>
      <w:widowControl/>
      <w:spacing w:before="360" w:after="240"/>
      <w:jc w:val="center"/>
    </w:pPr>
    <w:rPr>
      <w:rFonts w:eastAsia="Calibri"/>
      <w:szCs w:val="22"/>
      <w:lang w:eastAsia="en-US"/>
    </w:rPr>
  </w:style>
  <w:style w:type="character" w:customStyle="1" w:styleId="PageHeadingCapsChar">
    <w:name w:val="PageHeadingCaps Char"/>
    <w:link w:val="PageHeadingCaps"/>
    <w:locked/>
    <w:rsid w:val="00191C15"/>
    <w:rPr>
      <w:rFonts w:ascii="Arial" w:hAnsi="Arial" w:cs="Arial"/>
      <w:b/>
      <w:caps/>
      <w:sz w:val="24"/>
      <w:szCs w:val="24"/>
    </w:rPr>
  </w:style>
  <w:style w:type="paragraph" w:customStyle="1" w:styleId="PageHeadingCaps">
    <w:name w:val="PageHeadingCaps"/>
    <w:basedOn w:val="Normal"/>
    <w:next w:val="Normal"/>
    <w:link w:val="PageHeadingCapsChar"/>
    <w:rsid w:val="00191C15"/>
    <w:pPr>
      <w:keepNext/>
      <w:spacing w:before="240" w:after="240"/>
      <w:jc w:val="center"/>
    </w:pPr>
    <w:rPr>
      <w:rFonts w:ascii="Arial" w:hAnsi="Arial" w:cs="Arial"/>
      <w:b/>
      <w:caps/>
      <w:szCs w:val="24"/>
      <w:lang w:eastAsia="hu-HU"/>
    </w:rPr>
  </w:style>
  <w:style w:type="paragraph" w:customStyle="1" w:styleId="ManualNumPar1">
    <w:name w:val="Manual NumPar 1"/>
    <w:basedOn w:val="Normal"/>
    <w:next w:val="Normal"/>
    <w:rsid w:val="00191C15"/>
    <w:pPr>
      <w:widowControl/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character" w:customStyle="1" w:styleId="SingleChar">
    <w:name w:val="Single Char"/>
    <w:link w:val="Single"/>
    <w:locked/>
    <w:rsid w:val="00191C15"/>
  </w:style>
  <w:style w:type="paragraph" w:customStyle="1" w:styleId="Single">
    <w:name w:val="Single"/>
    <w:basedOn w:val="Normal"/>
    <w:link w:val="SingleChar"/>
    <w:rsid w:val="00191C15"/>
    <w:pPr>
      <w:widowControl/>
      <w:spacing w:before="240"/>
      <w:ind w:firstLine="720"/>
    </w:pPr>
    <w:rPr>
      <w:sz w:val="20"/>
      <w:lang w:eastAsia="hu-HU"/>
    </w:rPr>
  </w:style>
  <w:style w:type="paragraph" w:customStyle="1" w:styleId="CM3">
    <w:name w:val="CM3"/>
    <w:basedOn w:val="Normal"/>
    <w:next w:val="Normal"/>
    <w:uiPriority w:val="99"/>
    <w:rsid w:val="00191C15"/>
    <w:pPr>
      <w:widowControl/>
      <w:autoSpaceDE w:val="0"/>
      <w:autoSpaceDN w:val="0"/>
      <w:adjustRightInd w:val="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rsid w:val="00515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59F9"/>
    <w:rPr>
      <w:rFonts w:ascii="Segoe UI" w:hAnsi="Segoe UI" w:cs="Segoe UI"/>
      <w:sz w:val="18"/>
      <w:szCs w:val="1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9A6123"/>
  </w:style>
  <w:style w:type="character" w:customStyle="1" w:styleId="Heading1Char">
    <w:name w:val="Heading 1 Char"/>
    <w:basedOn w:val="DefaultParagraphFont"/>
    <w:link w:val="Heading1"/>
    <w:uiPriority w:val="9"/>
    <w:rsid w:val="009A6123"/>
    <w:rPr>
      <w:b/>
      <w:kern w:val="28"/>
      <w:sz w:val="28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9A6123"/>
    <w:rPr>
      <w:sz w:val="24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9A6123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9A6123"/>
    <w:rPr>
      <w:sz w:val="24"/>
      <w:lang w:val="en-US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9A6123"/>
    <w:rPr>
      <w:sz w:val="24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9A6123"/>
    <w:rPr>
      <w:sz w:val="22"/>
      <w:lang w:val="fr-FR" w:eastAsia="fr-FR"/>
    </w:rPr>
  </w:style>
  <w:style w:type="paragraph" w:customStyle="1" w:styleId="TOC41">
    <w:name w:val="TOC 41"/>
    <w:basedOn w:val="Normal"/>
    <w:next w:val="Normal"/>
    <w:uiPriority w:val="39"/>
    <w:semiHidden/>
    <w:unhideWhenUsed/>
    <w:rsid w:val="009A6123"/>
    <w:pPr>
      <w:widowControl/>
      <w:tabs>
        <w:tab w:val="right" w:leader="dot" w:pos="9071"/>
      </w:tabs>
      <w:spacing w:before="6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TOC51">
    <w:name w:val="TOC 51"/>
    <w:basedOn w:val="Normal"/>
    <w:next w:val="Normal"/>
    <w:uiPriority w:val="39"/>
    <w:semiHidden/>
    <w:unhideWhenUsed/>
    <w:rsid w:val="009A6123"/>
    <w:pPr>
      <w:widowControl/>
      <w:tabs>
        <w:tab w:val="right" w:leader="dot" w:pos="9071"/>
      </w:tabs>
      <w:spacing w:before="300" w:after="120" w:line="360" w:lineRule="auto"/>
    </w:pPr>
    <w:rPr>
      <w:rFonts w:eastAsia="Calibri"/>
      <w:szCs w:val="22"/>
      <w:lang w:eastAsia="en-US"/>
    </w:rPr>
  </w:style>
  <w:style w:type="paragraph" w:customStyle="1" w:styleId="TOC61">
    <w:name w:val="TOC 61"/>
    <w:basedOn w:val="Normal"/>
    <w:next w:val="Normal"/>
    <w:uiPriority w:val="39"/>
    <w:semiHidden/>
    <w:unhideWhenUsed/>
    <w:rsid w:val="009A6123"/>
    <w:pPr>
      <w:widowControl/>
      <w:tabs>
        <w:tab w:val="right" w:leader="dot" w:pos="9071"/>
      </w:tabs>
      <w:spacing w:before="240" w:after="120" w:line="360" w:lineRule="auto"/>
    </w:pPr>
    <w:rPr>
      <w:rFonts w:eastAsia="Calibri"/>
      <w:szCs w:val="22"/>
      <w:lang w:eastAsia="en-US"/>
    </w:rPr>
  </w:style>
  <w:style w:type="paragraph" w:customStyle="1" w:styleId="TOC71">
    <w:name w:val="TOC 71"/>
    <w:basedOn w:val="Normal"/>
    <w:next w:val="Normal"/>
    <w:uiPriority w:val="39"/>
    <w:semiHidden/>
    <w:unhideWhenUsed/>
    <w:rsid w:val="009A6123"/>
    <w:pPr>
      <w:widowControl/>
      <w:tabs>
        <w:tab w:val="right" w:leader="dot" w:pos="9071"/>
      </w:tabs>
      <w:spacing w:before="180" w:after="120" w:line="360" w:lineRule="auto"/>
    </w:pPr>
    <w:rPr>
      <w:rFonts w:eastAsia="Calibri"/>
      <w:szCs w:val="22"/>
      <w:lang w:eastAsia="en-US"/>
    </w:rPr>
  </w:style>
  <w:style w:type="paragraph" w:customStyle="1" w:styleId="TOC81">
    <w:name w:val="TOC 81"/>
    <w:basedOn w:val="Normal"/>
    <w:next w:val="Normal"/>
    <w:uiPriority w:val="39"/>
    <w:semiHidden/>
    <w:unhideWhenUsed/>
    <w:rsid w:val="009A6123"/>
    <w:pPr>
      <w:widowControl/>
      <w:tabs>
        <w:tab w:val="right" w:leader="dot" w:pos="9071"/>
      </w:tabs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TOC91">
    <w:name w:val="TOC 91"/>
    <w:basedOn w:val="Normal"/>
    <w:next w:val="Normal"/>
    <w:uiPriority w:val="39"/>
    <w:semiHidden/>
    <w:unhideWhenUsed/>
    <w:rsid w:val="009A6123"/>
    <w:pPr>
      <w:widowControl/>
      <w:tabs>
        <w:tab w:val="right" w:leader="dot" w:pos="9071"/>
      </w:tabs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HeaderLandscape">
    <w:name w:val="HeaderLandscape"/>
    <w:basedOn w:val="Normal"/>
    <w:rsid w:val="009A6123"/>
    <w:pPr>
      <w:widowControl/>
      <w:tabs>
        <w:tab w:val="right" w:pos="14570"/>
      </w:tabs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FooterLandscape">
    <w:name w:val="FooterLandscape"/>
    <w:basedOn w:val="Normal"/>
    <w:rsid w:val="009A6123"/>
    <w:pPr>
      <w:widowControl/>
      <w:tabs>
        <w:tab w:val="center" w:pos="7285"/>
        <w:tab w:val="center" w:pos="10930"/>
        <w:tab w:val="right" w:pos="14570"/>
      </w:tabs>
    </w:pPr>
    <w:rPr>
      <w:rFonts w:eastAsia="Calibri"/>
      <w:szCs w:val="22"/>
      <w:lang w:eastAsia="en-US"/>
    </w:rPr>
  </w:style>
  <w:style w:type="paragraph" w:customStyle="1" w:styleId="HeaderCouncil">
    <w:name w:val="Header Council"/>
    <w:basedOn w:val="Normal"/>
    <w:rsid w:val="009A6123"/>
    <w:pPr>
      <w:widowControl/>
    </w:pPr>
    <w:rPr>
      <w:rFonts w:eastAsia="Calibri"/>
      <w:sz w:val="2"/>
      <w:szCs w:val="22"/>
      <w:lang w:eastAsia="en-US"/>
    </w:rPr>
  </w:style>
  <w:style w:type="paragraph" w:customStyle="1" w:styleId="FooterCouncil">
    <w:name w:val="Footer Council"/>
    <w:basedOn w:val="Normal"/>
    <w:rsid w:val="009A6123"/>
    <w:pPr>
      <w:widowControl/>
    </w:pPr>
    <w:rPr>
      <w:rFonts w:eastAsia="Calibri"/>
      <w:sz w:val="2"/>
      <w:szCs w:val="22"/>
      <w:lang w:eastAsia="en-US"/>
    </w:rPr>
  </w:style>
  <w:style w:type="paragraph" w:customStyle="1" w:styleId="TechnicalBlock">
    <w:name w:val="Technical Block"/>
    <w:basedOn w:val="Normal"/>
    <w:next w:val="Normal"/>
    <w:rsid w:val="009A6123"/>
    <w:pPr>
      <w:widowControl/>
      <w:spacing w:after="240"/>
      <w:jc w:val="center"/>
    </w:pPr>
    <w:rPr>
      <w:rFonts w:eastAsia="Calibri"/>
      <w:szCs w:val="22"/>
      <w:lang w:eastAsia="en-US"/>
    </w:rPr>
  </w:style>
  <w:style w:type="character" w:customStyle="1" w:styleId="Marker">
    <w:name w:val="Marker"/>
    <w:basedOn w:val="DefaultParagraphFont"/>
    <w:rsid w:val="009A6123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sid w:val="009A6123"/>
    <w:rPr>
      <w:color w:val="008000"/>
      <w:bdr w:val="none" w:sz="0" w:space="0" w:color="auto"/>
      <w:shd w:val="clear" w:color="auto" w:fill="auto"/>
    </w:rPr>
  </w:style>
  <w:style w:type="paragraph" w:customStyle="1" w:styleId="Text4">
    <w:name w:val="Text 4"/>
    <w:basedOn w:val="Normal"/>
    <w:rsid w:val="009A6123"/>
    <w:pPr>
      <w:widowControl/>
      <w:spacing w:before="120" w:after="120" w:line="360" w:lineRule="auto"/>
      <w:ind w:left="2551"/>
    </w:pPr>
    <w:rPr>
      <w:rFonts w:eastAsia="Calibri"/>
      <w:szCs w:val="22"/>
      <w:lang w:eastAsia="en-US"/>
    </w:rPr>
  </w:style>
  <w:style w:type="paragraph" w:customStyle="1" w:styleId="NormalCentered">
    <w:name w:val="Normal Centered"/>
    <w:basedOn w:val="Normal"/>
    <w:rsid w:val="009A6123"/>
    <w:pPr>
      <w:widowControl/>
      <w:spacing w:before="120" w:after="120" w:line="360" w:lineRule="auto"/>
      <w:jc w:val="center"/>
    </w:pPr>
    <w:rPr>
      <w:rFonts w:eastAsia="Calibri"/>
      <w:szCs w:val="22"/>
      <w:lang w:eastAsia="en-US"/>
    </w:rPr>
  </w:style>
  <w:style w:type="paragraph" w:customStyle="1" w:styleId="NormalLeft">
    <w:name w:val="Normal Left"/>
    <w:basedOn w:val="Normal"/>
    <w:rsid w:val="009A6123"/>
    <w:pPr>
      <w:widowControl/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NormalRight">
    <w:name w:val="Normal Right"/>
    <w:basedOn w:val="Normal"/>
    <w:rsid w:val="009A6123"/>
    <w:pPr>
      <w:widowControl/>
      <w:spacing w:before="120" w:after="120" w:line="360" w:lineRule="auto"/>
      <w:jc w:val="right"/>
    </w:pPr>
    <w:rPr>
      <w:rFonts w:eastAsia="Calibri"/>
      <w:szCs w:val="22"/>
      <w:lang w:eastAsia="en-US"/>
    </w:rPr>
  </w:style>
  <w:style w:type="paragraph" w:customStyle="1" w:styleId="QuotedText">
    <w:name w:val="Quoted Text"/>
    <w:basedOn w:val="Normal"/>
    <w:rsid w:val="009A6123"/>
    <w:pPr>
      <w:widowControl/>
      <w:spacing w:before="120" w:after="120" w:line="360" w:lineRule="auto"/>
      <w:ind w:left="1417"/>
    </w:pPr>
    <w:rPr>
      <w:rFonts w:eastAsia="Calibri"/>
      <w:szCs w:val="22"/>
      <w:lang w:eastAsia="en-US"/>
    </w:rPr>
  </w:style>
  <w:style w:type="paragraph" w:customStyle="1" w:styleId="Point0">
    <w:name w:val="Point 0"/>
    <w:basedOn w:val="Normal"/>
    <w:rsid w:val="009A6123"/>
    <w:pPr>
      <w:widowControl/>
      <w:spacing w:before="12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Point1">
    <w:name w:val="Point 1"/>
    <w:basedOn w:val="Normal"/>
    <w:rsid w:val="009A6123"/>
    <w:pPr>
      <w:widowControl/>
      <w:spacing w:before="120" w:after="120" w:line="360" w:lineRule="auto"/>
      <w:ind w:left="1417" w:hanging="567"/>
    </w:pPr>
    <w:rPr>
      <w:rFonts w:eastAsia="Calibri"/>
      <w:szCs w:val="22"/>
      <w:lang w:eastAsia="en-US"/>
    </w:rPr>
  </w:style>
  <w:style w:type="paragraph" w:customStyle="1" w:styleId="Point2">
    <w:name w:val="Point 2"/>
    <w:basedOn w:val="Normal"/>
    <w:rsid w:val="009A6123"/>
    <w:pPr>
      <w:widowControl/>
      <w:spacing w:before="120" w:after="120" w:line="360" w:lineRule="auto"/>
      <w:ind w:left="1984" w:hanging="567"/>
    </w:pPr>
    <w:rPr>
      <w:rFonts w:eastAsia="Calibri"/>
      <w:szCs w:val="22"/>
      <w:lang w:eastAsia="en-US"/>
    </w:rPr>
  </w:style>
  <w:style w:type="paragraph" w:customStyle="1" w:styleId="Point3">
    <w:name w:val="Point 3"/>
    <w:basedOn w:val="Normal"/>
    <w:rsid w:val="009A6123"/>
    <w:pPr>
      <w:widowControl/>
      <w:spacing w:before="120" w:after="120" w:line="360" w:lineRule="auto"/>
      <w:ind w:left="2551" w:hanging="567"/>
    </w:pPr>
    <w:rPr>
      <w:rFonts w:eastAsia="Calibri"/>
      <w:szCs w:val="22"/>
      <w:lang w:eastAsia="en-US"/>
    </w:rPr>
  </w:style>
  <w:style w:type="paragraph" w:customStyle="1" w:styleId="Point4">
    <w:name w:val="Point 4"/>
    <w:basedOn w:val="Normal"/>
    <w:rsid w:val="009A6123"/>
    <w:pPr>
      <w:widowControl/>
      <w:spacing w:before="120" w:after="120" w:line="360" w:lineRule="auto"/>
      <w:ind w:left="3118" w:hanging="567"/>
    </w:pPr>
    <w:rPr>
      <w:rFonts w:eastAsia="Calibri"/>
      <w:szCs w:val="22"/>
      <w:lang w:eastAsia="en-US"/>
    </w:rPr>
  </w:style>
  <w:style w:type="paragraph" w:customStyle="1" w:styleId="PointDouble0">
    <w:name w:val="PointDouble 0"/>
    <w:basedOn w:val="Normal"/>
    <w:rsid w:val="009A6123"/>
    <w:pPr>
      <w:widowControl/>
      <w:tabs>
        <w:tab w:val="left" w:pos="850"/>
      </w:tabs>
      <w:spacing w:before="120" w:after="120" w:line="360" w:lineRule="auto"/>
      <w:ind w:left="1417" w:hanging="1417"/>
    </w:pPr>
    <w:rPr>
      <w:rFonts w:eastAsia="Calibri"/>
      <w:szCs w:val="22"/>
      <w:lang w:eastAsia="en-US"/>
    </w:rPr>
  </w:style>
  <w:style w:type="paragraph" w:customStyle="1" w:styleId="PointDouble4">
    <w:name w:val="PointDouble 4"/>
    <w:basedOn w:val="Normal"/>
    <w:rsid w:val="009A6123"/>
    <w:pPr>
      <w:widowControl/>
      <w:tabs>
        <w:tab w:val="left" w:pos="3118"/>
      </w:tabs>
      <w:spacing w:before="120" w:after="120" w:line="360" w:lineRule="auto"/>
      <w:ind w:left="3685" w:hanging="1134"/>
    </w:pPr>
    <w:rPr>
      <w:rFonts w:eastAsia="Calibri"/>
      <w:szCs w:val="22"/>
      <w:lang w:eastAsia="en-US"/>
    </w:rPr>
  </w:style>
  <w:style w:type="paragraph" w:customStyle="1" w:styleId="PointTriple0">
    <w:name w:val="PointTriple 0"/>
    <w:basedOn w:val="Normal"/>
    <w:rsid w:val="009A6123"/>
    <w:pPr>
      <w:widowControl/>
      <w:tabs>
        <w:tab w:val="left" w:pos="850"/>
        <w:tab w:val="left" w:pos="1417"/>
      </w:tabs>
      <w:spacing w:before="120" w:after="120" w:line="360" w:lineRule="auto"/>
      <w:ind w:left="1984" w:hanging="1984"/>
    </w:pPr>
    <w:rPr>
      <w:rFonts w:eastAsia="Calibri"/>
      <w:szCs w:val="22"/>
      <w:lang w:eastAsia="en-US"/>
    </w:rPr>
  </w:style>
  <w:style w:type="paragraph" w:customStyle="1" w:styleId="PointTriple1">
    <w:name w:val="PointTriple 1"/>
    <w:basedOn w:val="Normal"/>
    <w:rsid w:val="009A6123"/>
    <w:pPr>
      <w:widowControl/>
      <w:tabs>
        <w:tab w:val="left" w:pos="1417"/>
        <w:tab w:val="left" w:pos="1984"/>
      </w:tabs>
      <w:spacing w:before="120" w:after="120" w:line="360" w:lineRule="auto"/>
      <w:ind w:left="2551" w:hanging="1701"/>
    </w:pPr>
    <w:rPr>
      <w:rFonts w:eastAsia="Calibri"/>
      <w:szCs w:val="22"/>
      <w:lang w:eastAsia="en-US"/>
    </w:rPr>
  </w:style>
  <w:style w:type="paragraph" w:customStyle="1" w:styleId="PointTriple3">
    <w:name w:val="PointTriple 3"/>
    <w:basedOn w:val="Normal"/>
    <w:rsid w:val="009A6123"/>
    <w:pPr>
      <w:widowControl/>
      <w:tabs>
        <w:tab w:val="left" w:pos="2551"/>
        <w:tab w:val="left" w:pos="3118"/>
      </w:tabs>
      <w:spacing w:before="120" w:after="120" w:line="360" w:lineRule="auto"/>
      <w:ind w:left="3685" w:hanging="1701"/>
    </w:pPr>
    <w:rPr>
      <w:rFonts w:eastAsia="Calibri"/>
      <w:szCs w:val="22"/>
      <w:lang w:eastAsia="en-US"/>
    </w:rPr>
  </w:style>
  <w:style w:type="paragraph" w:customStyle="1" w:styleId="PointTriple4">
    <w:name w:val="PointTriple 4"/>
    <w:basedOn w:val="Normal"/>
    <w:rsid w:val="009A6123"/>
    <w:pPr>
      <w:widowControl/>
      <w:tabs>
        <w:tab w:val="left" w:pos="3118"/>
        <w:tab w:val="left" w:pos="3685"/>
      </w:tabs>
      <w:spacing w:before="120" w:after="120" w:line="360" w:lineRule="auto"/>
      <w:ind w:left="4252" w:hanging="1701"/>
    </w:pPr>
    <w:rPr>
      <w:rFonts w:eastAsia="Calibri"/>
      <w:szCs w:val="22"/>
      <w:lang w:eastAsia="en-US"/>
    </w:rPr>
  </w:style>
  <w:style w:type="paragraph" w:customStyle="1" w:styleId="Tiret0">
    <w:name w:val="Tiret 0"/>
    <w:basedOn w:val="Normal"/>
    <w:rsid w:val="009A6123"/>
    <w:pPr>
      <w:widowControl/>
      <w:numPr>
        <w:numId w:val="4"/>
      </w:numPr>
      <w:tabs>
        <w:tab w:val="clear" w:pos="850"/>
        <w:tab w:val="num" w:pos="360"/>
      </w:tabs>
      <w:spacing w:before="120" w:after="120" w:line="360" w:lineRule="auto"/>
      <w:ind w:left="360" w:hanging="360"/>
    </w:pPr>
    <w:rPr>
      <w:rFonts w:eastAsia="Calibri"/>
      <w:szCs w:val="22"/>
      <w:lang w:eastAsia="en-US"/>
    </w:rPr>
  </w:style>
  <w:style w:type="paragraph" w:customStyle="1" w:styleId="Tiret1">
    <w:name w:val="Tiret 1"/>
    <w:basedOn w:val="Normal"/>
    <w:rsid w:val="009A6123"/>
    <w:pPr>
      <w:widowControl/>
      <w:numPr>
        <w:numId w:val="5"/>
      </w:numPr>
      <w:tabs>
        <w:tab w:val="clear" w:pos="1417"/>
        <w:tab w:val="num" w:pos="360"/>
      </w:tabs>
      <w:spacing w:before="120" w:after="120" w:line="360" w:lineRule="auto"/>
      <w:ind w:left="360" w:hanging="360"/>
    </w:pPr>
    <w:rPr>
      <w:rFonts w:eastAsia="Calibri"/>
      <w:szCs w:val="22"/>
      <w:lang w:eastAsia="en-US"/>
    </w:rPr>
  </w:style>
  <w:style w:type="paragraph" w:customStyle="1" w:styleId="Tiret2">
    <w:name w:val="Tiret 2"/>
    <w:basedOn w:val="Normal"/>
    <w:rsid w:val="009A6123"/>
    <w:pPr>
      <w:widowControl/>
      <w:numPr>
        <w:numId w:val="6"/>
      </w:numPr>
      <w:tabs>
        <w:tab w:val="clear" w:pos="1984"/>
        <w:tab w:val="num" w:pos="643"/>
      </w:tabs>
      <w:spacing w:before="120" w:after="120" w:line="360" w:lineRule="auto"/>
      <w:ind w:left="643" w:hanging="360"/>
    </w:pPr>
    <w:rPr>
      <w:rFonts w:eastAsia="Calibri"/>
      <w:szCs w:val="22"/>
      <w:lang w:eastAsia="en-US"/>
    </w:rPr>
  </w:style>
  <w:style w:type="paragraph" w:customStyle="1" w:styleId="Tiret3">
    <w:name w:val="Tiret 3"/>
    <w:basedOn w:val="Normal"/>
    <w:rsid w:val="009A6123"/>
    <w:pPr>
      <w:widowControl/>
      <w:numPr>
        <w:numId w:val="7"/>
      </w:numPr>
      <w:tabs>
        <w:tab w:val="clear" w:pos="2551"/>
        <w:tab w:val="num" w:pos="643"/>
      </w:tabs>
      <w:spacing w:before="120" w:after="120" w:line="360" w:lineRule="auto"/>
      <w:ind w:left="643" w:hanging="360"/>
    </w:pPr>
    <w:rPr>
      <w:rFonts w:eastAsia="Calibri"/>
      <w:szCs w:val="22"/>
      <w:lang w:eastAsia="en-US"/>
    </w:rPr>
  </w:style>
  <w:style w:type="paragraph" w:customStyle="1" w:styleId="Tiret4">
    <w:name w:val="Tiret 4"/>
    <w:basedOn w:val="Normal"/>
    <w:rsid w:val="009A6123"/>
    <w:pPr>
      <w:widowControl/>
      <w:numPr>
        <w:numId w:val="8"/>
      </w:numPr>
      <w:tabs>
        <w:tab w:val="clear" w:pos="3118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NumPar1">
    <w:name w:val="NumPar 1"/>
    <w:basedOn w:val="Normal"/>
    <w:next w:val="Text1"/>
    <w:rsid w:val="009A6123"/>
    <w:pPr>
      <w:widowControl/>
      <w:numPr>
        <w:numId w:val="9"/>
      </w:numPr>
      <w:tabs>
        <w:tab w:val="clear" w:pos="850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NumPar2">
    <w:name w:val="NumPar 2"/>
    <w:basedOn w:val="Normal"/>
    <w:next w:val="Text1"/>
    <w:rsid w:val="009A6123"/>
    <w:pPr>
      <w:widowControl/>
      <w:numPr>
        <w:ilvl w:val="1"/>
        <w:numId w:val="9"/>
      </w:numPr>
      <w:tabs>
        <w:tab w:val="clear" w:pos="850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NumPar3">
    <w:name w:val="NumPar 3"/>
    <w:basedOn w:val="Normal"/>
    <w:next w:val="Text1"/>
    <w:rsid w:val="009A6123"/>
    <w:pPr>
      <w:widowControl/>
      <w:numPr>
        <w:ilvl w:val="2"/>
        <w:numId w:val="9"/>
      </w:numPr>
      <w:tabs>
        <w:tab w:val="clear" w:pos="850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NumPar4">
    <w:name w:val="NumPar 4"/>
    <w:basedOn w:val="Normal"/>
    <w:next w:val="Text1"/>
    <w:rsid w:val="009A6123"/>
    <w:pPr>
      <w:widowControl/>
      <w:numPr>
        <w:ilvl w:val="3"/>
        <w:numId w:val="9"/>
      </w:numPr>
      <w:tabs>
        <w:tab w:val="clear" w:pos="850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ManualNumPar2">
    <w:name w:val="Manual NumPar 2"/>
    <w:basedOn w:val="Normal"/>
    <w:next w:val="Text1"/>
    <w:rsid w:val="009A6123"/>
    <w:pPr>
      <w:widowControl/>
      <w:spacing w:before="12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ManualNumPar3">
    <w:name w:val="Manual NumPar 3"/>
    <w:basedOn w:val="Normal"/>
    <w:next w:val="Text1"/>
    <w:rsid w:val="009A6123"/>
    <w:pPr>
      <w:widowControl/>
      <w:spacing w:before="12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ManualNumPar4">
    <w:name w:val="Manual NumPar 4"/>
    <w:basedOn w:val="Normal"/>
    <w:next w:val="Text1"/>
    <w:rsid w:val="009A6123"/>
    <w:pPr>
      <w:widowControl/>
      <w:spacing w:before="12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QuotedNumPar">
    <w:name w:val="Quoted NumPar"/>
    <w:basedOn w:val="Normal"/>
    <w:rsid w:val="009A6123"/>
    <w:pPr>
      <w:widowControl/>
      <w:spacing w:before="120" w:after="120" w:line="360" w:lineRule="auto"/>
      <w:ind w:left="1417" w:hanging="567"/>
    </w:pPr>
    <w:rPr>
      <w:rFonts w:eastAsia="Calibri"/>
      <w:szCs w:val="22"/>
      <w:lang w:eastAsia="en-US"/>
    </w:rPr>
  </w:style>
  <w:style w:type="paragraph" w:customStyle="1" w:styleId="ManualHeading1">
    <w:name w:val="Manual Heading 1"/>
    <w:basedOn w:val="Normal"/>
    <w:next w:val="Text1"/>
    <w:rsid w:val="009A6123"/>
    <w:pPr>
      <w:keepNext/>
      <w:widowControl/>
      <w:tabs>
        <w:tab w:val="left" w:pos="850"/>
      </w:tabs>
      <w:spacing w:before="360" w:after="120" w:line="360" w:lineRule="auto"/>
      <w:ind w:left="850" w:hanging="850"/>
      <w:outlineLvl w:val="0"/>
    </w:pPr>
    <w:rPr>
      <w:rFonts w:eastAsia="Calibri"/>
      <w:b/>
      <w:smallCaps/>
      <w:szCs w:val="22"/>
      <w:lang w:eastAsia="en-US"/>
    </w:rPr>
  </w:style>
  <w:style w:type="paragraph" w:customStyle="1" w:styleId="ManualHeading2">
    <w:name w:val="Manual Heading 2"/>
    <w:basedOn w:val="Normal"/>
    <w:next w:val="Text1"/>
    <w:rsid w:val="009A6123"/>
    <w:pPr>
      <w:keepNext/>
      <w:widowControl/>
      <w:tabs>
        <w:tab w:val="left" w:pos="850"/>
      </w:tabs>
      <w:spacing w:before="120" w:after="120" w:line="360" w:lineRule="auto"/>
      <w:ind w:left="850" w:hanging="850"/>
      <w:outlineLvl w:val="1"/>
    </w:pPr>
    <w:rPr>
      <w:rFonts w:eastAsia="Calibri"/>
      <w:b/>
      <w:szCs w:val="22"/>
      <w:lang w:eastAsia="en-US"/>
    </w:rPr>
  </w:style>
  <w:style w:type="paragraph" w:customStyle="1" w:styleId="ManualHeading3">
    <w:name w:val="Manual Heading 3"/>
    <w:basedOn w:val="Normal"/>
    <w:next w:val="Text1"/>
    <w:rsid w:val="009A6123"/>
    <w:pPr>
      <w:keepNext/>
      <w:widowControl/>
      <w:tabs>
        <w:tab w:val="left" w:pos="850"/>
      </w:tabs>
      <w:spacing w:before="120" w:after="120" w:line="360" w:lineRule="auto"/>
      <w:ind w:left="850" w:hanging="850"/>
      <w:outlineLvl w:val="2"/>
    </w:pPr>
    <w:rPr>
      <w:rFonts w:eastAsia="Calibri"/>
      <w:i/>
      <w:szCs w:val="22"/>
      <w:lang w:eastAsia="en-US"/>
    </w:rPr>
  </w:style>
  <w:style w:type="paragraph" w:customStyle="1" w:styleId="ManualHeading4">
    <w:name w:val="Manual Heading 4"/>
    <w:basedOn w:val="Normal"/>
    <w:next w:val="Text1"/>
    <w:rsid w:val="009A6123"/>
    <w:pPr>
      <w:keepNext/>
      <w:widowControl/>
      <w:tabs>
        <w:tab w:val="left" w:pos="850"/>
      </w:tabs>
      <w:spacing w:before="120" w:after="120" w:line="360" w:lineRule="auto"/>
      <w:ind w:left="850" w:hanging="850"/>
      <w:outlineLvl w:val="3"/>
    </w:pPr>
    <w:rPr>
      <w:rFonts w:eastAsia="Calibri"/>
      <w:szCs w:val="22"/>
      <w:lang w:eastAsia="en-US"/>
    </w:rPr>
  </w:style>
  <w:style w:type="paragraph" w:customStyle="1" w:styleId="ChapterTitle">
    <w:name w:val="ChapterTitle"/>
    <w:basedOn w:val="Normal"/>
    <w:next w:val="Normal"/>
    <w:rsid w:val="009A6123"/>
    <w:pPr>
      <w:keepNext/>
      <w:widowControl/>
      <w:spacing w:before="120" w:after="360" w:line="360" w:lineRule="auto"/>
      <w:jc w:val="center"/>
    </w:pPr>
    <w:rPr>
      <w:rFonts w:eastAsia="Calibri"/>
      <w:b/>
      <w:sz w:val="32"/>
      <w:szCs w:val="22"/>
      <w:lang w:eastAsia="en-US"/>
    </w:rPr>
  </w:style>
  <w:style w:type="paragraph" w:customStyle="1" w:styleId="PartTitle">
    <w:name w:val="PartTitle"/>
    <w:basedOn w:val="Normal"/>
    <w:next w:val="ChapterTitle"/>
    <w:rsid w:val="009A6123"/>
    <w:pPr>
      <w:keepNext/>
      <w:pageBreakBefore/>
      <w:widowControl/>
      <w:spacing w:before="120" w:after="360" w:line="360" w:lineRule="auto"/>
      <w:jc w:val="center"/>
    </w:pPr>
    <w:rPr>
      <w:rFonts w:eastAsia="Calibri"/>
      <w:b/>
      <w:sz w:val="36"/>
      <w:szCs w:val="22"/>
      <w:lang w:eastAsia="en-US"/>
    </w:rPr>
  </w:style>
  <w:style w:type="paragraph" w:customStyle="1" w:styleId="SectionTitle">
    <w:name w:val="SectionTitle"/>
    <w:basedOn w:val="Normal"/>
    <w:next w:val="Heading1"/>
    <w:rsid w:val="009A6123"/>
    <w:pPr>
      <w:keepNext/>
      <w:widowControl/>
      <w:spacing w:before="120" w:after="360" w:line="360" w:lineRule="auto"/>
      <w:jc w:val="center"/>
    </w:pPr>
    <w:rPr>
      <w:rFonts w:eastAsia="Calibri"/>
      <w:b/>
      <w:smallCaps/>
      <w:sz w:val="28"/>
      <w:szCs w:val="22"/>
      <w:lang w:eastAsia="en-US"/>
    </w:rPr>
  </w:style>
  <w:style w:type="paragraph" w:customStyle="1" w:styleId="TableTitle">
    <w:name w:val="Table Title"/>
    <w:basedOn w:val="Normal"/>
    <w:next w:val="Normal"/>
    <w:rsid w:val="009A6123"/>
    <w:pPr>
      <w:widowControl/>
      <w:spacing w:before="120" w:after="120" w:line="360" w:lineRule="auto"/>
      <w:jc w:val="center"/>
    </w:pPr>
    <w:rPr>
      <w:rFonts w:eastAsia="Calibri"/>
      <w:b/>
      <w:szCs w:val="22"/>
      <w:lang w:eastAsia="en-US"/>
    </w:rPr>
  </w:style>
  <w:style w:type="paragraph" w:customStyle="1" w:styleId="Bullet0">
    <w:name w:val="Bullet 0"/>
    <w:basedOn w:val="Normal"/>
    <w:rsid w:val="009A6123"/>
    <w:pPr>
      <w:widowControl/>
      <w:numPr>
        <w:numId w:val="10"/>
      </w:numPr>
      <w:tabs>
        <w:tab w:val="clear" w:pos="850"/>
        <w:tab w:val="num" w:pos="1492"/>
      </w:tabs>
      <w:spacing w:before="120" w:after="120" w:line="360" w:lineRule="auto"/>
      <w:ind w:left="1492" w:hanging="360"/>
    </w:pPr>
    <w:rPr>
      <w:rFonts w:eastAsia="Calibri"/>
      <w:szCs w:val="22"/>
      <w:lang w:eastAsia="en-US"/>
    </w:rPr>
  </w:style>
  <w:style w:type="paragraph" w:customStyle="1" w:styleId="Bullet1">
    <w:name w:val="Bullet 1"/>
    <w:basedOn w:val="Normal"/>
    <w:rsid w:val="009A6123"/>
    <w:pPr>
      <w:widowControl/>
      <w:numPr>
        <w:numId w:val="11"/>
      </w:numPr>
      <w:tabs>
        <w:tab w:val="clear" w:pos="1417"/>
        <w:tab w:val="num" w:pos="1492"/>
      </w:tabs>
      <w:spacing w:before="120" w:after="120" w:line="360" w:lineRule="auto"/>
      <w:ind w:left="1492" w:hanging="360"/>
    </w:pPr>
    <w:rPr>
      <w:rFonts w:eastAsia="Calibri"/>
      <w:szCs w:val="22"/>
      <w:lang w:eastAsia="en-US"/>
    </w:rPr>
  </w:style>
  <w:style w:type="paragraph" w:customStyle="1" w:styleId="Bullet2">
    <w:name w:val="Bullet 2"/>
    <w:basedOn w:val="Normal"/>
    <w:rsid w:val="009A6123"/>
    <w:pPr>
      <w:widowControl/>
      <w:numPr>
        <w:numId w:val="12"/>
      </w:numPr>
      <w:tabs>
        <w:tab w:val="clear" w:pos="1984"/>
        <w:tab w:val="num" w:pos="360"/>
      </w:tabs>
      <w:spacing w:before="120" w:after="120" w:line="360" w:lineRule="auto"/>
      <w:ind w:left="360" w:hanging="360"/>
    </w:pPr>
    <w:rPr>
      <w:rFonts w:eastAsia="Calibri"/>
      <w:szCs w:val="22"/>
      <w:lang w:eastAsia="en-US"/>
    </w:rPr>
  </w:style>
  <w:style w:type="paragraph" w:customStyle="1" w:styleId="Bullet3">
    <w:name w:val="Bullet 3"/>
    <w:basedOn w:val="Normal"/>
    <w:rsid w:val="009A6123"/>
    <w:pPr>
      <w:widowControl/>
      <w:numPr>
        <w:numId w:val="13"/>
      </w:numPr>
      <w:tabs>
        <w:tab w:val="clear" w:pos="2551"/>
        <w:tab w:val="num" w:pos="360"/>
      </w:tabs>
      <w:spacing w:before="120" w:after="120" w:line="360" w:lineRule="auto"/>
      <w:ind w:left="360" w:hanging="360"/>
    </w:pPr>
    <w:rPr>
      <w:rFonts w:eastAsia="Calibri"/>
      <w:szCs w:val="22"/>
      <w:lang w:eastAsia="en-US"/>
    </w:rPr>
  </w:style>
  <w:style w:type="paragraph" w:customStyle="1" w:styleId="Bullet4">
    <w:name w:val="Bullet 4"/>
    <w:basedOn w:val="Normal"/>
    <w:rsid w:val="009A6123"/>
    <w:pPr>
      <w:widowControl/>
      <w:numPr>
        <w:numId w:val="14"/>
      </w:numPr>
      <w:tabs>
        <w:tab w:val="clear" w:pos="3118"/>
        <w:tab w:val="num" w:pos="643"/>
      </w:tabs>
      <w:spacing w:before="120" w:after="120" w:line="360" w:lineRule="auto"/>
      <w:ind w:left="643" w:hanging="360"/>
    </w:pPr>
    <w:rPr>
      <w:rFonts w:eastAsia="Calibri"/>
      <w:szCs w:val="22"/>
      <w:lang w:eastAsia="en-US"/>
    </w:rPr>
  </w:style>
  <w:style w:type="paragraph" w:customStyle="1" w:styleId="Annexetitreacte">
    <w:name w:val="Annexe titre (acte)"/>
    <w:basedOn w:val="Normal"/>
    <w:next w:val="Normal"/>
    <w:rsid w:val="009A6123"/>
    <w:pPr>
      <w:widowControl/>
      <w:spacing w:before="120" w:after="120" w:line="360" w:lineRule="auto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Annexetitreglobale">
    <w:name w:val="Annexe titre (globale)"/>
    <w:basedOn w:val="Normal"/>
    <w:next w:val="Normal"/>
    <w:rsid w:val="009A6123"/>
    <w:pPr>
      <w:widowControl/>
      <w:spacing w:before="120" w:after="120" w:line="360" w:lineRule="auto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Considrant">
    <w:name w:val="Considérant"/>
    <w:basedOn w:val="Normal"/>
    <w:rsid w:val="009A6123"/>
    <w:pPr>
      <w:widowControl/>
      <w:numPr>
        <w:numId w:val="15"/>
      </w:numPr>
      <w:tabs>
        <w:tab w:val="clear" w:pos="850"/>
        <w:tab w:val="num" w:pos="643"/>
      </w:tabs>
      <w:spacing w:before="120" w:after="120" w:line="360" w:lineRule="auto"/>
      <w:ind w:left="643" w:hanging="360"/>
    </w:pPr>
    <w:rPr>
      <w:rFonts w:eastAsia="Calibri"/>
      <w:szCs w:val="22"/>
      <w:lang w:eastAsia="en-US"/>
    </w:rPr>
  </w:style>
  <w:style w:type="paragraph" w:customStyle="1" w:styleId="Datedadoption">
    <w:name w:val="Date d'adoption"/>
    <w:basedOn w:val="Normal"/>
    <w:next w:val="Titreobjet"/>
    <w:rsid w:val="009A6123"/>
    <w:pPr>
      <w:widowControl/>
      <w:spacing w:before="360" w:line="360" w:lineRule="auto"/>
      <w:jc w:val="center"/>
    </w:pPr>
    <w:rPr>
      <w:rFonts w:eastAsia="Calibri"/>
      <w:b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9A6123"/>
    <w:pPr>
      <w:keepNext/>
      <w:widowControl/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Sous-titreobjet">
    <w:name w:val="Sous-titre objet"/>
    <w:basedOn w:val="Normal"/>
    <w:rsid w:val="009A6123"/>
    <w:pPr>
      <w:widowControl/>
      <w:spacing w:line="360" w:lineRule="auto"/>
      <w:jc w:val="center"/>
    </w:pPr>
    <w:rPr>
      <w:rFonts w:eastAsia="Calibri"/>
      <w:b/>
      <w:szCs w:val="22"/>
      <w:lang w:eastAsia="en-US"/>
    </w:rPr>
  </w:style>
  <w:style w:type="paragraph" w:customStyle="1" w:styleId="Lignefinal">
    <w:name w:val="Ligne final"/>
    <w:basedOn w:val="Normal"/>
    <w:next w:val="Normal"/>
    <w:link w:val="LignefinalChar"/>
    <w:rsid w:val="009A6123"/>
    <w:pPr>
      <w:widowControl/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eastAsia="Calibri"/>
      <w:b/>
      <w:szCs w:val="22"/>
      <w:lang w:eastAsia="en-US"/>
    </w:rPr>
  </w:style>
  <w:style w:type="paragraph" w:customStyle="1" w:styleId="LignefinalLandscape">
    <w:name w:val="Ligne final (Landscape)"/>
    <w:basedOn w:val="Normal"/>
    <w:next w:val="Normal"/>
    <w:rsid w:val="009A6123"/>
    <w:pPr>
      <w:widowControl/>
      <w:pBdr>
        <w:bottom w:val="single" w:sz="4" w:space="0" w:color="000000"/>
      </w:pBdr>
      <w:spacing w:before="360" w:after="120" w:line="360" w:lineRule="auto"/>
      <w:ind w:left="5868" w:right="5868"/>
      <w:jc w:val="center"/>
    </w:pPr>
    <w:rPr>
      <w:rFonts w:eastAsia="Calibri"/>
      <w:b/>
      <w:szCs w:val="22"/>
      <w:lang w:eastAsia="en-US"/>
    </w:rPr>
  </w:style>
  <w:style w:type="paragraph" w:customStyle="1" w:styleId="Rfrenceinterinstitutionelle">
    <w:name w:val="Référence interinstitutionelle"/>
    <w:basedOn w:val="Normal"/>
    <w:next w:val="Statut"/>
    <w:rsid w:val="009A6123"/>
    <w:pPr>
      <w:widowControl/>
      <w:spacing w:line="360" w:lineRule="auto"/>
      <w:ind w:left="5103"/>
    </w:pPr>
    <w:rPr>
      <w:rFonts w:eastAsia="Calibri"/>
      <w:szCs w:val="22"/>
      <w:lang w:eastAsia="en-US"/>
    </w:rPr>
  </w:style>
  <w:style w:type="paragraph" w:customStyle="1" w:styleId="EntLogo">
    <w:name w:val="EntLogo"/>
    <w:basedOn w:val="Normal"/>
    <w:rsid w:val="009A6123"/>
    <w:pPr>
      <w:widowControl/>
      <w:tabs>
        <w:tab w:val="right" w:pos="9639"/>
      </w:tabs>
      <w:spacing w:line="360" w:lineRule="auto"/>
    </w:pPr>
    <w:rPr>
      <w:rFonts w:eastAsia="Calibri"/>
      <w:b/>
      <w:szCs w:val="22"/>
      <w:lang w:eastAsia="en-US"/>
    </w:rPr>
  </w:style>
  <w:style w:type="paragraph" w:customStyle="1" w:styleId="EntInstit">
    <w:name w:val="EntInstit"/>
    <w:basedOn w:val="Normal"/>
    <w:rsid w:val="009A6123"/>
    <w:pPr>
      <w:widowControl/>
      <w:jc w:val="right"/>
    </w:pPr>
    <w:rPr>
      <w:rFonts w:eastAsia="Calibri"/>
      <w:b/>
      <w:szCs w:val="22"/>
      <w:lang w:eastAsia="en-US"/>
    </w:rPr>
  </w:style>
  <w:style w:type="paragraph" w:customStyle="1" w:styleId="EntRefer">
    <w:name w:val="EntRefer"/>
    <w:basedOn w:val="Normal"/>
    <w:rsid w:val="009A6123"/>
    <w:pPr>
      <w:widowControl/>
    </w:pPr>
    <w:rPr>
      <w:rFonts w:eastAsia="Calibri"/>
      <w:b/>
      <w:szCs w:val="22"/>
      <w:lang w:eastAsia="en-US"/>
    </w:rPr>
  </w:style>
  <w:style w:type="paragraph" w:customStyle="1" w:styleId="EntEmet">
    <w:name w:val="EntEmet"/>
    <w:basedOn w:val="Normal"/>
    <w:rsid w:val="009A6123"/>
    <w:pPr>
      <w:widowControl/>
      <w:spacing w:before="40"/>
    </w:pPr>
    <w:rPr>
      <w:rFonts w:eastAsia="Calibri"/>
      <w:szCs w:val="22"/>
      <w:lang w:eastAsia="en-US"/>
    </w:rPr>
  </w:style>
  <w:style w:type="paragraph" w:customStyle="1" w:styleId="EntText">
    <w:name w:val="EntText"/>
    <w:basedOn w:val="Normal"/>
    <w:rsid w:val="009A6123"/>
    <w:pPr>
      <w:widowControl/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EntEU">
    <w:name w:val="EntEU"/>
    <w:basedOn w:val="Normal"/>
    <w:rsid w:val="009A6123"/>
    <w:pPr>
      <w:widowControl/>
      <w:spacing w:before="240" w:after="240"/>
      <w:jc w:val="center"/>
    </w:pPr>
    <w:rPr>
      <w:rFonts w:eastAsia="Calibri"/>
      <w:b/>
      <w:sz w:val="36"/>
      <w:szCs w:val="22"/>
      <w:lang w:eastAsia="en-US"/>
    </w:rPr>
  </w:style>
  <w:style w:type="paragraph" w:customStyle="1" w:styleId="EntASSOC">
    <w:name w:val="EntASSOC"/>
    <w:basedOn w:val="Normal"/>
    <w:rsid w:val="009A6123"/>
    <w:pPr>
      <w:widowControl/>
      <w:jc w:val="center"/>
    </w:pPr>
    <w:rPr>
      <w:rFonts w:eastAsia="Calibri"/>
      <w:b/>
      <w:szCs w:val="22"/>
      <w:lang w:eastAsia="en-US"/>
    </w:rPr>
  </w:style>
  <w:style w:type="paragraph" w:customStyle="1" w:styleId="EntACP">
    <w:name w:val="EntACP"/>
    <w:basedOn w:val="Normal"/>
    <w:rsid w:val="009A6123"/>
    <w:pPr>
      <w:widowControl/>
      <w:spacing w:after="180"/>
      <w:jc w:val="center"/>
    </w:pPr>
    <w:rPr>
      <w:rFonts w:eastAsia="Calibri"/>
      <w:b/>
      <w:spacing w:val="40"/>
      <w:sz w:val="28"/>
      <w:szCs w:val="22"/>
      <w:lang w:eastAsia="en-US"/>
    </w:rPr>
  </w:style>
  <w:style w:type="paragraph" w:customStyle="1" w:styleId="EntInstitACP">
    <w:name w:val="EntInstitACP"/>
    <w:basedOn w:val="Normal"/>
    <w:rsid w:val="009A6123"/>
    <w:pPr>
      <w:widowControl/>
      <w:jc w:val="center"/>
    </w:pPr>
    <w:rPr>
      <w:rFonts w:eastAsia="Calibri"/>
      <w:b/>
      <w:szCs w:val="22"/>
      <w:lang w:eastAsia="en-US"/>
    </w:rPr>
  </w:style>
  <w:style w:type="paragraph" w:customStyle="1" w:styleId="Genredudocument">
    <w:name w:val="Genre du document"/>
    <w:basedOn w:val="EntRefer"/>
    <w:next w:val="EntRefer"/>
    <w:rsid w:val="009A6123"/>
    <w:pPr>
      <w:spacing w:before="240"/>
    </w:pPr>
  </w:style>
  <w:style w:type="paragraph" w:customStyle="1" w:styleId="Accordtitre">
    <w:name w:val="Accord titre"/>
    <w:basedOn w:val="Normal"/>
    <w:rsid w:val="009A6123"/>
    <w:pPr>
      <w:widowControl/>
      <w:spacing w:line="360" w:lineRule="auto"/>
      <w:jc w:val="center"/>
    </w:pPr>
    <w:rPr>
      <w:rFonts w:eastAsia="Calibri"/>
      <w:szCs w:val="22"/>
      <w:lang w:eastAsia="en-US"/>
    </w:rPr>
  </w:style>
  <w:style w:type="paragraph" w:customStyle="1" w:styleId="FooterAccord">
    <w:name w:val="Footer Accord"/>
    <w:basedOn w:val="Normal"/>
    <w:rsid w:val="009A6123"/>
    <w:pPr>
      <w:widowControl/>
      <w:tabs>
        <w:tab w:val="center" w:pos="4819"/>
        <w:tab w:val="center" w:pos="7370"/>
        <w:tab w:val="right" w:pos="9638"/>
      </w:tabs>
      <w:spacing w:before="360"/>
      <w:jc w:val="center"/>
    </w:pPr>
    <w:rPr>
      <w:rFonts w:eastAsia="Calibri"/>
      <w:szCs w:val="22"/>
      <w:lang w:eastAsia="en-US"/>
    </w:rPr>
  </w:style>
  <w:style w:type="paragraph" w:customStyle="1" w:styleId="FooterLandscapeAccord">
    <w:name w:val="FooterLandscape Accord"/>
    <w:basedOn w:val="Normal"/>
    <w:rsid w:val="009A6123"/>
    <w:pPr>
      <w:widowControl/>
      <w:tabs>
        <w:tab w:val="center" w:pos="7285"/>
        <w:tab w:val="center" w:pos="10930"/>
        <w:tab w:val="right" w:pos="14570"/>
      </w:tabs>
      <w:spacing w:before="360"/>
      <w:jc w:val="center"/>
    </w:pPr>
    <w:rPr>
      <w:rFonts w:eastAsia="Calibri"/>
      <w:szCs w:val="22"/>
      <w:lang w:eastAsia="en-US"/>
    </w:rPr>
  </w:style>
  <w:style w:type="paragraph" w:customStyle="1" w:styleId="TitrearticleAccord">
    <w:name w:val="Titre article Accord"/>
    <w:basedOn w:val="Normal"/>
    <w:next w:val="Normal"/>
    <w:rsid w:val="009A6123"/>
    <w:pPr>
      <w:keepNext/>
      <w:widowControl/>
      <w:spacing w:before="600" w:after="120" w:line="360" w:lineRule="auto"/>
      <w:jc w:val="center"/>
    </w:pPr>
    <w:rPr>
      <w:rFonts w:eastAsia="Calibri"/>
      <w:i/>
      <w:szCs w:val="22"/>
      <w:lang w:eastAsia="en-US"/>
    </w:rPr>
  </w:style>
  <w:style w:type="paragraph" w:customStyle="1" w:styleId="Languesfaisantfoi">
    <w:name w:val="Langues faisant foi"/>
    <w:basedOn w:val="Normal"/>
    <w:next w:val="Normal"/>
    <w:rsid w:val="009A6123"/>
    <w:pPr>
      <w:widowControl/>
      <w:spacing w:before="360" w:line="360" w:lineRule="auto"/>
      <w:jc w:val="center"/>
    </w:pPr>
    <w:rPr>
      <w:rFonts w:eastAsia="Calibri"/>
      <w:szCs w:val="22"/>
      <w:lang w:eastAsia="en-US"/>
    </w:rPr>
  </w:style>
  <w:style w:type="paragraph" w:customStyle="1" w:styleId="Annexetitre">
    <w:name w:val="Annexe titre"/>
    <w:basedOn w:val="Normal"/>
    <w:next w:val="Normal"/>
    <w:rsid w:val="009A6123"/>
    <w:pPr>
      <w:widowControl/>
      <w:spacing w:before="120" w:after="120" w:line="360" w:lineRule="auto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DESignature">
    <w:name w:val="DE Signature"/>
    <w:basedOn w:val="Normal"/>
    <w:next w:val="Normal"/>
    <w:rsid w:val="009A6123"/>
    <w:pPr>
      <w:widowControl/>
      <w:tabs>
        <w:tab w:val="center" w:pos="5953"/>
      </w:tabs>
      <w:spacing w:before="720" w:after="120" w:line="360" w:lineRule="auto"/>
    </w:pPr>
    <w:rPr>
      <w:rFonts w:eastAsia="Calibri"/>
      <w:szCs w:val="22"/>
      <w:lang w:eastAsia="en-US"/>
    </w:rPr>
  </w:style>
  <w:style w:type="paragraph" w:customStyle="1" w:styleId="HeaderCouncilLarge">
    <w:name w:val="Header Council Large"/>
    <w:basedOn w:val="Normal"/>
    <w:link w:val="HeaderCouncilLargeChar"/>
    <w:rsid w:val="009A6123"/>
    <w:pPr>
      <w:widowControl/>
      <w:spacing w:after="440" w:line="360" w:lineRule="auto"/>
    </w:pPr>
    <w:rPr>
      <w:rFonts w:eastAsia="Calibri"/>
      <w:sz w:val="2"/>
      <w:szCs w:val="22"/>
      <w:lang w:eastAsia="en-US"/>
    </w:rPr>
  </w:style>
  <w:style w:type="character" w:customStyle="1" w:styleId="LignefinalChar">
    <w:name w:val="Ligne final Char"/>
    <w:basedOn w:val="DefaultParagraphFont"/>
    <w:link w:val="Lignefinal"/>
    <w:rsid w:val="009A6123"/>
    <w:rPr>
      <w:rFonts w:eastAsia="Calibri"/>
      <w:b/>
      <w:sz w:val="24"/>
      <w:szCs w:val="22"/>
      <w:lang w:eastAsia="en-US"/>
    </w:rPr>
  </w:style>
  <w:style w:type="character" w:customStyle="1" w:styleId="HeaderCouncilLargeChar">
    <w:name w:val="Header Council Large Char"/>
    <w:basedOn w:val="LignefinalChar"/>
    <w:link w:val="HeaderCouncilLarge"/>
    <w:rsid w:val="009A6123"/>
    <w:rPr>
      <w:rFonts w:eastAsia="Calibri"/>
      <w:b w:val="0"/>
      <w:sz w:val="2"/>
      <w:szCs w:val="22"/>
      <w:lang w:eastAsia="en-US"/>
    </w:rPr>
  </w:style>
  <w:style w:type="paragraph" w:customStyle="1" w:styleId="FooterText">
    <w:name w:val="Footer Text"/>
    <w:basedOn w:val="Normal"/>
    <w:rsid w:val="009A6123"/>
    <w:pPr>
      <w:widowControl/>
    </w:pPr>
    <w:rPr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A6123"/>
    <w:rPr>
      <w:color w:val="808080"/>
    </w:rPr>
  </w:style>
  <w:style w:type="paragraph" w:customStyle="1" w:styleId="FinalLine">
    <w:name w:val="Final Line"/>
    <w:basedOn w:val="Normal"/>
    <w:next w:val="Normal"/>
    <w:rsid w:val="009A6123"/>
    <w:pPr>
      <w:widowControl/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eastAsia="Calibri"/>
      <w:b/>
      <w:szCs w:val="22"/>
      <w:lang w:eastAsia="en-US"/>
    </w:rPr>
  </w:style>
  <w:style w:type="paragraph" w:customStyle="1" w:styleId="ListNumberLevel4">
    <w:name w:val="List Number (Level 4)"/>
    <w:basedOn w:val="Normal"/>
    <w:rsid w:val="009A6123"/>
    <w:pPr>
      <w:numPr>
        <w:ilvl w:val="2"/>
        <w:numId w:val="16"/>
      </w:numPr>
      <w:tabs>
        <w:tab w:val="clear" w:pos="2977"/>
        <w:tab w:val="num" w:pos="926"/>
        <w:tab w:val="left" w:pos="2835"/>
      </w:tabs>
      <w:autoSpaceDE w:val="0"/>
      <w:autoSpaceDN w:val="0"/>
      <w:adjustRightInd w:val="0"/>
      <w:spacing w:before="120" w:after="120"/>
      <w:ind w:left="2835" w:hanging="360"/>
    </w:pPr>
    <w:rPr>
      <w:rFonts w:cs="Calibri"/>
      <w:szCs w:val="24"/>
      <w:lang w:val="en-US"/>
    </w:rPr>
  </w:style>
  <w:style w:type="character" w:customStyle="1" w:styleId="DeltaViewDeletion">
    <w:name w:val="DeltaView Deletion"/>
    <w:uiPriority w:val="99"/>
    <w:rsid w:val="009A6123"/>
    <w:rPr>
      <w:strike/>
      <w:color w:val="FF0000"/>
    </w:rPr>
  </w:style>
  <w:style w:type="character" w:customStyle="1" w:styleId="DeltaViewInsertion">
    <w:name w:val="DeltaView Insertion"/>
    <w:uiPriority w:val="99"/>
    <w:rsid w:val="009A6123"/>
    <w:rPr>
      <w:b/>
      <w:i/>
      <w:color w:val="00C000"/>
    </w:rPr>
  </w:style>
  <w:style w:type="character" w:styleId="CommentReference">
    <w:name w:val="annotation reference"/>
    <w:basedOn w:val="DefaultParagraphFont"/>
    <w:uiPriority w:val="99"/>
    <w:unhideWhenUsed/>
    <w:rsid w:val="009A6123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9A6123"/>
    <w:pPr>
      <w:widowControl/>
      <w:spacing w:before="120" w:after="120"/>
    </w:pPr>
    <w:rPr>
      <w:sz w:val="20"/>
      <w:lang w:eastAsia="hu-HU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9A6123"/>
    <w:rPr>
      <w:rFonts w:ascii="Times New Roman" w:hAnsi="Times New Roman" w:cs="Times New Roman"/>
      <w:sz w:val="20"/>
      <w:szCs w:val="20"/>
      <w:lang w:val="hu-HU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9A6123"/>
    <w:pPr>
      <w:widowControl/>
      <w:spacing w:before="120" w:after="120"/>
    </w:pPr>
    <w:rPr>
      <w:rFonts w:eastAsia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123"/>
    <w:rPr>
      <w:rFonts w:ascii="Times New Roman" w:hAnsi="Times New Roman" w:cs="Times New Roman"/>
      <w:b/>
      <w:bCs/>
      <w:sz w:val="20"/>
      <w:szCs w:val="20"/>
      <w:lang w:val="hu-HU"/>
    </w:rPr>
  </w:style>
  <w:style w:type="character" w:customStyle="1" w:styleId="Hyperlink1">
    <w:name w:val="Hyperlink1"/>
    <w:basedOn w:val="DefaultParagraphFont"/>
    <w:uiPriority w:val="99"/>
    <w:unhideWhenUsed/>
    <w:rsid w:val="009A6123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A6123"/>
    <w:pPr>
      <w:widowControl/>
      <w:spacing w:before="120" w:after="120" w:line="360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A6123"/>
    <w:rPr>
      <w:color w:val="800080"/>
      <w:u w:val="single"/>
    </w:rPr>
  </w:style>
  <w:style w:type="paragraph" w:customStyle="1" w:styleId="Revision1">
    <w:name w:val="Revision1"/>
    <w:next w:val="Revision"/>
    <w:hidden/>
    <w:uiPriority w:val="99"/>
    <w:semiHidden/>
    <w:rsid w:val="009A6123"/>
    <w:rPr>
      <w:rFonts w:eastAsia="Calibri"/>
      <w:sz w:val="24"/>
      <w:szCs w:val="22"/>
      <w:lang w:eastAsia="en-US"/>
    </w:rPr>
  </w:style>
  <w:style w:type="paragraph" w:styleId="CommentText">
    <w:name w:val="annotation text"/>
    <w:basedOn w:val="Normal"/>
    <w:link w:val="CommentTextChar1"/>
    <w:rsid w:val="009A6123"/>
    <w:rPr>
      <w:sz w:val="20"/>
    </w:rPr>
  </w:style>
  <w:style w:type="character" w:customStyle="1" w:styleId="CommentTextChar1">
    <w:name w:val="Comment Text Char1"/>
    <w:basedOn w:val="DefaultParagraphFont"/>
    <w:link w:val="CommentText"/>
    <w:rsid w:val="009A6123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A6123"/>
    <w:rPr>
      <w:b/>
      <w:bCs/>
      <w:lang w:eastAsia="hu-HU"/>
    </w:rPr>
  </w:style>
  <w:style w:type="character" w:customStyle="1" w:styleId="CommentSubjectChar1">
    <w:name w:val="Comment Subject Char1"/>
    <w:basedOn w:val="CommentTextChar1"/>
    <w:rsid w:val="009A6123"/>
    <w:rPr>
      <w:b/>
      <w:bCs/>
      <w:lang w:eastAsia="en-GB"/>
    </w:rPr>
  </w:style>
  <w:style w:type="character" w:styleId="Hyperlink">
    <w:name w:val="Hyperlink"/>
    <w:basedOn w:val="DefaultParagraphFont"/>
    <w:rsid w:val="009A61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123"/>
    <w:pPr>
      <w:ind w:left="720"/>
      <w:contextualSpacing/>
    </w:pPr>
  </w:style>
  <w:style w:type="character" w:styleId="FollowedHyperlink">
    <w:name w:val="FollowedHyperlink"/>
    <w:basedOn w:val="DefaultParagraphFont"/>
    <w:rsid w:val="009A612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A6123"/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ILLY_D_Relec</dc:creator>
  <cp:keywords/>
  <cp:lastModifiedBy>ILLY_D</cp:lastModifiedBy>
  <cp:revision>3</cp:revision>
  <cp:lastPrinted>2019-04-18T10:50:00Z</cp:lastPrinted>
  <dcterms:created xsi:type="dcterms:W3CDTF">2020-01-22T14:36:00Z</dcterms:created>
  <dcterms:modified xsi:type="dcterms:W3CDTF">2020-01-23T07:59:00Z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HU</vt:lpwstr>
  </property>
  <property fmtid="{D5CDD505-2E9C-101B-9397-08002B2CF9AE}" pid="3" name="&lt;FdR&gt;">
    <vt:lpwstr>A8-0181_2018_HU_net_</vt:lpwstr>
  </property>
  <property fmtid="{D5CDD505-2E9C-101B-9397-08002B2CF9AE}" pid="4" name="&lt;Type&gt;">
    <vt:lpwstr>RR</vt:lpwstr>
  </property>
</Properties>
</file>