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A618A1" w:rsidP="00C74338">
      <w:pPr>
        <w:spacing w:line="480" w:lineRule="auto"/>
        <w:jc w:val="both"/>
        <w:rPr>
          <w:sz w:val="28"/>
          <w:szCs w:val="28"/>
          <w:lang w:val="sk-SK"/>
        </w:rPr>
      </w:pPr>
      <w:r>
        <w:rPr>
          <w:b/>
          <w:sz w:val="28"/>
          <w:szCs w:val="28"/>
          <w:lang w:val="en-GB"/>
        </w:rPr>
        <w:t>Monika Smolková (S&amp;D)</w:t>
      </w:r>
      <w:r w:rsidRPr="00675D95" w:rsidR="00B0137B">
        <w:rPr>
          <w:b/>
          <w:sz w:val="28"/>
          <w:szCs w:val="28"/>
          <w:lang w:val="en-GB"/>
        </w:rPr>
        <w:t>.</w:t>
      </w:r>
      <w:r w:rsidRPr="00675D95" w:rsidR="00B0137B">
        <w:rPr>
          <w:sz w:val="28"/>
          <w:szCs w:val="28"/>
          <w:lang w:val="en-GB"/>
        </w:rPr>
        <w:t xml:space="preserve"> </w:t>
      </w:r>
      <w:r w:rsidRPr="00675D95" w:rsidR="007769B6">
        <w:rPr>
          <w:rFonts w:cs="Calibri"/>
          <w:sz w:val="28"/>
          <w:szCs w:val="28"/>
        </w:rPr>
        <w:t>–</w:t>
      </w:r>
      <w:r w:rsidRPr="00675D95" w:rsidR="00B0137B">
        <w:rPr>
          <w:sz w:val="28"/>
          <w:szCs w:val="28"/>
          <w:lang w:val="en-GB"/>
        </w:rPr>
        <w:t xml:space="preserve"> </w:t>
      </w:r>
      <w:r w:rsidRPr="00A618A1">
        <w:rPr>
          <w:sz w:val="28"/>
          <w:szCs w:val="28"/>
          <w:lang w:val="sk-SK"/>
        </w:rPr>
        <w:t>Pán predsedajúci, posledné roky bol</w:t>
      </w:r>
      <w:r>
        <w:rPr>
          <w:sz w:val="28"/>
          <w:szCs w:val="28"/>
          <w:lang w:val="sk-SK"/>
        </w:rPr>
        <w:t>i</w:t>
      </w:r>
      <w:r w:rsidRPr="00A618A1">
        <w:rPr>
          <w:sz w:val="28"/>
          <w:szCs w:val="28"/>
          <w:lang w:val="sk-SK"/>
        </w:rPr>
        <w:t xml:space="preserve"> poznačené viacerými klimatickými katastrofami a ozbrojenými konfliktmi, ktoré </w:t>
      </w:r>
      <w:r>
        <w:rPr>
          <w:sz w:val="28"/>
          <w:szCs w:val="28"/>
          <w:lang w:val="sk-SK"/>
        </w:rPr>
        <w:t>uviedli do pohybu milióny ľudí.</w:t>
      </w:r>
    </w:p>
    <w:p w:rsidR="00A618A1" w:rsidP="00C74338">
      <w:pPr>
        <w:spacing w:line="480" w:lineRule="auto"/>
        <w:jc w:val="both"/>
        <w:rPr>
          <w:sz w:val="28"/>
          <w:szCs w:val="28"/>
          <w:lang w:val="sk-SK"/>
        </w:rPr>
      </w:pPr>
      <w:r w:rsidRPr="00A618A1">
        <w:rPr>
          <w:sz w:val="28"/>
          <w:szCs w:val="28"/>
          <w:lang w:val="sk-SK"/>
        </w:rPr>
        <w:t>Utečenecká a migračná kríza má svoje korene za hranicami Európskej únie, preto je veľmi dôležité</w:t>
      </w:r>
      <w:r w:rsidR="007A2440">
        <w:rPr>
          <w:sz w:val="28"/>
          <w:szCs w:val="28"/>
          <w:lang w:val="sk-SK"/>
        </w:rPr>
        <w:t>,</w:t>
      </w:r>
      <w:r w:rsidRPr="00A618A1">
        <w:rPr>
          <w:sz w:val="28"/>
          <w:szCs w:val="28"/>
          <w:lang w:val="sk-SK"/>
        </w:rPr>
        <w:t xml:space="preserve"> aby sme jej príčiny riešili priamo na mieste. </w:t>
      </w:r>
    </w:p>
    <w:p w:rsidR="00B0137B" w:rsidRPr="00A618A1" w:rsidP="00C74338">
      <w:pPr>
        <w:spacing w:line="480" w:lineRule="auto"/>
        <w:jc w:val="both"/>
        <w:rPr>
          <w:sz w:val="28"/>
          <w:szCs w:val="28"/>
          <w:lang w:val="sk-SK"/>
        </w:rPr>
      </w:pPr>
      <w:r w:rsidRPr="00A618A1">
        <w:rPr>
          <w:sz w:val="28"/>
          <w:szCs w:val="28"/>
          <w:lang w:val="sk-SK"/>
        </w:rPr>
        <w:t>Z tohto dôvodu podporujem zriaďovan</w:t>
      </w:r>
      <w:r w:rsidR="007A2440">
        <w:rPr>
          <w:sz w:val="28"/>
          <w:szCs w:val="28"/>
          <w:lang w:val="sk-SK"/>
        </w:rPr>
        <w:t>ie investičných projektov mimo Ú</w:t>
      </w:r>
      <w:bookmarkStart w:id="0" w:name="_GoBack"/>
      <w:bookmarkEnd w:id="0"/>
      <w:r w:rsidRPr="00A618A1">
        <w:rPr>
          <w:sz w:val="28"/>
          <w:szCs w:val="28"/>
          <w:lang w:val="sk-SK"/>
        </w:rPr>
        <w:t>nie v rámci vonkajšieho investičného plánu. Prostredníctvom Európskej investičnej banky investujeme do projektov podporujúcich udržateľný rozvoj a inkluzívny hospodársky rast. Projekty financované vonkajším investičným plánom sa musia zameriavať na dlhodobý program rozvoja, čo znamená riešiť základné príčiny migrácie. Do toho je potrebné zahrnúť aj miestny súkromný sektor. Sú to práve miestne podniky, miestni ľudia v ťažko skúšaných krajinách Afriky, blízkeho východu či Ázie, ktorí sa musia naučiť bojovať s chudobou, hladom a konfliktmi. A za týmto účelom zriaďu</w:t>
      </w:r>
      <w:r>
        <w:rPr>
          <w:sz w:val="28"/>
          <w:szCs w:val="28"/>
          <w:lang w:val="sk-SK"/>
        </w:rPr>
        <w:t>jem aj vonkajší i</w:t>
      </w:r>
      <w:r w:rsidRPr="00A618A1">
        <w:rPr>
          <w:sz w:val="28"/>
          <w:szCs w:val="28"/>
          <w:lang w:val="sk-SK"/>
        </w:rPr>
        <w:t>nvestičný plán, ktorý by mal byť katalyzátorom udržateľného rastu a tvorby pracovných miest.</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4751_08-02-2018-135910.doc"/>
    <w:docVar w:name="varSittingTitle" w:val="ŠTVRTOK 8. FEBRUÁRA 2018"/>
    <w:docVar w:name="varSpeaker" w:val="Monika Smolková "/>
    <w:docVar w:name="varSpeakerFirstName" w:val="Monika "/>
    <w:docVar w:name="varSpeakerGroup" w:val="(S&amp;D)"/>
    <w:docVar w:name="varUserId" w:val="DPETROVA"/>
    <w:docVar w:name="varUserName" w:val="PETROVA Daniela (DG7)"/>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A618A1"/>
    <w:pPr>
      <w:tabs>
        <w:tab w:val="center" w:pos="4513"/>
        <w:tab w:val="right" w:pos="9026"/>
      </w:tabs>
    </w:pPr>
  </w:style>
  <w:style w:type="character" w:customStyle="1" w:styleId="HeaderChar">
    <w:name w:val="Header Char"/>
    <w:basedOn w:val="DefaultParagraphFont"/>
    <w:link w:val="Header"/>
    <w:rsid w:val="00A618A1"/>
    <w:rPr>
      <w:snapToGrid w:val="0"/>
      <w:sz w:val="24"/>
      <w:lang w:val="en-US" w:eastAsia="en-US"/>
    </w:rPr>
  </w:style>
  <w:style w:type="paragraph" w:styleId="Footer">
    <w:name w:val="footer"/>
    <w:basedOn w:val="Normal"/>
    <w:link w:val="FooterChar"/>
    <w:rsid w:val="00A618A1"/>
    <w:pPr>
      <w:tabs>
        <w:tab w:val="center" w:pos="4513"/>
        <w:tab w:val="right" w:pos="9026"/>
      </w:tabs>
    </w:pPr>
  </w:style>
  <w:style w:type="character" w:customStyle="1" w:styleId="FooterChar">
    <w:name w:val="Footer Char"/>
    <w:basedOn w:val="DefaultParagraphFont"/>
    <w:link w:val="Footer"/>
    <w:rsid w:val="00A618A1"/>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14846F95.dotm</Template>
  <TotalTime>0</TotalTime>
  <Pages>1</Pages>
  <Words>145</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SALAJKOVA Eva</cp:lastModifiedBy>
  <cp:revision>2</cp:revision>
  <dcterms:created xsi:type="dcterms:W3CDTF">2018-02-08T14:08:00Z</dcterms:created>
  <dcterms:modified xsi:type="dcterms:W3CDTF">2018-02-08T14:08:00Z</dcterms:modified>
</cp:coreProperties>
</file>