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65C72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Jonathan Arnott (EFDD).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Madam President, </w:t>
      </w:r>
      <w:r w:rsidRPr="001549D9">
        <w:rPr>
          <w:sz w:val="28"/>
          <w:szCs w:val="28"/>
          <w:lang w:val="en-GB"/>
        </w:rPr>
        <w:t xml:space="preserve">this debate should be absolutely none of my beeswax because of </w:t>
      </w:r>
      <w:r>
        <w:rPr>
          <w:sz w:val="28"/>
          <w:szCs w:val="28"/>
          <w:lang w:val="en-GB"/>
        </w:rPr>
        <w:t>Brexit, b</w:t>
      </w:r>
      <w:r w:rsidRPr="001549D9">
        <w:rPr>
          <w:sz w:val="28"/>
          <w:szCs w:val="28"/>
          <w:lang w:val="en-GB"/>
        </w:rPr>
        <w:t xml:space="preserve">ut </w:t>
      </w:r>
      <w:r w:rsidRPr="001549D9">
        <w:rPr>
          <w:sz w:val="28"/>
          <w:szCs w:val="28"/>
          <w:lang w:val="en-GB"/>
        </w:rPr>
        <w:t>sadly</w:t>
      </w:r>
      <w:r w:rsidRPr="001549D9">
        <w:rPr>
          <w:sz w:val="28"/>
          <w:szCs w:val="28"/>
          <w:lang w:val="en-GB"/>
        </w:rPr>
        <w:t xml:space="preserve"> it is</w:t>
      </w:r>
      <w:r w:rsidR="003F54D0">
        <w:rPr>
          <w:sz w:val="28"/>
          <w:szCs w:val="28"/>
          <w:lang w:val="en-GB"/>
        </w:rPr>
        <w:t>. It is</w:t>
      </w:r>
      <w:r w:rsidRPr="001549D9">
        <w:rPr>
          <w:sz w:val="28"/>
          <w:szCs w:val="28"/>
          <w:lang w:val="en-GB"/>
        </w:rPr>
        <w:t xml:space="preserve"> likely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one way or </w:t>
      </w:r>
      <w:r>
        <w:rPr>
          <w:sz w:val="28"/>
          <w:szCs w:val="28"/>
          <w:lang w:val="en-GB"/>
        </w:rPr>
        <w:t>the other,</w:t>
      </w:r>
      <w:r w:rsidR="003F54D0">
        <w:rPr>
          <w:sz w:val="28"/>
          <w:szCs w:val="28"/>
          <w:lang w:val="en-GB"/>
        </w:rPr>
        <w:t xml:space="preserve"> that</w:t>
      </w:r>
      <w:r>
        <w:rPr>
          <w:sz w:val="28"/>
          <w:szCs w:val="28"/>
          <w:lang w:val="en-GB"/>
        </w:rPr>
        <w:t xml:space="preserve"> the </w:t>
      </w:r>
      <w:r w:rsidRPr="001549D9">
        <w:rPr>
          <w:sz w:val="28"/>
          <w:szCs w:val="28"/>
          <w:lang w:val="en-GB"/>
        </w:rPr>
        <w:t>UK will end up contributing to a budget for the European Parliament alone of over</w:t>
      </w:r>
      <w:r>
        <w:rPr>
          <w:sz w:val="28"/>
          <w:szCs w:val="28"/>
          <w:lang w:val="en-GB"/>
        </w:rPr>
        <w:t xml:space="preserve"> EUR 2 </w:t>
      </w:r>
      <w:r>
        <w:rPr>
          <w:sz w:val="28"/>
          <w:szCs w:val="28"/>
          <w:lang w:val="en-GB"/>
        </w:rPr>
        <w:t>bi</w:t>
      </w:r>
      <w:r w:rsidRPr="001549D9">
        <w:rPr>
          <w:sz w:val="28"/>
          <w:szCs w:val="28"/>
          <w:lang w:val="en-GB"/>
        </w:rPr>
        <w:t>llion</w:t>
      </w:r>
      <w:r>
        <w:rPr>
          <w:sz w:val="28"/>
          <w:szCs w:val="28"/>
          <w:lang w:val="en-GB"/>
        </w:rPr>
        <w:t>.</w:t>
      </w:r>
    </w:p>
    <w:p w:rsidR="00D65C7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D65C72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It’s</w:t>
      </w:r>
      <w:r>
        <w:rPr>
          <w:sz w:val="28"/>
          <w:szCs w:val="28"/>
          <w:lang w:val="en-GB"/>
        </w:rPr>
        <w:t xml:space="preserve"> </w:t>
      </w:r>
      <w:r w:rsidRPr="001549D9" w:rsidR="00DA445E">
        <w:rPr>
          <w:sz w:val="28"/>
          <w:szCs w:val="28"/>
          <w:lang w:val="en-GB"/>
        </w:rPr>
        <w:t>great to see paragraph 25 calling for the end of the travel</w:t>
      </w:r>
      <w:r>
        <w:rPr>
          <w:sz w:val="28"/>
          <w:szCs w:val="28"/>
          <w:lang w:val="en-GB"/>
        </w:rPr>
        <w:t>l</w:t>
      </w:r>
      <w:r w:rsidRPr="001549D9" w:rsidR="00DA445E">
        <w:rPr>
          <w:sz w:val="28"/>
          <w:szCs w:val="28"/>
          <w:lang w:val="en-GB"/>
        </w:rPr>
        <w:t>ing circus between Brussels and Strasbourg</w:t>
      </w:r>
      <w:r w:rsidR="003F54D0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but, </w:t>
      </w:r>
      <w:r w:rsidRPr="001549D9" w:rsidR="00DA445E">
        <w:rPr>
          <w:sz w:val="28"/>
          <w:szCs w:val="28"/>
          <w:lang w:val="en-GB"/>
        </w:rPr>
        <w:t xml:space="preserve">like the film </w:t>
      </w:r>
      <w:r>
        <w:rPr>
          <w:sz w:val="28"/>
          <w:szCs w:val="28"/>
          <w:lang w:val="en-GB"/>
        </w:rPr>
        <w:t>‘</w:t>
      </w:r>
      <w:r w:rsidRPr="001549D9" w:rsidR="00DA445E">
        <w:rPr>
          <w:sz w:val="28"/>
          <w:szCs w:val="28"/>
          <w:lang w:val="en-GB"/>
        </w:rPr>
        <w:t>Groundhog Day</w:t>
      </w:r>
      <w:r>
        <w:rPr>
          <w:sz w:val="28"/>
          <w:szCs w:val="28"/>
          <w:lang w:val="en-GB"/>
        </w:rPr>
        <w:t>’</w:t>
      </w:r>
      <w:r w:rsidR="003F54D0">
        <w:rPr>
          <w:sz w:val="28"/>
          <w:szCs w:val="28"/>
          <w:lang w:val="en-GB"/>
        </w:rPr>
        <w:t>,</w:t>
      </w:r>
      <w:r w:rsidRPr="001549D9" w:rsidR="00DA445E">
        <w:rPr>
          <w:sz w:val="28"/>
          <w:szCs w:val="28"/>
          <w:lang w:val="en-GB"/>
        </w:rPr>
        <w:t xml:space="preserve"> this Parliament votes </w:t>
      </w:r>
      <w:r>
        <w:rPr>
          <w:sz w:val="28"/>
          <w:szCs w:val="28"/>
          <w:lang w:val="en-GB"/>
        </w:rPr>
        <w:t xml:space="preserve">to end </w:t>
      </w:r>
      <w:r w:rsidRPr="001549D9" w:rsidR="00DA445E">
        <w:rPr>
          <w:sz w:val="28"/>
          <w:szCs w:val="28"/>
          <w:lang w:val="en-GB"/>
        </w:rPr>
        <w:t>the trave</w:t>
      </w:r>
      <w:r>
        <w:rPr>
          <w:sz w:val="28"/>
          <w:szCs w:val="28"/>
          <w:lang w:val="en-GB"/>
        </w:rPr>
        <w:t>l</w:t>
      </w:r>
      <w:r w:rsidRPr="001549D9" w:rsidR="00DA445E">
        <w:rPr>
          <w:sz w:val="28"/>
          <w:szCs w:val="28"/>
          <w:lang w:val="en-GB"/>
        </w:rPr>
        <w:t>ling circus in different reports from different committees</w:t>
      </w:r>
      <w:r>
        <w:rPr>
          <w:sz w:val="28"/>
          <w:szCs w:val="28"/>
          <w:lang w:val="en-GB"/>
        </w:rPr>
        <w:t>,</w:t>
      </w:r>
      <w:r w:rsidRPr="001549D9" w:rsidR="00DA445E">
        <w:rPr>
          <w:sz w:val="28"/>
          <w:szCs w:val="28"/>
          <w:lang w:val="en-GB"/>
        </w:rPr>
        <w:t xml:space="preserve"> month in</w:t>
      </w:r>
      <w:r>
        <w:rPr>
          <w:sz w:val="28"/>
          <w:szCs w:val="28"/>
          <w:lang w:val="en-GB"/>
        </w:rPr>
        <w:t>,</w:t>
      </w:r>
      <w:r w:rsidRPr="001549D9" w:rsidR="00DA445E">
        <w:rPr>
          <w:sz w:val="28"/>
          <w:szCs w:val="28"/>
          <w:lang w:val="en-GB"/>
        </w:rPr>
        <w:t xml:space="preserve"> month out</w:t>
      </w:r>
      <w:r>
        <w:rPr>
          <w:sz w:val="28"/>
          <w:szCs w:val="28"/>
          <w:lang w:val="en-GB"/>
        </w:rPr>
        <w:t>,</w:t>
      </w:r>
      <w:r w:rsidRPr="001549D9" w:rsidR="00DA445E">
        <w:rPr>
          <w:sz w:val="28"/>
          <w:szCs w:val="28"/>
          <w:lang w:val="en-GB"/>
        </w:rPr>
        <w:t xml:space="preserve"> year in</w:t>
      </w:r>
      <w:r>
        <w:rPr>
          <w:sz w:val="28"/>
          <w:szCs w:val="28"/>
          <w:lang w:val="en-GB"/>
        </w:rPr>
        <w:t>,</w:t>
      </w:r>
      <w:r w:rsidRPr="001549D9" w:rsidR="00DA445E">
        <w:rPr>
          <w:sz w:val="28"/>
          <w:szCs w:val="28"/>
          <w:lang w:val="en-GB"/>
        </w:rPr>
        <w:t xml:space="preserve"> year out</w:t>
      </w:r>
      <w:r w:rsidR="003F54D0">
        <w:rPr>
          <w:sz w:val="28"/>
          <w:szCs w:val="28"/>
          <w:lang w:val="en-GB"/>
        </w:rPr>
        <w:t xml:space="preserve">. </w:t>
      </w:r>
      <w:r w:rsidR="003F54D0">
        <w:rPr>
          <w:sz w:val="28"/>
          <w:szCs w:val="28"/>
          <w:lang w:val="en-GB"/>
        </w:rPr>
        <w:t>T</w:t>
      </w:r>
      <w:r w:rsidRPr="001549D9" w:rsidR="00DA445E">
        <w:rPr>
          <w:sz w:val="28"/>
          <w:szCs w:val="28"/>
          <w:lang w:val="en-GB"/>
        </w:rPr>
        <w:t>ime and time again</w:t>
      </w:r>
      <w:r w:rsidR="003F54D0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it </w:t>
      </w:r>
      <w:r w:rsidRPr="001549D9" w:rsidR="00DA445E">
        <w:rPr>
          <w:sz w:val="28"/>
          <w:szCs w:val="28"/>
          <w:lang w:val="en-GB"/>
        </w:rPr>
        <w:t>doesn</w:t>
      </w:r>
      <w:r>
        <w:rPr>
          <w:sz w:val="28"/>
          <w:szCs w:val="28"/>
          <w:lang w:val="en-GB"/>
        </w:rPr>
        <w:t>’</w:t>
      </w:r>
      <w:r w:rsidRPr="001549D9" w:rsidR="00DA445E">
        <w:rPr>
          <w:sz w:val="28"/>
          <w:szCs w:val="28"/>
          <w:lang w:val="en-GB"/>
        </w:rPr>
        <w:t xml:space="preserve">t get the change </w:t>
      </w:r>
      <w:r>
        <w:rPr>
          <w:sz w:val="28"/>
          <w:szCs w:val="28"/>
          <w:lang w:val="en-GB"/>
        </w:rPr>
        <w:t>ena</w:t>
      </w:r>
      <w:r w:rsidRPr="001549D9" w:rsidR="00DA445E">
        <w:rPr>
          <w:sz w:val="28"/>
          <w:szCs w:val="28"/>
          <w:lang w:val="en-GB"/>
        </w:rPr>
        <w:t>cted because this place doesn</w:t>
      </w:r>
      <w:r>
        <w:rPr>
          <w:sz w:val="28"/>
          <w:szCs w:val="28"/>
          <w:lang w:val="en-GB"/>
        </w:rPr>
        <w:t>’</w:t>
      </w:r>
      <w:r w:rsidRPr="001549D9" w:rsidR="00DA445E">
        <w:rPr>
          <w:sz w:val="28"/>
          <w:szCs w:val="28"/>
          <w:lang w:val="en-GB"/>
        </w:rPr>
        <w:t xml:space="preserve">t actually have the power to decide where it </w:t>
      </w:r>
      <w:r>
        <w:rPr>
          <w:sz w:val="28"/>
          <w:szCs w:val="28"/>
          <w:lang w:val="en-GB"/>
        </w:rPr>
        <w:t xml:space="preserve">sits. </w:t>
      </w:r>
      <w:r>
        <w:rPr>
          <w:sz w:val="28"/>
          <w:szCs w:val="28"/>
          <w:lang w:val="en-GB"/>
        </w:rPr>
        <w:t>T</w:t>
      </w:r>
      <w:r w:rsidRPr="001549D9" w:rsidR="00DA445E">
        <w:rPr>
          <w:sz w:val="28"/>
          <w:szCs w:val="28"/>
          <w:lang w:val="en-GB"/>
        </w:rPr>
        <w:t>hat</w:t>
      </w:r>
      <w:r>
        <w:rPr>
          <w:sz w:val="28"/>
          <w:szCs w:val="28"/>
          <w:lang w:val="en-GB"/>
        </w:rPr>
        <w:t>’</w:t>
      </w:r>
      <w:r w:rsidRPr="001549D9" w:rsidR="00DA445E">
        <w:rPr>
          <w:sz w:val="28"/>
          <w:szCs w:val="28"/>
          <w:lang w:val="en-GB"/>
        </w:rPr>
        <w:t>s</w:t>
      </w:r>
      <w:r w:rsidRPr="001549D9" w:rsidR="00DA445E">
        <w:rPr>
          <w:sz w:val="28"/>
          <w:szCs w:val="28"/>
          <w:lang w:val="en-GB"/>
        </w:rPr>
        <w:t xml:space="preserve"> the difference between this place</w:t>
      </w:r>
      <w:r>
        <w:rPr>
          <w:sz w:val="28"/>
          <w:szCs w:val="28"/>
          <w:lang w:val="en-GB"/>
        </w:rPr>
        <w:t xml:space="preserve"> and, say, the </w:t>
      </w:r>
      <w:r w:rsidRPr="001549D9" w:rsidR="00DA445E">
        <w:rPr>
          <w:sz w:val="28"/>
          <w:szCs w:val="28"/>
          <w:lang w:val="en-GB"/>
        </w:rPr>
        <w:t>House of Representatives</w:t>
      </w:r>
      <w:r w:rsidR="003F54D0">
        <w:rPr>
          <w:sz w:val="28"/>
          <w:szCs w:val="28"/>
          <w:lang w:val="en-GB"/>
        </w:rPr>
        <w:t>, which</w:t>
      </w:r>
      <w:r w:rsidRPr="001549D9" w:rsidR="00DA445E">
        <w:rPr>
          <w:sz w:val="28"/>
          <w:szCs w:val="28"/>
          <w:lang w:val="en-GB"/>
        </w:rPr>
        <w:t xml:space="preserve"> was mentioned earlier in this debate.</w:t>
      </w:r>
    </w:p>
    <w:p w:rsidR="00D65C7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D65C72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At least this report does question the latest EU expansionis</w:t>
      </w:r>
      <w:r>
        <w:rPr>
          <w:sz w:val="28"/>
          <w:szCs w:val="28"/>
          <w:lang w:val="en-GB"/>
        </w:rPr>
        <w:t xml:space="preserve">m. It </w:t>
      </w:r>
      <w:r w:rsidRPr="001549D9">
        <w:rPr>
          <w:sz w:val="28"/>
          <w:szCs w:val="28"/>
          <w:lang w:val="en-GB"/>
        </w:rPr>
        <w:t>questions suggestions for bigger offices in Indonesia</w:t>
      </w:r>
      <w:r w:rsidR="00991A37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Ethiopia</w:t>
      </w:r>
      <w:r>
        <w:rPr>
          <w:sz w:val="28"/>
          <w:szCs w:val="28"/>
          <w:lang w:val="en-GB"/>
        </w:rPr>
        <w:t xml:space="preserve"> and </w:t>
      </w:r>
      <w:r w:rsidRPr="001549D9">
        <w:rPr>
          <w:sz w:val="28"/>
          <w:szCs w:val="28"/>
          <w:lang w:val="en-GB"/>
        </w:rPr>
        <w:t>New York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which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last time I consulted a map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weren</w:t>
      </w:r>
      <w:r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t in Europe</w:t>
      </w:r>
      <w:r>
        <w:rPr>
          <w:sz w:val="28"/>
          <w:szCs w:val="28"/>
          <w:lang w:val="en-GB"/>
        </w:rPr>
        <w:t>. B</w:t>
      </w:r>
      <w:r w:rsidRPr="001549D9">
        <w:rPr>
          <w:sz w:val="28"/>
          <w:szCs w:val="28"/>
          <w:lang w:val="en-GB"/>
        </w:rPr>
        <w:t>ut what I can</w:t>
      </w:r>
      <w:r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t support in this report is millions more being spent on propaganda by setting up Europe experience cent</w:t>
      </w:r>
      <w:r>
        <w:rPr>
          <w:sz w:val="28"/>
          <w:szCs w:val="28"/>
          <w:lang w:val="en-GB"/>
        </w:rPr>
        <w:t>re</w:t>
      </w:r>
      <w:r w:rsidRPr="001549D9">
        <w:rPr>
          <w:sz w:val="28"/>
          <w:szCs w:val="28"/>
          <w:lang w:val="en-GB"/>
        </w:rPr>
        <w:t>s and mobile installations across Europe and hiring an army of 50 new press officers and media managers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I can</w:t>
      </w:r>
      <w:r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t support even more money being spent refurbishing MEP</w:t>
      </w:r>
      <w:r w:rsidR="00991A37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 offices, which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last time I checked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were perfectly serviceable</w:t>
      </w:r>
      <w:r>
        <w:rPr>
          <w:sz w:val="28"/>
          <w:szCs w:val="28"/>
          <w:lang w:val="en-GB"/>
        </w:rPr>
        <w:t>.</w:t>
      </w:r>
    </w:p>
    <w:p w:rsidR="00D65C7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D65C72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Pr="001549D9" w:rsidR="00DA445E">
        <w:rPr>
          <w:sz w:val="28"/>
          <w:szCs w:val="28"/>
          <w:lang w:val="en-GB"/>
        </w:rPr>
        <w:t xml:space="preserve">hen we come to </w:t>
      </w:r>
      <w:r w:rsidR="00D65C72">
        <w:rPr>
          <w:sz w:val="28"/>
          <w:szCs w:val="28"/>
          <w:lang w:val="en-GB"/>
        </w:rPr>
        <w:t>Brexit</w:t>
      </w:r>
      <w:r>
        <w:rPr>
          <w:sz w:val="28"/>
          <w:szCs w:val="28"/>
          <w:lang w:val="en-GB"/>
        </w:rPr>
        <w:t>,</w:t>
      </w:r>
      <w:r w:rsidR="00D65C72">
        <w:rPr>
          <w:sz w:val="28"/>
          <w:szCs w:val="28"/>
          <w:lang w:val="en-GB"/>
        </w:rPr>
        <w:t xml:space="preserve"> and </w:t>
      </w:r>
      <w:r w:rsidRPr="001549D9" w:rsidR="00DA445E">
        <w:rPr>
          <w:sz w:val="28"/>
          <w:szCs w:val="28"/>
          <w:lang w:val="en-GB"/>
        </w:rPr>
        <w:t xml:space="preserve">this report contemplates various options. Why </w:t>
      </w:r>
      <w:r w:rsidRPr="001549D9" w:rsidR="00DA445E">
        <w:rPr>
          <w:sz w:val="28"/>
          <w:szCs w:val="28"/>
          <w:lang w:val="en-GB"/>
        </w:rPr>
        <w:t>wouldn</w:t>
      </w:r>
      <w:r w:rsidR="00D65C72">
        <w:rPr>
          <w:sz w:val="28"/>
          <w:szCs w:val="28"/>
          <w:lang w:val="en-GB"/>
        </w:rPr>
        <w:t>’</w:t>
      </w:r>
      <w:r w:rsidRPr="001549D9" w:rsidR="00DA445E">
        <w:rPr>
          <w:sz w:val="28"/>
          <w:szCs w:val="28"/>
          <w:lang w:val="en-GB"/>
        </w:rPr>
        <w:t>t</w:t>
      </w:r>
      <w:r w:rsidRPr="001549D9" w:rsidR="00DA445E">
        <w:rPr>
          <w:sz w:val="28"/>
          <w:szCs w:val="28"/>
          <w:lang w:val="en-GB"/>
        </w:rPr>
        <w:t xml:space="preserve"> it</w:t>
      </w:r>
      <w:r>
        <w:rPr>
          <w:sz w:val="28"/>
          <w:szCs w:val="28"/>
          <w:lang w:val="en-GB"/>
        </w:rPr>
        <w:t>? E</w:t>
      </w:r>
      <w:r w:rsidRPr="001549D9" w:rsidR="00DA445E">
        <w:rPr>
          <w:sz w:val="28"/>
          <w:szCs w:val="28"/>
          <w:lang w:val="en-GB"/>
        </w:rPr>
        <w:t xml:space="preserve">ven as </w:t>
      </w:r>
      <w:r w:rsidRPr="001549D9" w:rsidR="00DA445E">
        <w:rPr>
          <w:sz w:val="28"/>
          <w:szCs w:val="28"/>
          <w:lang w:val="en-GB"/>
        </w:rPr>
        <w:t>I</w:t>
      </w:r>
      <w:r w:rsidR="00D65C72">
        <w:rPr>
          <w:sz w:val="28"/>
          <w:szCs w:val="28"/>
          <w:lang w:val="en-GB"/>
        </w:rPr>
        <w:t>’</w:t>
      </w:r>
      <w:r w:rsidRPr="001549D9" w:rsidR="00DA445E">
        <w:rPr>
          <w:sz w:val="28"/>
          <w:szCs w:val="28"/>
          <w:lang w:val="en-GB"/>
        </w:rPr>
        <w:t>m</w:t>
      </w:r>
      <w:r w:rsidRPr="001549D9" w:rsidR="00DA445E">
        <w:rPr>
          <w:sz w:val="28"/>
          <w:szCs w:val="28"/>
          <w:lang w:val="en-GB"/>
        </w:rPr>
        <w:t xml:space="preserve"> speaking here</w:t>
      </w:r>
      <w:r w:rsidR="00D65C72">
        <w:rPr>
          <w:sz w:val="28"/>
          <w:szCs w:val="28"/>
          <w:lang w:val="en-GB"/>
        </w:rPr>
        <w:t>,</w:t>
      </w:r>
      <w:r w:rsidRPr="001549D9" w:rsidR="00DA445E">
        <w:rPr>
          <w:sz w:val="28"/>
          <w:szCs w:val="28"/>
          <w:lang w:val="en-GB"/>
        </w:rPr>
        <w:t xml:space="preserve"> politicians in Westminster are still unable to decide whether or not they</w:t>
      </w:r>
      <w:r w:rsidR="00D65C72">
        <w:rPr>
          <w:sz w:val="28"/>
          <w:szCs w:val="28"/>
          <w:lang w:val="en-GB"/>
        </w:rPr>
        <w:t>’</w:t>
      </w:r>
      <w:r w:rsidRPr="001549D9" w:rsidR="00DA445E">
        <w:rPr>
          <w:sz w:val="28"/>
          <w:szCs w:val="28"/>
          <w:lang w:val="en-GB"/>
        </w:rPr>
        <w:t>re going to implement the referendum result</w:t>
      </w:r>
      <w:r>
        <w:rPr>
          <w:sz w:val="28"/>
          <w:szCs w:val="28"/>
          <w:lang w:val="en-GB"/>
        </w:rPr>
        <w:t>.</w:t>
      </w:r>
      <w:bookmarkStart w:id="0" w:name="_GoBack"/>
      <w:bookmarkEnd w:id="0"/>
      <w:r w:rsidR="00D65C72">
        <w:rPr>
          <w:sz w:val="28"/>
          <w:szCs w:val="28"/>
          <w:lang w:val="en-GB"/>
        </w:rPr>
        <w:t xml:space="preserve"> </w:t>
      </w:r>
      <w:r w:rsidRPr="001549D9" w:rsidR="00DA445E">
        <w:rPr>
          <w:sz w:val="28"/>
          <w:szCs w:val="28"/>
          <w:lang w:val="en-GB"/>
        </w:rPr>
        <w:t xml:space="preserve">British MEPs were elected </w:t>
      </w:r>
      <w:r w:rsidR="00D65C72">
        <w:rPr>
          <w:sz w:val="28"/>
          <w:szCs w:val="28"/>
          <w:lang w:val="en-GB"/>
        </w:rPr>
        <w:t xml:space="preserve">on a Brexit </w:t>
      </w:r>
      <w:r w:rsidRPr="001549D9" w:rsidR="00DA445E">
        <w:rPr>
          <w:sz w:val="28"/>
          <w:szCs w:val="28"/>
          <w:lang w:val="en-GB"/>
        </w:rPr>
        <w:t xml:space="preserve">mandate in </w:t>
      </w:r>
      <w:r w:rsidRPr="001549D9" w:rsidR="00DA445E">
        <w:rPr>
          <w:sz w:val="28"/>
          <w:szCs w:val="28"/>
          <w:lang w:val="en-GB"/>
        </w:rPr>
        <w:t>2014</w:t>
      </w:r>
      <w:r w:rsidR="00D65C72">
        <w:rPr>
          <w:sz w:val="28"/>
          <w:szCs w:val="28"/>
          <w:lang w:val="en-GB"/>
        </w:rPr>
        <w:t>,</w:t>
      </w:r>
      <w:r w:rsidR="00D65C72">
        <w:rPr>
          <w:sz w:val="28"/>
          <w:szCs w:val="28"/>
          <w:lang w:val="en-GB"/>
        </w:rPr>
        <w:t xml:space="preserve"> t</w:t>
      </w:r>
      <w:r w:rsidRPr="001549D9" w:rsidR="00DA445E">
        <w:rPr>
          <w:sz w:val="28"/>
          <w:szCs w:val="28"/>
          <w:lang w:val="en-GB"/>
        </w:rPr>
        <w:t xml:space="preserve">he general election in 2015 mandated </w:t>
      </w:r>
      <w:r w:rsidR="00D65C72">
        <w:rPr>
          <w:sz w:val="28"/>
          <w:szCs w:val="28"/>
          <w:lang w:val="en-GB"/>
        </w:rPr>
        <w:t xml:space="preserve">a </w:t>
      </w:r>
      <w:r w:rsidRPr="001549D9" w:rsidR="00DA445E">
        <w:rPr>
          <w:sz w:val="28"/>
          <w:szCs w:val="28"/>
          <w:lang w:val="en-GB"/>
        </w:rPr>
        <w:t>referendum</w:t>
      </w:r>
      <w:r w:rsidR="00D65C72">
        <w:rPr>
          <w:sz w:val="28"/>
          <w:szCs w:val="28"/>
          <w:lang w:val="en-GB"/>
        </w:rPr>
        <w:t>,</w:t>
      </w:r>
      <w:r w:rsidRPr="001549D9" w:rsidR="00DA445E">
        <w:rPr>
          <w:sz w:val="28"/>
          <w:szCs w:val="28"/>
          <w:lang w:val="en-GB"/>
        </w:rPr>
        <w:t xml:space="preserve"> </w:t>
      </w:r>
      <w:r w:rsidR="00D65C72">
        <w:rPr>
          <w:sz w:val="28"/>
          <w:szCs w:val="28"/>
          <w:lang w:val="en-GB"/>
        </w:rPr>
        <w:t xml:space="preserve">and </w:t>
      </w:r>
      <w:r w:rsidRPr="001549D9" w:rsidR="00DA445E">
        <w:rPr>
          <w:sz w:val="28"/>
          <w:szCs w:val="28"/>
          <w:lang w:val="en-GB"/>
        </w:rPr>
        <w:t xml:space="preserve">the </w:t>
      </w:r>
      <w:r w:rsidRPr="001549D9" w:rsidR="00DA445E">
        <w:rPr>
          <w:sz w:val="28"/>
          <w:szCs w:val="28"/>
          <w:lang w:val="en-GB"/>
        </w:rPr>
        <w:t>2016 referendum mandated leave</w:t>
      </w:r>
      <w:r w:rsidR="00D65C72">
        <w:rPr>
          <w:sz w:val="28"/>
          <w:szCs w:val="28"/>
          <w:lang w:val="en-GB"/>
        </w:rPr>
        <w:t xml:space="preserve">. Then </w:t>
      </w:r>
      <w:r w:rsidRPr="001549D9" w:rsidR="00DA445E">
        <w:rPr>
          <w:sz w:val="28"/>
          <w:szCs w:val="28"/>
          <w:lang w:val="en-GB"/>
        </w:rPr>
        <w:t>85% of votes at the general election</w:t>
      </w:r>
      <w:r w:rsidR="00D65C72">
        <w:rPr>
          <w:sz w:val="28"/>
          <w:szCs w:val="28"/>
          <w:lang w:val="en-GB"/>
        </w:rPr>
        <w:t xml:space="preserve"> in </w:t>
      </w:r>
      <w:r w:rsidRPr="001549D9" w:rsidR="00DA445E">
        <w:rPr>
          <w:sz w:val="28"/>
          <w:szCs w:val="28"/>
          <w:lang w:val="en-GB"/>
        </w:rPr>
        <w:t>2017 went to parties pledging lea</w:t>
      </w:r>
      <w:r w:rsidR="00D65C72">
        <w:rPr>
          <w:sz w:val="28"/>
          <w:szCs w:val="28"/>
          <w:lang w:val="en-GB"/>
        </w:rPr>
        <w:t>ve</w:t>
      </w:r>
      <w:r w:rsidRPr="001549D9" w:rsidR="00DA445E">
        <w:rPr>
          <w:sz w:val="28"/>
          <w:szCs w:val="28"/>
          <w:lang w:val="en-GB"/>
        </w:rPr>
        <w:t>. I</w:t>
      </w:r>
      <w:r w:rsidR="00D65C72">
        <w:rPr>
          <w:sz w:val="28"/>
          <w:szCs w:val="28"/>
          <w:lang w:val="en-GB"/>
        </w:rPr>
        <w:t>’</w:t>
      </w:r>
      <w:r w:rsidRPr="001549D9" w:rsidR="00DA445E">
        <w:rPr>
          <w:sz w:val="28"/>
          <w:szCs w:val="28"/>
          <w:lang w:val="en-GB"/>
        </w:rPr>
        <w:t>m going to blame the European Union for a lot of things, but I</w:t>
      </w:r>
      <w:r w:rsidR="00D65C72">
        <w:rPr>
          <w:sz w:val="28"/>
          <w:szCs w:val="28"/>
          <w:lang w:val="en-GB"/>
        </w:rPr>
        <w:t>’</w:t>
      </w:r>
      <w:r w:rsidRPr="001549D9" w:rsidR="00DA445E">
        <w:rPr>
          <w:sz w:val="28"/>
          <w:szCs w:val="28"/>
          <w:lang w:val="en-GB"/>
        </w:rPr>
        <w:t xml:space="preserve">ll tell you </w:t>
      </w:r>
      <w:r w:rsidR="00D65C72">
        <w:rPr>
          <w:sz w:val="28"/>
          <w:szCs w:val="28"/>
          <w:lang w:val="en-GB"/>
        </w:rPr>
        <w:t xml:space="preserve">what, I’m </w:t>
      </w:r>
      <w:r w:rsidRPr="001549D9" w:rsidR="00DA445E">
        <w:rPr>
          <w:sz w:val="28"/>
          <w:szCs w:val="28"/>
          <w:lang w:val="en-GB"/>
        </w:rPr>
        <w:t xml:space="preserve">not going to blame the European Union for politicians in Westminster ignoring the mandates </w:t>
      </w:r>
      <w:r w:rsidR="00D65C72">
        <w:rPr>
          <w:sz w:val="28"/>
          <w:szCs w:val="28"/>
          <w:lang w:val="en-GB"/>
        </w:rPr>
        <w:t>and</w:t>
      </w:r>
      <w:r w:rsidRPr="001549D9" w:rsidR="00DA445E">
        <w:rPr>
          <w:sz w:val="28"/>
          <w:szCs w:val="28"/>
          <w:lang w:val="en-GB"/>
        </w:rPr>
        <w:t xml:space="preserve"> being unable to decide what to do. That much is certainly their fault</w:t>
      </w:r>
      <w:r w:rsidR="00D65C72">
        <w:rPr>
          <w:sz w:val="28"/>
          <w:szCs w:val="28"/>
          <w:lang w:val="en-GB"/>
        </w:rPr>
        <w:t>,</w:t>
      </w:r>
      <w:r w:rsidRPr="001549D9" w:rsidR="00DA445E">
        <w:rPr>
          <w:sz w:val="28"/>
          <w:szCs w:val="28"/>
          <w:lang w:val="en-GB"/>
        </w:rPr>
        <w:t xml:space="preserve"> not yours. </w:t>
      </w:r>
    </w:p>
    <w:p w:rsidR="00E218EB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D65C72" w:rsidRPr="00D65C72" w:rsidP="004D665E">
      <w:pPr>
        <w:spacing w:line="480" w:lineRule="auto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(The speaker agreed to take a blue-card question under Rule 162(8))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SANGSTER Michael</cp:lastModifiedBy>
  <cp:revision>2</cp:revision>
  <dcterms:created xsi:type="dcterms:W3CDTF">2019-03-27T19:02:00Z</dcterms:created>
  <dcterms:modified xsi:type="dcterms:W3CDTF">2019-03-27T19:02:00Z</dcterms:modified>
</cp:coreProperties>
</file>