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2399A" w:rsidP="00A2399A">
      <w:pPr>
        <w:spacing w:line="480" w:lineRule="auto"/>
        <w:jc w:val="both"/>
        <w:rPr>
          <w:sz w:val="28"/>
          <w:szCs w:val="28"/>
          <w:lang w:val="pt-PT"/>
        </w:rPr>
      </w:pPr>
      <w:r w:rsidRPr="00A2399A">
        <w:rPr>
          <w:b/>
          <w:sz w:val="28"/>
          <w:szCs w:val="28"/>
          <w:lang w:val="pt-PT"/>
        </w:rPr>
        <w:t>João Ferreira (GUE/NGL).</w:t>
      </w:r>
      <w:r w:rsidRPr="00A2399A">
        <w:rPr>
          <w:sz w:val="28"/>
          <w:szCs w:val="28"/>
          <w:lang w:val="pt-PT"/>
        </w:rPr>
        <w:t xml:space="preserve"> </w:t>
      </w:r>
      <w:r w:rsidRPr="00A2399A">
        <w:rPr>
          <w:rFonts w:cs="Calibri"/>
          <w:sz w:val="28"/>
          <w:szCs w:val="28"/>
          <w:lang w:val="pt-PT"/>
        </w:rPr>
        <w:t>–</w:t>
      </w:r>
      <w:r w:rsidRPr="00A2399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Senhor Presidente, Senhor Comissário, como aqui foi dito já, o impacto da poluição do ar na saúde é de uma enorme magnitude.</w:t>
      </w:r>
    </w:p>
    <w:p w:rsidR="00A2399A" w:rsidP="00A2399A">
      <w:pPr>
        <w:spacing w:line="480" w:lineRule="auto"/>
        <w:jc w:val="both"/>
        <w:rPr>
          <w:sz w:val="28"/>
          <w:szCs w:val="28"/>
          <w:lang w:val="pt-PT"/>
        </w:rPr>
      </w:pPr>
    </w:p>
    <w:p w:rsidR="00405BB8" w:rsidP="00A2399A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Em Portugal, os dados disponíveis apontam para uma continuada e preocupante degradação da qualidade do ar. Lisboa é a sexta cidade europeia mais p</w:t>
      </w:r>
      <w:r>
        <w:rPr>
          <w:sz w:val="28"/>
          <w:szCs w:val="28"/>
          <w:lang w:val="pt-PT"/>
        </w:rPr>
        <w:t>oluída pelos navios de cruzeiro. A</w:t>
      </w:r>
      <w:r>
        <w:rPr>
          <w:sz w:val="28"/>
          <w:szCs w:val="28"/>
          <w:lang w:val="pt-PT"/>
        </w:rPr>
        <w:t>s emissões de óxidos de enxofre na costa portuguesa foram 88 vezes superiores às emissões dos automóveis que circulam em Portugal, por si só já muito preocupantes.</w:t>
      </w:r>
      <w:r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Lisboa é também a única capital europeia com um aeroporto dentro da cidade, expondo a população às emissões que lhes estão associadas. </w:t>
      </w:r>
    </w:p>
    <w:p w:rsidR="00405BB8" w:rsidP="00A2399A">
      <w:pPr>
        <w:spacing w:line="480" w:lineRule="auto"/>
        <w:jc w:val="both"/>
        <w:rPr>
          <w:sz w:val="28"/>
          <w:szCs w:val="28"/>
          <w:lang w:val="pt-PT"/>
        </w:rPr>
      </w:pPr>
    </w:p>
    <w:p w:rsidR="00A2399A" w:rsidP="00A2399A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Precisamos de legislação ambiciosa no domínio da qualidade do ar</w:t>
      </w:r>
      <w:r w:rsidR="00405BB8">
        <w:rPr>
          <w:sz w:val="28"/>
          <w:szCs w:val="28"/>
          <w:lang w:val="pt-PT"/>
        </w:rPr>
        <w:t>.</w:t>
      </w:r>
      <w:r>
        <w:rPr>
          <w:sz w:val="28"/>
          <w:szCs w:val="28"/>
          <w:lang w:val="pt-PT"/>
        </w:rPr>
        <w:t xml:space="preserve"> </w:t>
      </w:r>
      <w:r w:rsidR="00405BB8">
        <w:rPr>
          <w:sz w:val="28"/>
          <w:szCs w:val="28"/>
          <w:lang w:val="pt-PT"/>
        </w:rPr>
        <w:t>P</w:t>
      </w:r>
      <w:bookmarkStart w:id="0" w:name="_GoBack"/>
      <w:bookmarkEnd w:id="0"/>
      <w:r>
        <w:rPr>
          <w:sz w:val="28"/>
          <w:szCs w:val="28"/>
          <w:lang w:val="pt-PT"/>
        </w:rPr>
        <w:t>recisamos de maior rigor na fiscalização, no controlo, na monitorização</w:t>
      </w:r>
      <w:r w:rsidR="00405BB8">
        <w:rPr>
          <w:sz w:val="28"/>
          <w:szCs w:val="28"/>
          <w:lang w:val="pt-PT"/>
        </w:rPr>
        <w:t>.</w:t>
      </w:r>
      <w:r>
        <w:rPr>
          <w:sz w:val="28"/>
          <w:szCs w:val="28"/>
          <w:lang w:val="pt-PT"/>
        </w:rPr>
        <w:t xml:space="preserve"> </w:t>
      </w:r>
      <w:r w:rsidR="00405BB8">
        <w:rPr>
          <w:sz w:val="28"/>
          <w:szCs w:val="28"/>
          <w:lang w:val="pt-PT"/>
        </w:rPr>
        <w:t>P</w:t>
      </w:r>
      <w:r>
        <w:rPr>
          <w:sz w:val="28"/>
          <w:szCs w:val="28"/>
          <w:lang w:val="pt-PT"/>
        </w:rPr>
        <w:t>recisamos também de investimento, aspeto que deve ser tido em conta na regulamentação e programação dos Fundos Estruturais.</w:t>
      </w:r>
    </w:p>
    <w:p w:rsidR="00A2399A" w:rsidP="00A2399A">
      <w:pPr>
        <w:spacing w:line="480" w:lineRule="auto"/>
        <w:jc w:val="both"/>
        <w:rPr>
          <w:sz w:val="28"/>
          <w:szCs w:val="28"/>
          <w:lang w:val="pt-PT"/>
        </w:rPr>
      </w:pPr>
    </w:p>
    <w:p w:rsidR="0063361E" w:rsidRPr="00A2399A" w:rsidP="00A2399A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</w:t>
      </w:r>
      <w:r w:rsidRPr="00A2399A" w:rsidR="00E664A1">
        <w:rPr>
          <w:sz w:val="28"/>
          <w:szCs w:val="28"/>
          <w:lang w:val="pt-PT"/>
        </w:rPr>
        <w:t xml:space="preserve"> experiência de várias cidades europeias que implementar</w:t>
      </w:r>
      <w:r>
        <w:rPr>
          <w:sz w:val="28"/>
          <w:szCs w:val="28"/>
          <w:lang w:val="pt-PT"/>
        </w:rPr>
        <w:t>am</w:t>
      </w:r>
      <w:r w:rsidRPr="00A2399A" w:rsidR="00E664A1">
        <w:rPr>
          <w:sz w:val="28"/>
          <w:szCs w:val="28"/>
          <w:lang w:val="pt-PT"/>
        </w:rPr>
        <w:t xml:space="preserve"> a gratuitidade dos transportes públicos deve ser avaliada e replica</w:t>
      </w:r>
      <w:r>
        <w:rPr>
          <w:sz w:val="28"/>
          <w:szCs w:val="28"/>
          <w:lang w:val="pt-PT"/>
        </w:rPr>
        <w:t>da. Precisamos</w:t>
      </w:r>
      <w:r w:rsidR="00405BB8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</w:t>
      </w:r>
      <w:r w:rsidRPr="00A2399A" w:rsidR="00E664A1">
        <w:rPr>
          <w:sz w:val="28"/>
          <w:szCs w:val="28"/>
          <w:lang w:val="pt-PT"/>
        </w:rPr>
        <w:t>por fim</w:t>
      </w:r>
      <w:r>
        <w:rPr>
          <w:sz w:val="28"/>
          <w:szCs w:val="28"/>
          <w:lang w:val="pt-PT"/>
        </w:rPr>
        <w:t>,</w:t>
      </w:r>
      <w:r w:rsidRPr="00A2399A" w:rsidR="00E664A1">
        <w:rPr>
          <w:sz w:val="28"/>
          <w:szCs w:val="28"/>
          <w:lang w:val="pt-PT"/>
        </w:rPr>
        <w:t xml:space="preserve"> também</w:t>
      </w:r>
      <w:r>
        <w:rPr>
          <w:sz w:val="28"/>
          <w:szCs w:val="28"/>
          <w:lang w:val="pt-PT"/>
        </w:rPr>
        <w:t>,</w:t>
      </w:r>
      <w:r w:rsidRPr="00A2399A" w:rsidR="00E664A1">
        <w:rPr>
          <w:sz w:val="28"/>
          <w:szCs w:val="28"/>
          <w:lang w:val="pt-PT"/>
        </w:rPr>
        <w:t xml:space="preserve"> de planos de contingência e de emergência para as situações já verific</w:t>
      </w:r>
      <w:r>
        <w:rPr>
          <w:sz w:val="28"/>
          <w:szCs w:val="28"/>
          <w:lang w:val="pt-PT"/>
        </w:rPr>
        <w:t xml:space="preserve">áveis de </w:t>
      </w:r>
      <w:r w:rsidRPr="00A2399A" w:rsidR="00E664A1">
        <w:rPr>
          <w:sz w:val="28"/>
          <w:szCs w:val="28"/>
          <w:lang w:val="pt-PT"/>
        </w:rPr>
        <w:t>elevadas concentrações de poluentes que põem em causa a saúde pública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LA FUENTE Maria Jose</cp:lastModifiedBy>
  <cp:revision>2</cp:revision>
  <dcterms:created xsi:type="dcterms:W3CDTF">2019-07-17T17:09:00Z</dcterms:created>
  <dcterms:modified xsi:type="dcterms:W3CDTF">2019-07-17T17:09:00Z</dcterms:modified>
</cp:coreProperties>
</file>