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97D0F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097D0F">
        <w:rPr>
          <w:b/>
          <w:sz w:val="28"/>
          <w:szCs w:val="28"/>
          <w:lang w:val="fr-FR"/>
        </w:rPr>
        <w:t>Olivier Chastel (Renew).</w:t>
      </w:r>
      <w:r w:rsidRPr="00097D0F">
        <w:rPr>
          <w:sz w:val="28"/>
          <w:szCs w:val="28"/>
          <w:lang w:val="fr-FR"/>
        </w:rPr>
        <w:t xml:space="preserve"> </w:t>
      </w:r>
      <w:r w:rsidRPr="00097D0F">
        <w:rPr>
          <w:rFonts w:cs="Calibri"/>
          <w:sz w:val="28"/>
          <w:szCs w:val="28"/>
          <w:lang w:val="fr-FR"/>
        </w:rPr>
        <w:t>–</w:t>
      </w:r>
      <w:r w:rsidRPr="00097D0F">
        <w:rPr>
          <w:sz w:val="28"/>
          <w:szCs w:val="28"/>
          <w:lang w:val="fr-FR"/>
        </w:rPr>
        <w:t xml:space="preserve"> Madame la </w:t>
      </w:r>
      <w:r>
        <w:rPr>
          <w:sz w:val="28"/>
          <w:szCs w:val="28"/>
          <w:lang w:val="fr-FR"/>
        </w:rPr>
        <w:t>P</w:t>
      </w:r>
      <w:r w:rsidRPr="00097D0F">
        <w:rPr>
          <w:sz w:val="28"/>
          <w:szCs w:val="28"/>
          <w:lang w:val="fr-FR"/>
        </w:rPr>
        <w:t>résidente, chers collègues, si nous voulons un budget ambitieux pour l</w:t>
      </w:r>
      <w:r>
        <w:rPr>
          <w:sz w:val="28"/>
          <w:szCs w:val="28"/>
          <w:lang w:val="fr-FR"/>
        </w:rPr>
        <w:t>’</w:t>
      </w:r>
      <w:r w:rsidRPr="00097D0F">
        <w:rPr>
          <w:sz w:val="28"/>
          <w:szCs w:val="28"/>
          <w:lang w:val="fr-FR"/>
        </w:rPr>
        <w:t xml:space="preserve">Union, nous devons être unis derrière le projet de rapport de nos </w:t>
      </w:r>
      <w:r>
        <w:rPr>
          <w:sz w:val="28"/>
          <w:szCs w:val="28"/>
          <w:lang w:val="fr-FR"/>
        </w:rPr>
        <w:t>deux rapporteurs, dont je salue ici, bien évidemment,</w:t>
      </w:r>
      <w:r w:rsidRPr="00097D0F">
        <w:rPr>
          <w:sz w:val="28"/>
          <w:szCs w:val="28"/>
          <w:lang w:val="fr-FR"/>
        </w:rPr>
        <w:t xml:space="preserve"> le travail</w:t>
      </w:r>
      <w:r w:rsidR="002B7490">
        <w:rPr>
          <w:sz w:val="28"/>
          <w:szCs w:val="28"/>
          <w:lang w:val="fr-FR"/>
        </w:rPr>
        <w:t>,</w:t>
      </w:r>
      <w:r w:rsidRPr="00097D0F">
        <w:rPr>
          <w:sz w:val="28"/>
          <w:szCs w:val="28"/>
          <w:lang w:val="fr-FR"/>
        </w:rPr>
        <w:t xml:space="preserve"> et vot</w:t>
      </w:r>
      <w:r>
        <w:rPr>
          <w:sz w:val="28"/>
          <w:szCs w:val="28"/>
          <w:lang w:val="fr-FR"/>
        </w:rPr>
        <w:t>er</w:t>
      </w:r>
      <w:r w:rsidRPr="00097D0F">
        <w:rPr>
          <w:sz w:val="28"/>
          <w:szCs w:val="28"/>
          <w:lang w:val="fr-FR"/>
        </w:rPr>
        <w:t xml:space="preserve"> massivement pour le projet de budget général de l</w:t>
      </w:r>
      <w:r>
        <w:rPr>
          <w:sz w:val="28"/>
          <w:szCs w:val="28"/>
          <w:lang w:val="fr-FR"/>
        </w:rPr>
        <w:t>’</w:t>
      </w:r>
      <w:r w:rsidRPr="00097D0F">
        <w:rPr>
          <w:sz w:val="28"/>
          <w:szCs w:val="28"/>
          <w:lang w:val="fr-FR"/>
        </w:rPr>
        <w:t>Union européenne pour l</w:t>
      </w:r>
      <w:r>
        <w:rPr>
          <w:sz w:val="28"/>
          <w:szCs w:val="28"/>
          <w:lang w:val="fr-FR"/>
        </w:rPr>
        <w:t>’</w:t>
      </w:r>
      <w:r w:rsidRPr="00097D0F">
        <w:rPr>
          <w:sz w:val="28"/>
          <w:szCs w:val="28"/>
          <w:lang w:val="fr-FR"/>
        </w:rPr>
        <w:t>année 2020</w:t>
      </w:r>
      <w:r>
        <w:rPr>
          <w:sz w:val="28"/>
          <w:szCs w:val="28"/>
          <w:lang w:val="fr-FR"/>
        </w:rPr>
        <w:t>.</w:t>
      </w:r>
    </w:p>
    <w:p w:rsidR="00097D0F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97D0F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Vu </w:t>
      </w:r>
      <w:r w:rsidRPr="00097D0F" w:rsidR="00DA31E5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actualité de la semaine dernière et ses répercussions négatives sur les négociations portant sur le budget de 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Union européenne, il ne faut pas exclure le recours aux douzièmes provisoires, ce qui implique la reproduction du budget actuel par tranches mensuelles</w:t>
      </w:r>
      <w:r>
        <w:rPr>
          <w:sz w:val="28"/>
          <w:szCs w:val="28"/>
          <w:lang w:val="fr-FR"/>
        </w:rPr>
        <w:t>,</w:t>
      </w:r>
      <w:r w:rsidR="002B7490">
        <w:rPr>
          <w:sz w:val="28"/>
          <w:szCs w:val="28"/>
          <w:lang w:val="fr-FR"/>
        </w:rPr>
        <w:t xml:space="preserve"> et ce</w:t>
      </w:r>
      <w:r>
        <w:rPr>
          <w:sz w:val="28"/>
          <w:szCs w:val="28"/>
          <w:lang w:val="fr-FR"/>
        </w:rPr>
        <w:t xml:space="preserve"> </w:t>
      </w:r>
      <w:r w:rsidRPr="00097D0F" w:rsidR="00DA31E5">
        <w:rPr>
          <w:sz w:val="28"/>
          <w:szCs w:val="28"/>
          <w:lang w:val="fr-FR"/>
        </w:rPr>
        <w:t>qui retarderait d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 xml:space="preserve">autant la </w:t>
      </w:r>
      <w:r>
        <w:rPr>
          <w:sz w:val="28"/>
          <w:szCs w:val="28"/>
          <w:lang w:val="fr-FR"/>
        </w:rPr>
        <w:t xml:space="preserve">concrétisation de nos ambitions, </w:t>
      </w:r>
      <w:r w:rsidRPr="00097D0F" w:rsidR="00DA31E5">
        <w:rPr>
          <w:sz w:val="28"/>
          <w:szCs w:val="28"/>
          <w:lang w:val="fr-FR"/>
        </w:rPr>
        <w:t>de nos priorités, qu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elles soient climatiques, sociales ou économiques</w:t>
      </w:r>
      <w:r>
        <w:rPr>
          <w:sz w:val="28"/>
          <w:szCs w:val="28"/>
          <w:lang w:val="fr-FR"/>
        </w:rPr>
        <w:t>. J</w:t>
      </w:r>
      <w:r w:rsidRPr="00097D0F" w:rsidR="00DA31E5">
        <w:rPr>
          <w:sz w:val="28"/>
          <w:szCs w:val="28"/>
          <w:lang w:val="fr-FR"/>
        </w:rPr>
        <w:t>e pens</w:t>
      </w:r>
      <w:r>
        <w:rPr>
          <w:sz w:val="28"/>
          <w:szCs w:val="28"/>
          <w:lang w:val="fr-FR"/>
        </w:rPr>
        <w:t>e ici au programme Horizon 20</w:t>
      </w:r>
      <w:r w:rsidRPr="00097D0F" w:rsidR="00DA31E5">
        <w:rPr>
          <w:sz w:val="28"/>
          <w:szCs w:val="28"/>
          <w:lang w:val="fr-FR"/>
        </w:rPr>
        <w:t>20</w:t>
      </w:r>
      <w:r>
        <w:rPr>
          <w:sz w:val="28"/>
          <w:szCs w:val="28"/>
          <w:lang w:val="fr-FR"/>
        </w:rPr>
        <w:t>,</w:t>
      </w:r>
      <w:r w:rsidRPr="00097D0F" w:rsidR="00DA31E5">
        <w:rPr>
          <w:sz w:val="28"/>
          <w:szCs w:val="28"/>
          <w:lang w:val="fr-FR"/>
        </w:rPr>
        <w:t xml:space="preserve"> au mécanisme pour 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interconnexion en Europe</w:t>
      </w:r>
      <w:r>
        <w:rPr>
          <w:sz w:val="28"/>
          <w:szCs w:val="28"/>
          <w:lang w:val="fr-FR"/>
        </w:rPr>
        <w:t>,</w:t>
      </w:r>
      <w:r w:rsidRPr="00097D0F" w:rsidR="00DA31E5">
        <w:rPr>
          <w:sz w:val="28"/>
          <w:szCs w:val="28"/>
          <w:lang w:val="fr-FR"/>
        </w:rPr>
        <w:t xml:space="preserve"> à Erasmus</w:t>
      </w:r>
      <w:r>
        <w:rPr>
          <w:sz w:val="28"/>
          <w:szCs w:val="28"/>
          <w:lang w:val="fr-FR"/>
        </w:rPr>
        <w:t>+</w:t>
      </w:r>
      <w:r w:rsidRPr="00097D0F" w:rsidR="00DA31E5">
        <w:rPr>
          <w:sz w:val="28"/>
          <w:szCs w:val="28"/>
          <w:lang w:val="fr-FR"/>
        </w:rPr>
        <w:t>, à 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emploi des jeunes et spécialement à 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 xml:space="preserve">initiative </w:t>
      </w:r>
      <w:r>
        <w:rPr>
          <w:sz w:val="28"/>
          <w:szCs w:val="28"/>
          <w:lang w:val="fr-FR"/>
        </w:rPr>
        <w:t>pour l’emploi des jeunes. De même, le C</w:t>
      </w:r>
      <w:r w:rsidRPr="00097D0F" w:rsidR="00DA31E5">
        <w:rPr>
          <w:sz w:val="28"/>
          <w:szCs w:val="28"/>
          <w:lang w:val="fr-FR"/>
        </w:rPr>
        <w:t>onseil</w:t>
      </w:r>
      <w:r>
        <w:rPr>
          <w:sz w:val="28"/>
          <w:szCs w:val="28"/>
          <w:lang w:val="fr-FR"/>
        </w:rPr>
        <w:t>,</w:t>
      </w:r>
      <w:r w:rsidRPr="00097D0F" w:rsidR="00DA31E5">
        <w:rPr>
          <w:sz w:val="28"/>
          <w:szCs w:val="28"/>
          <w:lang w:val="fr-FR"/>
        </w:rPr>
        <w:t xml:space="preserve"> en rejetant pour le moment toutes nos propositions</w:t>
      </w:r>
      <w:r>
        <w:rPr>
          <w:sz w:val="28"/>
          <w:szCs w:val="28"/>
          <w:lang w:val="fr-FR"/>
        </w:rPr>
        <w:t xml:space="preserve">, </w:t>
      </w:r>
      <w:r w:rsidRPr="00097D0F" w:rsidR="00DA31E5">
        <w:rPr>
          <w:sz w:val="28"/>
          <w:szCs w:val="28"/>
          <w:lang w:val="fr-FR"/>
        </w:rPr>
        <w:t>ne semble pas vouloir chercher le compromis ambitieux</w:t>
      </w:r>
      <w:r>
        <w:rPr>
          <w:sz w:val="28"/>
          <w:szCs w:val="28"/>
          <w:lang w:val="fr-FR"/>
        </w:rPr>
        <w:t xml:space="preserve">. </w:t>
      </w:r>
    </w:p>
    <w:p w:rsidR="00097D0F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097D0F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Pr="00097D0F" w:rsidR="00DA31E5">
        <w:rPr>
          <w:sz w:val="28"/>
          <w:szCs w:val="28"/>
          <w:lang w:val="fr-FR"/>
        </w:rPr>
        <w:t>n votant massivement demain, nous lançons un signal politique fort d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unité pour un budget d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envergure permettant de réagir rapidement aux urgences d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aujourd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>hui et de rencontrer les préoccupations de nos concitoyens pour le climat, la jeunesse, la nouvelle économie</w:t>
      </w:r>
      <w:r>
        <w:rPr>
          <w:sz w:val="28"/>
          <w:szCs w:val="28"/>
          <w:lang w:val="fr-FR"/>
        </w:rPr>
        <w:t>. Cette augmentation de 2,7 </w:t>
      </w:r>
      <w:r w:rsidRPr="00097D0F" w:rsidR="00DA31E5">
        <w:rPr>
          <w:sz w:val="28"/>
          <w:szCs w:val="28"/>
          <w:lang w:val="fr-FR"/>
        </w:rPr>
        <w:t xml:space="preserve">milliards est un signe tangible de notre volonté de mettre en </w:t>
      </w:r>
      <w:r w:rsidRPr="00097D0F">
        <w:rPr>
          <w:bCs/>
          <w:sz w:val="28"/>
          <w:szCs w:val="28"/>
          <w:lang w:val="fr-FR"/>
        </w:rPr>
        <w:t>œuvre</w:t>
      </w:r>
      <w:r w:rsidRPr="00097D0F">
        <w:rPr>
          <w:sz w:val="28"/>
          <w:szCs w:val="28"/>
          <w:lang w:val="fr-FR"/>
        </w:rPr>
        <w:t xml:space="preserve"> </w:t>
      </w:r>
      <w:r w:rsidRPr="00097D0F" w:rsidR="00DA31E5">
        <w:rPr>
          <w:sz w:val="28"/>
          <w:szCs w:val="28"/>
          <w:lang w:val="fr-FR"/>
        </w:rPr>
        <w:t>une nouvelle génération de politiques et de programmes pour l</w:t>
      </w:r>
      <w:r>
        <w:rPr>
          <w:sz w:val="28"/>
          <w:szCs w:val="28"/>
          <w:lang w:val="fr-FR"/>
        </w:rPr>
        <w:t>’</w:t>
      </w:r>
      <w:r w:rsidRPr="00097D0F" w:rsidR="00DA31E5">
        <w:rPr>
          <w:sz w:val="28"/>
          <w:szCs w:val="28"/>
          <w:lang w:val="fr-FR"/>
        </w:rPr>
        <w:t xml:space="preserve">Union européenne. 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uiPriority w:val="20"/>
    <w:qFormat/>
    <w:rsid w:val="00097D0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Author</cp:lastModifiedBy>
  <cp:revision>2</cp:revision>
  <dcterms:created xsi:type="dcterms:W3CDTF">2019-10-22T17:19:00Z</dcterms:created>
  <dcterms:modified xsi:type="dcterms:W3CDTF">2019-10-22T17:19:00Z</dcterms:modified>
</cp:coreProperties>
</file>