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545A07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Jordi Solé (Verts/ALE).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 w:rsidR="009E68A3">
        <w:rPr>
          <w:sz w:val="28"/>
          <w:szCs w:val="28"/>
          <w:lang w:val="en-GB"/>
        </w:rPr>
        <w:t xml:space="preserve">Mr President, </w:t>
      </w:r>
      <w:r w:rsidR="005C6D48">
        <w:rPr>
          <w:sz w:val="28"/>
          <w:szCs w:val="28"/>
          <w:lang w:val="en-GB"/>
        </w:rPr>
        <w:t xml:space="preserve">in drawing up the </w:t>
      </w:r>
      <w:r w:rsidRPr="001549D9">
        <w:rPr>
          <w:sz w:val="28"/>
          <w:szCs w:val="28"/>
          <w:lang w:val="en-GB"/>
        </w:rPr>
        <w:t>recovery plans and</w:t>
      </w:r>
      <w:r w:rsidR="005C6D48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despite the requirement to hold a consultation with stakeholders, </w:t>
      </w:r>
      <w:r w:rsidR="005C6D48">
        <w:rPr>
          <w:sz w:val="28"/>
          <w:szCs w:val="28"/>
          <w:lang w:val="en-GB"/>
        </w:rPr>
        <w:t>M</w:t>
      </w:r>
      <w:r w:rsidRPr="001549D9">
        <w:rPr>
          <w:sz w:val="28"/>
          <w:szCs w:val="28"/>
          <w:lang w:val="en-GB"/>
        </w:rPr>
        <w:t>ember</w:t>
      </w:r>
      <w:r w:rsidR="005C6D48">
        <w:rPr>
          <w:sz w:val="28"/>
          <w:szCs w:val="28"/>
          <w:lang w:val="en-GB"/>
        </w:rPr>
        <w:t xml:space="preserve"> S</w:t>
      </w:r>
      <w:r w:rsidRPr="001549D9">
        <w:rPr>
          <w:sz w:val="28"/>
          <w:szCs w:val="28"/>
          <w:lang w:val="en-GB"/>
        </w:rPr>
        <w:t>tates have involved regional and local governments only to a very small extent, and some of them to no extent at all</w:t>
      </w:r>
      <w:r w:rsidR="005C6D48">
        <w:rPr>
          <w:sz w:val="28"/>
          <w:szCs w:val="28"/>
          <w:lang w:val="en-GB"/>
        </w:rPr>
        <w:t xml:space="preserve">. During </w:t>
      </w:r>
      <w:r w:rsidRPr="001549D9">
        <w:rPr>
          <w:sz w:val="28"/>
          <w:szCs w:val="28"/>
          <w:lang w:val="en-GB"/>
        </w:rPr>
        <w:t xml:space="preserve">the implementation of the </w:t>
      </w:r>
      <w:r w:rsidRPr="001549D9">
        <w:rPr>
          <w:sz w:val="28"/>
          <w:szCs w:val="28"/>
          <w:lang w:val="en-GB"/>
        </w:rPr>
        <w:t>plans</w:t>
      </w:r>
      <w:r w:rsidR="005C6D48">
        <w:rPr>
          <w:sz w:val="28"/>
          <w:szCs w:val="28"/>
          <w:lang w:val="en-GB"/>
        </w:rPr>
        <w:t xml:space="preserve"> t</w:t>
      </w:r>
      <w:r w:rsidRPr="001549D9">
        <w:rPr>
          <w:sz w:val="28"/>
          <w:szCs w:val="28"/>
          <w:lang w:val="en-GB"/>
        </w:rPr>
        <w:t>his has to change</w:t>
      </w:r>
      <w:r w:rsidR="005C6D48">
        <w:rPr>
          <w:sz w:val="28"/>
          <w:szCs w:val="28"/>
          <w:lang w:val="en-GB"/>
        </w:rPr>
        <w:t>. G</w:t>
      </w:r>
      <w:r w:rsidRPr="001549D9">
        <w:rPr>
          <w:sz w:val="28"/>
          <w:szCs w:val="28"/>
          <w:lang w:val="en-GB"/>
        </w:rPr>
        <w:t>overnments</w:t>
      </w:r>
      <w:r w:rsidR="005C6D48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like the Catalan </w:t>
      </w:r>
      <w:r w:rsidR="0051179B">
        <w:rPr>
          <w:sz w:val="28"/>
          <w:szCs w:val="28"/>
          <w:lang w:val="en-GB"/>
        </w:rPr>
        <w:t>g</w:t>
      </w:r>
      <w:r w:rsidRPr="001549D9">
        <w:rPr>
          <w:sz w:val="28"/>
          <w:szCs w:val="28"/>
          <w:lang w:val="en-GB"/>
        </w:rPr>
        <w:t>overnment but also many others</w:t>
      </w:r>
      <w:r w:rsidR="005C6D48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h</w:t>
      </w:r>
      <w:r w:rsidRPr="001549D9">
        <w:rPr>
          <w:sz w:val="28"/>
          <w:szCs w:val="28"/>
          <w:lang w:val="en-GB"/>
        </w:rPr>
        <w:t>ave the will, the capacity and the experience to</w:t>
      </w:r>
      <w:r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 xml:space="preserve">successfully manage </w:t>
      </w:r>
      <w:r w:rsidR="005C6D48">
        <w:rPr>
          <w:sz w:val="28"/>
          <w:szCs w:val="28"/>
          <w:lang w:val="en-GB"/>
        </w:rPr>
        <w:t xml:space="preserve">EU </w:t>
      </w:r>
      <w:r w:rsidRPr="001549D9">
        <w:rPr>
          <w:sz w:val="28"/>
          <w:szCs w:val="28"/>
          <w:lang w:val="en-GB"/>
        </w:rPr>
        <w:t>funds</w:t>
      </w:r>
      <w:r w:rsidR="0051179B">
        <w:rPr>
          <w:sz w:val="28"/>
          <w:szCs w:val="28"/>
          <w:lang w:val="en-GB"/>
        </w:rPr>
        <w:t>,</w:t>
      </w:r>
      <w:r w:rsidR="005C6D48">
        <w:rPr>
          <w:sz w:val="28"/>
          <w:szCs w:val="28"/>
          <w:lang w:val="en-GB"/>
        </w:rPr>
        <w:t xml:space="preserve"> and </w:t>
      </w:r>
      <w:r w:rsidRPr="001549D9">
        <w:rPr>
          <w:sz w:val="28"/>
          <w:szCs w:val="28"/>
          <w:lang w:val="en-GB"/>
        </w:rPr>
        <w:t xml:space="preserve">now they </w:t>
      </w:r>
      <w:r>
        <w:rPr>
          <w:sz w:val="28"/>
          <w:szCs w:val="28"/>
          <w:lang w:val="en-GB"/>
        </w:rPr>
        <w:t xml:space="preserve">could </w:t>
      </w:r>
      <w:r w:rsidR="005C6D48">
        <w:rPr>
          <w:sz w:val="28"/>
          <w:szCs w:val="28"/>
          <w:lang w:val="en-GB"/>
        </w:rPr>
        <w:t>co</w:t>
      </w:r>
      <w:r w:rsidR="005C6D48">
        <w:rPr>
          <w:sz w:val="28"/>
          <w:szCs w:val="28"/>
          <w:lang w:val="en-GB"/>
        </w:rPr>
        <w:noBreakHyphen/>
      </w:r>
      <w:r w:rsidRPr="001549D9">
        <w:rPr>
          <w:sz w:val="28"/>
          <w:szCs w:val="28"/>
          <w:lang w:val="en-GB"/>
        </w:rPr>
        <w:t>decide, manage and monitor at least part of the recovery funds. This is essential to guarantee th</w:t>
      </w:r>
      <w:r w:rsidR="005C6D48">
        <w:rPr>
          <w:sz w:val="28"/>
          <w:szCs w:val="28"/>
          <w:lang w:val="en-GB"/>
        </w:rPr>
        <w:t>eir</w:t>
      </w:r>
      <w:r w:rsidRPr="001549D9">
        <w:rPr>
          <w:sz w:val="28"/>
          <w:szCs w:val="28"/>
          <w:lang w:val="en-GB"/>
        </w:rPr>
        <w:t xml:space="preserve"> efficiency, but also to avoid problems with absorption capacity. There is another thing that has to </w:t>
      </w:r>
      <w:r w:rsidRPr="001549D9">
        <w:rPr>
          <w:sz w:val="28"/>
          <w:szCs w:val="28"/>
          <w:lang w:val="en-GB"/>
        </w:rPr>
        <w:t>be avoided</w:t>
      </w:r>
      <w:r w:rsidR="005C6D48">
        <w:rPr>
          <w:sz w:val="28"/>
          <w:szCs w:val="28"/>
          <w:lang w:val="en-GB"/>
        </w:rPr>
        <w:t>: t</w:t>
      </w:r>
      <w:r w:rsidRPr="001549D9">
        <w:rPr>
          <w:sz w:val="28"/>
          <w:szCs w:val="28"/>
          <w:lang w:val="en-GB"/>
        </w:rPr>
        <w:t xml:space="preserve">he temptation of some </w:t>
      </w:r>
      <w:r w:rsidR="005C6D48">
        <w:rPr>
          <w:sz w:val="28"/>
          <w:szCs w:val="28"/>
          <w:lang w:val="en-GB"/>
        </w:rPr>
        <w:t>M</w:t>
      </w:r>
      <w:r w:rsidRPr="001549D9">
        <w:rPr>
          <w:sz w:val="28"/>
          <w:szCs w:val="28"/>
          <w:lang w:val="en-GB"/>
        </w:rPr>
        <w:t xml:space="preserve">ember </w:t>
      </w:r>
      <w:r w:rsidR="005C6D48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tates to use the </w:t>
      </w:r>
      <w:r w:rsidR="005C6D48">
        <w:rPr>
          <w:sz w:val="28"/>
          <w:szCs w:val="28"/>
          <w:lang w:val="en-GB"/>
        </w:rPr>
        <w:t>N</w:t>
      </w:r>
      <w:r w:rsidRPr="001549D9">
        <w:rPr>
          <w:sz w:val="28"/>
          <w:szCs w:val="28"/>
          <w:lang w:val="en-GB"/>
        </w:rPr>
        <w:t xml:space="preserve">ext </w:t>
      </w:r>
      <w:r w:rsidR="005C6D48">
        <w:rPr>
          <w:sz w:val="28"/>
          <w:szCs w:val="28"/>
          <w:lang w:val="en-GB"/>
        </w:rPr>
        <w:t>G</w:t>
      </w:r>
      <w:r w:rsidRPr="001549D9">
        <w:rPr>
          <w:sz w:val="28"/>
          <w:szCs w:val="28"/>
          <w:lang w:val="en-GB"/>
        </w:rPr>
        <w:t xml:space="preserve">eneration funds and the need to spend a lot of money in a short </w:t>
      </w:r>
      <w:r w:rsidR="0051179B">
        <w:rPr>
          <w:sz w:val="28"/>
          <w:szCs w:val="28"/>
          <w:lang w:val="en-GB"/>
        </w:rPr>
        <w:t xml:space="preserve">amount of </w:t>
      </w:r>
      <w:r w:rsidRPr="001549D9">
        <w:rPr>
          <w:sz w:val="28"/>
          <w:szCs w:val="28"/>
          <w:lang w:val="en-GB"/>
        </w:rPr>
        <w:t xml:space="preserve">time as an excuse to </w:t>
      </w:r>
      <w:r w:rsidR="005C6D48">
        <w:rPr>
          <w:sz w:val="28"/>
          <w:szCs w:val="28"/>
          <w:lang w:val="en-GB"/>
        </w:rPr>
        <w:t>r</w:t>
      </w:r>
      <w:r w:rsidRPr="001549D9">
        <w:rPr>
          <w:sz w:val="28"/>
          <w:szCs w:val="28"/>
          <w:lang w:val="en-GB"/>
        </w:rPr>
        <w:t>ecentrali</w:t>
      </w:r>
      <w:r w:rsidR="005C6D48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e </w:t>
      </w:r>
      <w:r w:rsidR="005C6D48">
        <w:rPr>
          <w:sz w:val="28"/>
          <w:szCs w:val="28"/>
          <w:lang w:val="en-GB"/>
        </w:rPr>
        <w:t>pro</w:t>
      </w:r>
      <w:r>
        <w:rPr>
          <w:sz w:val="28"/>
          <w:szCs w:val="28"/>
          <w:lang w:val="en-GB"/>
        </w:rPr>
        <w:t>grammes</w:t>
      </w:r>
      <w:r w:rsidR="005C6D48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 xml:space="preserve">and investments and bypass other governments with their own powers. </w:t>
      </w:r>
    </w:p>
    <w:p w:rsidR="00545A07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Therefore, I call on the </w:t>
      </w:r>
      <w:r w:rsidR="005C6D48">
        <w:rPr>
          <w:sz w:val="28"/>
          <w:szCs w:val="28"/>
          <w:lang w:val="en-GB"/>
        </w:rPr>
        <w:t>C</w:t>
      </w:r>
      <w:r w:rsidRPr="001549D9">
        <w:rPr>
          <w:sz w:val="28"/>
          <w:szCs w:val="28"/>
          <w:lang w:val="en-GB"/>
        </w:rPr>
        <w:t xml:space="preserve">ommission and the </w:t>
      </w:r>
      <w:r w:rsidR="005C6D48">
        <w:rPr>
          <w:sz w:val="28"/>
          <w:szCs w:val="28"/>
          <w:lang w:val="en-GB"/>
        </w:rPr>
        <w:t>C</w:t>
      </w:r>
      <w:r w:rsidRPr="001549D9">
        <w:rPr>
          <w:sz w:val="28"/>
          <w:szCs w:val="28"/>
          <w:lang w:val="en-GB"/>
        </w:rPr>
        <w:t xml:space="preserve">ouncil to ensure that regional governments are meaningfully involved in the governance of the </w:t>
      </w:r>
      <w:r w:rsidR="005C6D48">
        <w:rPr>
          <w:sz w:val="28"/>
          <w:szCs w:val="28"/>
          <w:lang w:val="en-GB"/>
        </w:rPr>
        <w:t>r</w:t>
      </w:r>
      <w:r w:rsidRPr="001549D9">
        <w:rPr>
          <w:sz w:val="28"/>
          <w:szCs w:val="28"/>
          <w:lang w:val="en-GB"/>
        </w:rPr>
        <w:t xml:space="preserve">ecovery and </w:t>
      </w:r>
      <w:r w:rsidR="005C6D48">
        <w:rPr>
          <w:sz w:val="28"/>
          <w:szCs w:val="28"/>
          <w:lang w:val="en-GB"/>
        </w:rPr>
        <w:t>r</w:t>
      </w:r>
      <w:r w:rsidRPr="001549D9">
        <w:rPr>
          <w:sz w:val="28"/>
          <w:szCs w:val="28"/>
          <w:lang w:val="en-GB"/>
        </w:rPr>
        <w:t xml:space="preserve">esilience </w:t>
      </w:r>
      <w:r w:rsidR="005C6D48">
        <w:rPr>
          <w:sz w:val="28"/>
          <w:szCs w:val="28"/>
          <w:lang w:val="en-GB"/>
        </w:rPr>
        <w:t xml:space="preserve">funds. </w:t>
      </w:r>
      <w:r w:rsidRPr="001549D9">
        <w:rPr>
          <w:sz w:val="28"/>
          <w:szCs w:val="28"/>
          <w:lang w:val="en-GB"/>
        </w:rPr>
        <w:t>This will be key to the success of the transformation that th</w:t>
      </w:r>
      <w:r w:rsidR="005C6D48">
        <w:rPr>
          <w:sz w:val="28"/>
          <w:szCs w:val="28"/>
          <w:lang w:val="en-GB"/>
        </w:rPr>
        <w:t xml:space="preserve">ese </w:t>
      </w:r>
      <w:r w:rsidRPr="001549D9">
        <w:rPr>
          <w:sz w:val="28"/>
          <w:szCs w:val="28"/>
          <w:lang w:val="en-GB"/>
        </w:rPr>
        <w:t xml:space="preserve">funds rightfully intend to bring about. </w:t>
      </w: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SPIVACK Alexander Lucien</cp:lastModifiedBy>
  <cp:revision>2</cp:revision>
  <dcterms:created xsi:type="dcterms:W3CDTF">2021-06-08T12:39:00Z</dcterms:created>
  <dcterms:modified xsi:type="dcterms:W3CDTF">2021-06-08T12:39:00Z</dcterms:modified>
</cp:coreProperties>
</file>