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ED" w:rsidRDefault="00526146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861AED">
        <w:rPr>
          <w:b/>
          <w:sz w:val="28"/>
          <w:szCs w:val="28"/>
          <w:lang w:val="fr-FR"/>
        </w:rPr>
        <w:t>Marc Angel (S&amp;D).</w:t>
      </w:r>
      <w:r w:rsidRPr="00861AED">
        <w:rPr>
          <w:sz w:val="28"/>
          <w:szCs w:val="28"/>
          <w:lang w:val="fr-FR"/>
        </w:rPr>
        <w:t xml:space="preserve"> </w:t>
      </w:r>
      <w:r w:rsidRPr="00861AED">
        <w:rPr>
          <w:rFonts w:cs="Calibri"/>
          <w:sz w:val="28"/>
          <w:szCs w:val="28"/>
          <w:lang w:val="fr-FR"/>
        </w:rPr>
        <w:t>–</w:t>
      </w:r>
      <w:r w:rsidR="00861AED">
        <w:rPr>
          <w:sz w:val="28"/>
          <w:szCs w:val="28"/>
          <w:lang w:val="fr-FR"/>
        </w:rPr>
        <w:t xml:space="preserve"> Monsieur le Président, c</w:t>
      </w:r>
      <w:r w:rsidRPr="00861AED">
        <w:rPr>
          <w:sz w:val="28"/>
          <w:szCs w:val="28"/>
          <w:lang w:val="fr-FR"/>
        </w:rPr>
        <w:t>her</w:t>
      </w:r>
      <w:r w:rsidR="00861AED">
        <w:rPr>
          <w:sz w:val="28"/>
          <w:szCs w:val="28"/>
          <w:lang w:val="fr-FR"/>
        </w:rPr>
        <w:t xml:space="preserve"> Commissaire, chers collègues, c</w:t>
      </w:r>
      <w:r w:rsidRPr="00861AED">
        <w:rPr>
          <w:sz w:val="28"/>
          <w:szCs w:val="28"/>
          <w:lang w:val="fr-FR"/>
        </w:rPr>
        <w:t xml:space="preserve">e matin, </w:t>
      </w:r>
      <w:r w:rsidR="00292E2B">
        <w:rPr>
          <w:sz w:val="28"/>
          <w:szCs w:val="28"/>
          <w:lang w:val="fr-FR"/>
        </w:rPr>
        <w:t>la Présidente de la C</w:t>
      </w:r>
      <w:bookmarkStart w:id="0" w:name="_GoBack"/>
      <w:bookmarkEnd w:id="0"/>
      <w:r w:rsidR="00861AED">
        <w:rPr>
          <w:sz w:val="28"/>
          <w:szCs w:val="28"/>
          <w:lang w:val="fr-FR"/>
        </w:rPr>
        <w:t>ommission, Madame vo</w:t>
      </w:r>
      <w:r w:rsidRPr="00861AED">
        <w:rPr>
          <w:sz w:val="28"/>
          <w:szCs w:val="28"/>
          <w:lang w:val="fr-FR"/>
        </w:rPr>
        <w:t>n der Leyen, a rappelé l</w:t>
      </w:r>
      <w:r w:rsidR="00292E2B">
        <w:rPr>
          <w:sz w:val="28"/>
          <w:szCs w:val="28"/>
          <w:lang w:val="fr-FR"/>
        </w:rPr>
        <w:t>’</w:t>
      </w:r>
      <w:r w:rsidRPr="00861AED">
        <w:rPr>
          <w:sz w:val="28"/>
          <w:szCs w:val="28"/>
          <w:lang w:val="fr-FR"/>
        </w:rPr>
        <w:t>importance des médias, de l</w:t>
      </w:r>
      <w:r w:rsidR="00292E2B">
        <w:rPr>
          <w:sz w:val="28"/>
          <w:szCs w:val="28"/>
          <w:lang w:val="fr-FR"/>
        </w:rPr>
        <w:t>’</w:t>
      </w:r>
      <w:r w:rsidRPr="00861AED">
        <w:rPr>
          <w:sz w:val="28"/>
          <w:szCs w:val="28"/>
          <w:lang w:val="fr-FR"/>
        </w:rPr>
        <w:t>opposition et de la société civile lorsqu</w:t>
      </w:r>
      <w:r w:rsidR="00292E2B">
        <w:rPr>
          <w:sz w:val="28"/>
          <w:szCs w:val="28"/>
          <w:lang w:val="fr-FR"/>
        </w:rPr>
        <w:t>’</w:t>
      </w:r>
      <w:r w:rsidRPr="00861AED">
        <w:rPr>
          <w:sz w:val="28"/>
          <w:szCs w:val="28"/>
          <w:lang w:val="fr-FR"/>
        </w:rPr>
        <w:t xml:space="preserve">un </w:t>
      </w:r>
      <w:r w:rsidR="00861AED" w:rsidRPr="00861AED">
        <w:rPr>
          <w:sz w:val="28"/>
          <w:szCs w:val="28"/>
          <w:lang w:val="fr-FR"/>
        </w:rPr>
        <w:t>État</w:t>
      </w:r>
      <w:r w:rsidRPr="00861AED">
        <w:rPr>
          <w:sz w:val="28"/>
          <w:szCs w:val="28"/>
          <w:lang w:val="fr-FR"/>
        </w:rPr>
        <w:t xml:space="preserve"> risque de basculer vers le totalitarisme. Depuis près de dix ans, ce Parlement ne cesse d</w:t>
      </w:r>
      <w:r w:rsidR="00292E2B">
        <w:rPr>
          <w:sz w:val="28"/>
          <w:szCs w:val="28"/>
          <w:lang w:val="fr-FR"/>
        </w:rPr>
        <w:t>’</w:t>
      </w:r>
      <w:r w:rsidRPr="00861AED">
        <w:rPr>
          <w:sz w:val="28"/>
          <w:szCs w:val="28"/>
          <w:lang w:val="fr-FR"/>
        </w:rPr>
        <w:t>appeler à une action européenne en Hongrie afin de faire respecter l</w:t>
      </w:r>
      <w:r w:rsidR="00292E2B">
        <w:rPr>
          <w:sz w:val="28"/>
          <w:szCs w:val="28"/>
          <w:lang w:val="fr-FR"/>
        </w:rPr>
        <w:t>’</w:t>
      </w:r>
      <w:r w:rsidRPr="00861AED">
        <w:rPr>
          <w:sz w:val="28"/>
          <w:szCs w:val="28"/>
          <w:lang w:val="fr-FR"/>
        </w:rPr>
        <w:t>indépendance des médias et l</w:t>
      </w:r>
      <w:r w:rsidR="00292E2B">
        <w:rPr>
          <w:sz w:val="28"/>
          <w:szCs w:val="28"/>
          <w:lang w:val="fr-FR"/>
        </w:rPr>
        <w:t>’</w:t>
      </w:r>
      <w:r w:rsidRPr="00861AED">
        <w:rPr>
          <w:sz w:val="28"/>
          <w:szCs w:val="28"/>
          <w:lang w:val="fr-FR"/>
        </w:rPr>
        <w:t xml:space="preserve">indépendance de la justice. Il est </w:t>
      </w:r>
      <w:r w:rsidR="00861AED">
        <w:rPr>
          <w:sz w:val="28"/>
          <w:szCs w:val="28"/>
          <w:lang w:val="fr-FR"/>
        </w:rPr>
        <w:t>important de soutenir le contre-</w:t>
      </w:r>
      <w:r w:rsidRPr="00861AED">
        <w:rPr>
          <w:sz w:val="28"/>
          <w:szCs w:val="28"/>
          <w:lang w:val="fr-FR"/>
        </w:rPr>
        <w:t xml:space="preserve">pouvoir </w:t>
      </w:r>
      <w:r w:rsidR="00861AED">
        <w:rPr>
          <w:sz w:val="28"/>
          <w:szCs w:val="28"/>
          <w:lang w:val="fr-FR"/>
        </w:rPr>
        <w:t>face à un gouvernement déviant. En Hongrie, q</w:t>
      </w:r>
      <w:r w:rsidRPr="00861AED">
        <w:rPr>
          <w:sz w:val="28"/>
          <w:szCs w:val="28"/>
          <w:lang w:val="fr-FR"/>
        </w:rPr>
        <w:t>uand il ne s</w:t>
      </w:r>
      <w:r w:rsidR="00292E2B">
        <w:rPr>
          <w:sz w:val="28"/>
          <w:szCs w:val="28"/>
          <w:lang w:val="fr-FR"/>
        </w:rPr>
        <w:t>’</w:t>
      </w:r>
      <w:r w:rsidRPr="00861AED">
        <w:rPr>
          <w:sz w:val="28"/>
          <w:szCs w:val="28"/>
          <w:lang w:val="fr-FR"/>
        </w:rPr>
        <w:t>agit pas de la cause des femmes, c</w:t>
      </w:r>
      <w:r w:rsidR="00292E2B">
        <w:rPr>
          <w:sz w:val="28"/>
          <w:szCs w:val="28"/>
          <w:lang w:val="fr-FR"/>
        </w:rPr>
        <w:t>’</w:t>
      </w:r>
      <w:r w:rsidRPr="00861AED">
        <w:rPr>
          <w:sz w:val="28"/>
          <w:szCs w:val="28"/>
          <w:lang w:val="fr-FR"/>
        </w:rPr>
        <w:t>est celle des droits LGBTI qui est instrumentalisée pour opposer les individus entre e</w:t>
      </w:r>
      <w:r w:rsidR="00817800">
        <w:rPr>
          <w:sz w:val="28"/>
          <w:szCs w:val="28"/>
          <w:lang w:val="fr-FR"/>
        </w:rPr>
        <w:t>ux, pour dévier l</w:t>
      </w:r>
      <w:r w:rsidR="00292E2B">
        <w:rPr>
          <w:sz w:val="28"/>
          <w:szCs w:val="28"/>
          <w:lang w:val="fr-FR"/>
        </w:rPr>
        <w:t>’</w:t>
      </w:r>
      <w:r w:rsidR="00817800">
        <w:rPr>
          <w:sz w:val="28"/>
          <w:szCs w:val="28"/>
          <w:lang w:val="fr-FR"/>
        </w:rPr>
        <w:t xml:space="preserve">attention des </w:t>
      </w:r>
      <w:r w:rsidRPr="00861AED">
        <w:rPr>
          <w:sz w:val="28"/>
          <w:szCs w:val="28"/>
          <w:lang w:val="fr-FR"/>
        </w:rPr>
        <w:t>faits de corr</w:t>
      </w:r>
      <w:r w:rsidR="00861AED">
        <w:rPr>
          <w:sz w:val="28"/>
          <w:szCs w:val="28"/>
          <w:lang w:val="fr-FR"/>
        </w:rPr>
        <w:t>uption avérés des proches d</w:t>
      </w:r>
      <w:r w:rsidR="00292E2B">
        <w:rPr>
          <w:sz w:val="28"/>
          <w:szCs w:val="28"/>
          <w:lang w:val="fr-FR"/>
        </w:rPr>
        <w:t>’</w:t>
      </w:r>
      <w:r w:rsidR="00861AED">
        <w:rPr>
          <w:sz w:val="28"/>
          <w:szCs w:val="28"/>
          <w:lang w:val="fr-FR"/>
        </w:rPr>
        <w:t>Orbán.</w:t>
      </w:r>
    </w:p>
    <w:p w:rsidR="00861AED" w:rsidRDefault="00861AED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861AED" w:rsidRDefault="00526146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861AED">
        <w:rPr>
          <w:sz w:val="28"/>
          <w:szCs w:val="28"/>
          <w:lang w:val="fr-FR"/>
        </w:rPr>
        <w:t>Et l</w:t>
      </w:r>
      <w:r w:rsidR="00292E2B">
        <w:rPr>
          <w:sz w:val="28"/>
          <w:szCs w:val="28"/>
          <w:lang w:val="fr-FR"/>
        </w:rPr>
        <w:t>’</w:t>
      </w:r>
      <w:r w:rsidRPr="00861AED">
        <w:rPr>
          <w:sz w:val="28"/>
          <w:szCs w:val="28"/>
          <w:lang w:val="fr-FR"/>
        </w:rPr>
        <w:t xml:space="preserve">Europe dans tout ça ? Plutôt que </w:t>
      </w:r>
      <w:r w:rsidR="00861AED">
        <w:rPr>
          <w:sz w:val="28"/>
          <w:szCs w:val="28"/>
          <w:lang w:val="fr-FR"/>
        </w:rPr>
        <w:t xml:space="preserve">de </w:t>
      </w:r>
      <w:r w:rsidRPr="00861AED">
        <w:rPr>
          <w:sz w:val="28"/>
          <w:szCs w:val="28"/>
          <w:lang w:val="fr-FR"/>
        </w:rPr>
        <w:t>voir en elle un</w:t>
      </w:r>
      <w:r w:rsidR="00861AED">
        <w:rPr>
          <w:sz w:val="28"/>
          <w:szCs w:val="28"/>
          <w:lang w:val="fr-FR"/>
        </w:rPr>
        <w:t>e</w:t>
      </w:r>
      <w:r w:rsidRPr="00861AED">
        <w:rPr>
          <w:sz w:val="28"/>
          <w:szCs w:val="28"/>
          <w:lang w:val="fr-FR"/>
        </w:rPr>
        <w:t xml:space="preserve"> allié</w:t>
      </w:r>
      <w:r w:rsidR="00861AED">
        <w:rPr>
          <w:sz w:val="28"/>
          <w:szCs w:val="28"/>
          <w:lang w:val="fr-FR"/>
        </w:rPr>
        <w:t>e</w:t>
      </w:r>
      <w:r w:rsidRPr="00861AED">
        <w:rPr>
          <w:sz w:val="28"/>
          <w:szCs w:val="28"/>
          <w:lang w:val="fr-FR"/>
        </w:rPr>
        <w:t xml:space="preserve">, </w:t>
      </w:r>
      <w:r w:rsidR="00861AED">
        <w:rPr>
          <w:sz w:val="28"/>
          <w:szCs w:val="28"/>
          <w:lang w:val="fr-FR"/>
        </w:rPr>
        <w:t>Orbá</w:t>
      </w:r>
      <w:r w:rsidR="00861AED" w:rsidRPr="00861AED">
        <w:rPr>
          <w:sz w:val="28"/>
          <w:szCs w:val="28"/>
          <w:lang w:val="fr-FR"/>
        </w:rPr>
        <w:t xml:space="preserve">n </w:t>
      </w:r>
      <w:r w:rsidRPr="00861AED">
        <w:rPr>
          <w:sz w:val="28"/>
          <w:szCs w:val="28"/>
          <w:lang w:val="fr-FR"/>
        </w:rPr>
        <w:t>l</w:t>
      </w:r>
      <w:r w:rsidR="00292E2B">
        <w:rPr>
          <w:sz w:val="28"/>
          <w:szCs w:val="28"/>
          <w:lang w:val="fr-FR"/>
        </w:rPr>
        <w:t>’</w:t>
      </w:r>
      <w:r w:rsidRPr="00861AED">
        <w:rPr>
          <w:sz w:val="28"/>
          <w:szCs w:val="28"/>
          <w:lang w:val="fr-FR"/>
        </w:rPr>
        <w:t>accuse de tous les maux pour cacher ses intentions appartenant à un monde du passé. Cette attitude est abominable et ne peut reste</w:t>
      </w:r>
      <w:r w:rsidR="00861AED">
        <w:rPr>
          <w:sz w:val="28"/>
          <w:szCs w:val="28"/>
          <w:lang w:val="fr-FR"/>
        </w:rPr>
        <w:t>r sans réaction de notre part. L</w:t>
      </w:r>
      <w:r w:rsidR="00292E2B">
        <w:rPr>
          <w:sz w:val="28"/>
          <w:szCs w:val="28"/>
          <w:lang w:val="fr-FR"/>
        </w:rPr>
        <w:t>’</w:t>
      </w:r>
      <w:r w:rsidRPr="00861AED">
        <w:rPr>
          <w:sz w:val="28"/>
          <w:szCs w:val="28"/>
          <w:lang w:val="fr-FR"/>
        </w:rPr>
        <w:t>Europe doit agir et se montrer à la hauteur de ses ambitions. Les paroles</w:t>
      </w:r>
      <w:r w:rsidR="00861AED">
        <w:rPr>
          <w:sz w:val="28"/>
          <w:szCs w:val="28"/>
          <w:lang w:val="fr-FR"/>
        </w:rPr>
        <w:t xml:space="preserve"> de la Commission en matière d</w:t>
      </w:r>
      <w:r w:rsidR="00292E2B">
        <w:rPr>
          <w:sz w:val="28"/>
          <w:szCs w:val="28"/>
          <w:lang w:val="fr-FR"/>
        </w:rPr>
        <w:t>’</w:t>
      </w:r>
      <w:r w:rsidR="00861AED">
        <w:rPr>
          <w:sz w:val="28"/>
          <w:szCs w:val="28"/>
          <w:lang w:val="fr-FR"/>
        </w:rPr>
        <w:t>é</w:t>
      </w:r>
      <w:r w:rsidRPr="00861AED">
        <w:rPr>
          <w:sz w:val="28"/>
          <w:szCs w:val="28"/>
          <w:lang w:val="fr-FR"/>
        </w:rPr>
        <w:t>tat de droit doivent être suivies d</w:t>
      </w:r>
      <w:r w:rsidR="00292E2B">
        <w:rPr>
          <w:sz w:val="28"/>
          <w:szCs w:val="28"/>
          <w:lang w:val="fr-FR"/>
        </w:rPr>
        <w:t>’</w:t>
      </w:r>
      <w:r w:rsidRPr="00861AED">
        <w:rPr>
          <w:sz w:val="28"/>
          <w:szCs w:val="28"/>
          <w:lang w:val="fr-FR"/>
        </w:rPr>
        <w:t>actions concrètes. Mon groupe politique plaide pour que le principe de conditionnalité soit strictement appliqué et que le Parlement européen, seule institution européenne composée de</w:t>
      </w:r>
      <w:r w:rsidR="00861AED">
        <w:rPr>
          <w:sz w:val="28"/>
          <w:szCs w:val="28"/>
          <w:lang w:val="fr-FR"/>
        </w:rPr>
        <w:t xml:space="preserve"> membres directement élus, soit associé</w:t>
      </w:r>
      <w:r w:rsidRPr="00861AED">
        <w:rPr>
          <w:sz w:val="28"/>
          <w:szCs w:val="28"/>
          <w:lang w:val="fr-FR"/>
        </w:rPr>
        <w:t xml:space="preserve"> au processus et au co</w:t>
      </w:r>
      <w:r w:rsidR="00861AED">
        <w:rPr>
          <w:sz w:val="28"/>
          <w:szCs w:val="28"/>
          <w:lang w:val="fr-FR"/>
        </w:rPr>
        <w:t>ntrôle d</w:t>
      </w:r>
      <w:r w:rsidR="00292E2B">
        <w:rPr>
          <w:sz w:val="28"/>
          <w:szCs w:val="28"/>
          <w:lang w:val="fr-FR"/>
        </w:rPr>
        <w:t>’</w:t>
      </w:r>
      <w:r w:rsidR="00861AED">
        <w:rPr>
          <w:sz w:val="28"/>
          <w:szCs w:val="28"/>
          <w:lang w:val="fr-FR"/>
        </w:rPr>
        <w:t>application des faits.</w:t>
      </w:r>
    </w:p>
    <w:sectPr w:rsidR="00E63958" w:rsidRPr="00861AED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AED"/>
    <w:rsid w:val="00292E2B"/>
    <w:rsid w:val="00526146"/>
    <w:rsid w:val="00817800"/>
    <w:rsid w:val="0086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06A20"/>
  <w15:docId w15:val="{C62C7A6C-700C-4A88-88B8-2DC5FA18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LOWYS Elisabeth</cp:lastModifiedBy>
  <cp:revision>2</cp:revision>
  <dcterms:created xsi:type="dcterms:W3CDTF">2022-09-14T18:18:00Z</dcterms:created>
  <dcterms:modified xsi:type="dcterms:W3CDTF">2022-09-14T18:18:00Z</dcterms:modified>
</cp:coreProperties>
</file>