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61" w:rsidRDefault="0057504B" w:rsidP="00556861">
      <w:pPr>
        <w:spacing w:line="480" w:lineRule="auto"/>
        <w:jc w:val="both"/>
        <w:rPr>
          <w:sz w:val="28"/>
          <w:szCs w:val="28"/>
          <w:lang w:val="en-GB"/>
        </w:rPr>
      </w:pPr>
      <w:proofErr w:type="spellStart"/>
      <w:r w:rsidRPr="00C13830">
        <w:rPr>
          <w:b/>
          <w:sz w:val="28"/>
          <w:szCs w:val="28"/>
          <w:lang w:val="en-GB"/>
        </w:rPr>
        <w:t>Mikuláš</w:t>
      </w:r>
      <w:proofErr w:type="spellEnd"/>
      <w:r w:rsidRPr="00C13830">
        <w:rPr>
          <w:b/>
          <w:sz w:val="28"/>
          <w:szCs w:val="28"/>
          <w:lang w:val="en-GB"/>
        </w:rPr>
        <w:t xml:space="preserve"> </w:t>
      </w:r>
      <w:proofErr w:type="spellStart"/>
      <w:r w:rsidRPr="00C13830">
        <w:rPr>
          <w:b/>
          <w:sz w:val="28"/>
          <w:szCs w:val="28"/>
          <w:lang w:val="en-GB"/>
        </w:rPr>
        <w:t>Bek</w:t>
      </w:r>
      <w:proofErr w:type="spellEnd"/>
      <w:r w:rsidRPr="00C13830">
        <w:rPr>
          <w:b/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</w:t>
      </w:r>
      <w:r w:rsidRPr="00C13830">
        <w:rPr>
          <w:i/>
          <w:sz w:val="28"/>
          <w:szCs w:val="28"/>
          <w:lang w:val="en-GB"/>
        </w:rPr>
        <w:t>President-in-Office of the Council</w:t>
      </w:r>
      <w:r w:rsidRPr="00C13830">
        <w:rPr>
          <w:b/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 w:rsidRPr="00C13830">
        <w:rPr>
          <w:rFonts w:cs="Calibri"/>
          <w:sz w:val="28"/>
          <w:szCs w:val="28"/>
        </w:rPr>
        <w:t>–</w:t>
      </w:r>
      <w:r w:rsidR="00556861">
        <w:rPr>
          <w:sz w:val="28"/>
          <w:szCs w:val="28"/>
          <w:lang w:val="en-GB"/>
        </w:rPr>
        <w:t xml:space="preserve"> Mr President, honourable Members,</w:t>
      </w:r>
      <w:r w:rsidRPr="00C13830">
        <w:rPr>
          <w:sz w:val="28"/>
          <w:szCs w:val="28"/>
          <w:lang w:val="en-GB"/>
        </w:rPr>
        <w:t xml:space="preserve"> Vice-President of the Commission. </w:t>
      </w:r>
      <w:r w:rsidR="00556861">
        <w:rPr>
          <w:sz w:val="28"/>
          <w:szCs w:val="28"/>
          <w:lang w:val="en-GB"/>
        </w:rPr>
        <w:t xml:space="preserve">Fundamental </w:t>
      </w:r>
      <w:proofErr w:type="gramStart"/>
      <w:r w:rsidR="00556861">
        <w:rPr>
          <w:sz w:val="28"/>
          <w:szCs w:val="28"/>
          <w:lang w:val="en-GB"/>
        </w:rPr>
        <w:t>rights and freedoms,</w:t>
      </w:r>
      <w:r w:rsidR="00556861" w:rsidRPr="00C13830">
        <w:rPr>
          <w:sz w:val="28"/>
          <w:szCs w:val="28"/>
          <w:lang w:val="en-GB"/>
        </w:rPr>
        <w:t xml:space="preserve"> political</w:t>
      </w:r>
      <w:proofErr w:type="gramEnd"/>
      <w:r w:rsidR="00556861" w:rsidRPr="00C13830">
        <w:rPr>
          <w:sz w:val="28"/>
          <w:szCs w:val="28"/>
          <w:lang w:val="en-GB"/>
        </w:rPr>
        <w:t xml:space="preserve"> and media pluralism, the rule of law </w:t>
      </w:r>
      <w:r w:rsidRPr="00C13830">
        <w:rPr>
          <w:sz w:val="28"/>
          <w:szCs w:val="28"/>
          <w:lang w:val="en-GB"/>
        </w:rPr>
        <w:t>and free, fair an</w:t>
      </w:r>
      <w:r w:rsidRPr="00C13830">
        <w:rPr>
          <w:sz w:val="28"/>
          <w:szCs w:val="28"/>
          <w:lang w:val="en-GB"/>
        </w:rPr>
        <w:t>d transparent elections are key element</w:t>
      </w:r>
      <w:r w:rsidR="00556861">
        <w:rPr>
          <w:sz w:val="28"/>
          <w:szCs w:val="28"/>
          <w:lang w:val="en-GB"/>
        </w:rPr>
        <w:t xml:space="preserve">s of our democracies. While </w:t>
      </w:r>
      <w:r w:rsidRPr="00C13830">
        <w:rPr>
          <w:sz w:val="28"/>
          <w:szCs w:val="28"/>
          <w:lang w:val="en-GB"/>
        </w:rPr>
        <w:t>participation i</w:t>
      </w:r>
      <w:r w:rsidR="00556861">
        <w:rPr>
          <w:sz w:val="28"/>
          <w:szCs w:val="28"/>
          <w:lang w:val="en-GB"/>
        </w:rPr>
        <w:t>n politics can take many shapes, p</w:t>
      </w:r>
      <w:r w:rsidRPr="00C13830">
        <w:rPr>
          <w:sz w:val="28"/>
          <w:szCs w:val="28"/>
          <w:lang w:val="en-GB"/>
        </w:rPr>
        <w:t>olitical parties remain at the core of political life and play an essential role in engaging citizens and in promoting a healthy confron</w:t>
      </w:r>
      <w:r w:rsidR="00556861">
        <w:rPr>
          <w:sz w:val="28"/>
          <w:szCs w:val="28"/>
          <w:lang w:val="en-GB"/>
        </w:rPr>
        <w:t xml:space="preserve">tation between </w:t>
      </w:r>
      <w:proofErr w:type="gramStart"/>
      <w:r w:rsidR="00556861">
        <w:rPr>
          <w:sz w:val="28"/>
          <w:szCs w:val="28"/>
          <w:lang w:val="en-GB"/>
        </w:rPr>
        <w:t>different –</w:t>
      </w:r>
      <w:r w:rsidRPr="00C13830">
        <w:rPr>
          <w:sz w:val="28"/>
          <w:szCs w:val="28"/>
          <w:lang w:val="en-GB"/>
        </w:rPr>
        <w:t xml:space="preserve"> sometimes opposing</w:t>
      </w:r>
      <w:proofErr w:type="gramEnd"/>
      <w:r w:rsidR="00556861">
        <w:rPr>
          <w:sz w:val="28"/>
          <w:szCs w:val="28"/>
          <w:lang w:val="en-GB"/>
        </w:rPr>
        <w:t xml:space="preserve"> –</w:t>
      </w:r>
      <w:r w:rsidRPr="00C13830">
        <w:rPr>
          <w:sz w:val="28"/>
          <w:szCs w:val="28"/>
          <w:lang w:val="en-GB"/>
        </w:rPr>
        <w:t xml:space="preserve"> vi</w:t>
      </w:r>
      <w:r w:rsidR="00556861">
        <w:rPr>
          <w:sz w:val="28"/>
          <w:szCs w:val="28"/>
          <w:lang w:val="en-GB"/>
        </w:rPr>
        <w:t>ews of society and the economy.</w:t>
      </w:r>
    </w:p>
    <w:p w:rsidR="00556861" w:rsidRDefault="00556861" w:rsidP="00556861">
      <w:pPr>
        <w:spacing w:line="480" w:lineRule="auto"/>
        <w:jc w:val="both"/>
        <w:rPr>
          <w:sz w:val="28"/>
          <w:szCs w:val="28"/>
          <w:lang w:val="en-GB"/>
        </w:rPr>
      </w:pPr>
    </w:p>
    <w:p w:rsidR="00556861" w:rsidRDefault="0057504B" w:rsidP="00556861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Protecting an open and transparent political system</w:t>
      </w:r>
      <w:r w:rsidR="00556861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free from hostile interferences</w:t>
      </w:r>
      <w:r w:rsidR="00556861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is a challenge that should compel all of us to take action. This is also a task for the EU as</w:t>
      </w:r>
      <w:r w:rsidR="00556861">
        <w:rPr>
          <w:sz w:val="28"/>
          <w:szCs w:val="28"/>
          <w:lang w:val="en-GB"/>
        </w:rPr>
        <w:t xml:space="preserve"> a whole, and has led the Czech P</w:t>
      </w:r>
      <w:r w:rsidRPr="00C13830">
        <w:rPr>
          <w:sz w:val="28"/>
          <w:szCs w:val="28"/>
          <w:lang w:val="en-GB"/>
        </w:rPr>
        <w:t>residency to make the resilience of democratic institutions one of its key priorities</w:t>
      </w:r>
      <w:r w:rsidR="00556861">
        <w:rPr>
          <w:sz w:val="28"/>
          <w:szCs w:val="28"/>
          <w:lang w:val="en-GB"/>
        </w:rPr>
        <w:t>.</w:t>
      </w:r>
    </w:p>
    <w:p w:rsidR="00556861" w:rsidRDefault="00556861" w:rsidP="00556861">
      <w:pPr>
        <w:spacing w:line="480" w:lineRule="auto"/>
        <w:jc w:val="both"/>
        <w:rPr>
          <w:sz w:val="28"/>
          <w:szCs w:val="28"/>
          <w:lang w:val="en-GB"/>
        </w:rPr>
      </w:pPr>
    </w:p>
    <w:p w:rsidR="00556861" w:rsidRDefault="00556861" w:rsidP="00556861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begin with,</w:t>
      </w:r>
      <w:r w:rsidR="0057504B" w:rsidRPr="00C13830">
        <w:rPr>
          <w:sz w:val="28"/>
          <w:szCs w:val="28"/>
          <w:lang w:val="en-GB"/>
        </w:rPr>
        <w:t xml:space="preserve"> I can reaffirm that the Czech Presidency is fully committed to working with this House to reach a political agreement on th</w:t>
      </w:r>
      <w:r>
        <w:rPr>
          <w:sz w:val="28"/>
          <w:szCs w:val="28"/>
          <w:lang w:val="en-GB"/>
        </w:rPr>
        <w:t>e revision of the Regulation</w:t>
      </w:r>
      <w:r w:rsidR="0057504B" w:rsidRPr="00C13830">
        <w:rPr>
          <w:sz w:val="28"/>
          <w:szCs w:val="28"/>
          <w:lang w:val="en-GB"/>
        </w:rPr>
        <w:t xml:space="preserve"> on the statute and financing of European political parties and foundations by the end of this year. This proposal is one of the two main elements of the </w:t>
      </w:r>
      <w:r>
        <w:rPr>
          <w:sz w:val="28"/>
          <w:szCs w:val="28"/>
          <w:lang w:val="en-GB"/>
        </w:rPr>
        <w:t xml:space="preserve">Reinforcing </w:t>
      </w:r>
      <w:r w:rsidRPr="00C13830">
        <w:rPr>
          <w:sz w:val="28"/>
          <w:szCs w:val="28"/>
          <w:lang w:val="en-GB"/>
        </w:rPr>
        <w:t xml:space="preserve">democracy and integrity of elections </w:t>
      </w:r>
      <w:r w:rsidR="0057504B" w:rsidRPr="00C13830">
        <w:rPr>
          <w:sz w:val="28"/>
          <w:szCs w:val="28"/>
          <w:lang w:val="en-GB"/>
        </w:rPr>
        <w:t>package</w:t>
      </w:r>
      <w:r>
        <w:rPr>
          <w:sz w:val="28"/>
          <w:szCs w:val="28"/>
          <w:lang w:val="en-GB"/>
        </w:rPr>
        <w:t>,</w:t>
      </w:r>
      <w:r w:rsidR="0057504B" w:rsidRPr="00C13830">
        <w:rPr>
          <w:sz w:val="28"/>
          <w:szCs w:val="28"/>
          <w:lang w:val="en-GB"/>
        </w:rPr>
        <w:t xml:space="preserve"> </w:t>
      </w:r>
      <w:r w:rsidR="0057504B" w:rsidRPr="00C13830">
        <w:rPr>
          <w:sz w:val="28"/>
          <w:szCs w:val="28"/>
          <w:lang w:val="en-GB"/>
        </w:rPr>
        <w:lastRenderedPageBreak/>
        <w:t>presented by the Commission,</w:t>
      </w:r>
      <w:r w:rsidR="0057504B" w:rsidRPr="00C13830">
        <w:rPr>
          <w:sz w:val="28"/>
          <w:szCs w:val="28"/>
          <w:lang w:val="en-GB"/>
        </w:rPr>
        <w:t xml:space="preserve"> which aims to</w:t>
      </w:r>
      <w:r>
        <w:rPr>
          <w:sz w:val="28"/>
          <w:szCs w:val="28"/>
          <w:lang w:val="en-GB"/>
        </w:rPr>
        <w:t xml:space="preserve"> strengthen European democracy.</w:t>
      </w:r>
    </w:p>
    <w:p w:rsidR="00556861" w:rsidRDefault="00556861" w:rsidP="00556861">
      <w:pPr>
        <w:spacing w:line="480" w:lineRule="auto"/>
        <w:jc w:val="both"/>
        <w:rPr>
          <w:sz w:val="28"/>
          <w:szCs w:val="28"/>
          <w:lang w:val="en-GB"/>
        </w:rPr>
      </w:pPr>
    </w:p>
    <w:p w:rsidR="00556861" w:rsidRDefault="0057504B" w:rsidP="00556861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The revised Regulation will increase the visibility of European political parties and strengthen their transparency requirements. In particular, the Council believes that the crucial element to limit</w:t>
      </w:r>
      <w:r w:rsidR="00556861">
        <w:rPr>
          <w:sz w:val="28"/>
          <w:szCs w:val="28"/>
          <w:lang w:val="en-GB"/>
        </w:rPr>
        <w:t>ing</w:t>
      </w:r>
      <w:r w:rsidRPr="00C13830">
        <w:rPr>
          <w:sz w:val="28"/>
          <w:szCs w:val="28"/>
          <w:lang w:val="en-GB"/>
        </w:rPr>
        <w:t xml:space="preserve"> the risks </w:t>
      </w:r>
      <w:r w:rsidRPr="00C13830">
        <w:rPr>
          <w:sz w:val="28"/>
          <w:szCs w:val="28"/>
          <w:lang w:val="en-GB"/>
        </w:rPr>
        <w:t>of foreign interference in our electoral processes is to restrict the possibility of contribution</w:t>
      </w:r>
      <w:r w:rsidR="00556861">
        <w:rPr>
          <w:sz w:val="28"/>
          <w:szCs w:val="28"/>
          <w:lang w:val="en-GB"/>
        </w:rPr>
        <w:t>s to European political parties</w:t>
      </w:r>
      <w:r w:rsidRPr="00C13830">
        <w:rPr>
          <w:sz w:val="28"/>
          <w:szCs w:val="28"/>
          <w:lang w:val="en-GB"/>
        </w:rPr>
        <w:t xml:space="preserve"> only to Member States, to member p</w:t>
      </w:r>
      <w:r w:rsidR="00556861">
        <w:rPr>
          <w:sz w:val="28"/>
          <w:szCs w:val="28"/>
          <w:lang w:val="en-GB"/>
        </w:rPr>
        <w:t>arties from the European Union.</w:t>
      </w:r>
    </w:p>
    <w:p w:rsidR="00556861" w:rsidRDefault="00556861" w:rsidP="00556861">
      <w:pPr>
        <w:spacing w:line="480" w:lineRule="auto"/>
        <w:jc w:val="both"/>
        <w:rPr>
          <w:sz w:val="28"/>
          <w:szCs w:val="28"/>
          <w:lang w:val="en-GB"/>
        </w:rPr>
      </w:pPr>
    </w:p>
    <w:p w:rsidR="00556861" w:rsidRDefault="0057504B" w:rsidP="00556861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We are also fully committed to making progress on another ke</w:t>
      </w:r>
      <w:r w:rsidRPr="00C13830">
        <w:rPr>
          <w:sz w:val="28"/>
          <w:szCs w:val="28"/>
          <w:lang w:val="en-GB"/>
        </w:rPr>
        <w:t xml:space="preserve">y proposal on the transparency and targeting of political advertising. This proposal aims to increase transparency and accountability on political advertising and </w:t>
      </w:r>
      <w:r w:rsidR="00556861">
        <w:rPr>
          <w:sz w:val="28"/>
          <w:szCs w:val="28"/>
          <w:lang w:val="en-GB"/>
        </w:rPr>
        <w:t xml:space="preserve">to </w:t>
      </w:r>
      <w:r w:rsidRPr="00C13830">
        <w:rPr>
          <w:sz w:val="28"/>
          <w:szCs w:val="28"/>
          <w:lang w:val="en-GB"/>
        </w:rPr>
        <w:t>reveal the mechanisms behind the targeting and amplification techniques used in political adv</w:t>
      </w:r>
      <w:r w:rsidRPr="00C13830">
        <w:rPr>
          <w:sz w:val="28"/>
          <w:szCs w:val="28"/>
          <w:lang w:val="en-GB"/>
        </w:rPr>
        <w:t>ertising. It also covers campaigning activities at all levels, including cross-border campaigning activities</w:t>
      </w:r>
      <w:r w:rsidR="00556861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which are clearly of par</w:t>
      </w:r>
      <w:r w:rsidR="00556861">
        <w:rPr>
          <w:sz w:val="28"/>
          <w:szCs w:val="28"/>
          <w:lang w:val="en-GB"/>
        </w:rPr>
        <w:t>ticular interest to this House.</w:t>
      </w:r>
    </w:p>
    <w:p w:rsidR="00556861" w:rsidRDefault="00556861" w:rsidP="00556861">
      <w:pPr>
        <w:spacing w:line="480" w:lineRule="auto"/>
        <w:jc w:val="both"/>
        <w:rPr>
          <w:sz w:val="28"/>
          <w:szCs w:val="28"/>
          <w:lang w:val="en-GB"/>
        </w:rPr>
      </w:pPr>
    </w:p>
    <w:p w:rsidR="00556861" w:rsidRDefault="00556861" w:rsidP="00556861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The Czech P</w:t>
      </w:r>
      <w:r w:rsidR="0057504B" w:rsidRPr="00C13830">
        <w:rPr>
          <w:sz w:val="28"/>
          <w:szCs w:val="28"/>
          <w:lang w:val="en-GB"/>
        </w:rPr>
        <w:t>residency is working with a view to finding an agreement within the Council by t</w:t>
      </w:r>
      <w:r w:rsidR="0057504B" w:rsidRPr="00C13830">
        <w:rPr>
          <w:sz w:val="28"/>
          <w:szCs w:val="28"/>
          <w:lang w:val="en-GB"/>
        </w:rPr>
        <w:t>he end of this year to allow for negotiations with the Parliamen</w:t>
      </w:r>
      <w:r>
        <w:rPr>
          <w:sz w:val="28"/>
          <w:szCs w:val="28"/>
          <w:lang w:val="en-GB"/>
        </w:rPr>
        <w:t>t to start as soon as possible.</w:t>
      </w:r>
    </w:p>
    <w:p w:rsidR="00556861" w:rsidRDefault="00556861" w:rsidP="00556861">
      <w:pPr>
        <w:spacing w:line="480" w:lineRule="auto"/>
        <w:jc w:val="both"/>
        <w:rPr>
          <w:sz w:val="28"/>
          <w:szCs w:val="28"/>
          <w:lang w:val="en-GB"/>
        </w:rPr>
      </w:pPr>
    </w:p>
    <w:p w:rsidR="00556861" w:rsidRDefault="0057504B" w:rsidP="00556861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Any interference in our political processes is unacceptable, particularly in the current geopol</w:t>
      </w:r>
      <w:r w:rsidRPr="00C13830">
        <w:rPr>
          <w:sz w:val="28"/>
          <w:szCs w:val="28"/>
          <w:lang w:val="en-GB"/>
        </w:rPr>
        <w:t>itical climate</w:t>
      </w:r>
      <w:r w:rsidR="00556861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and </w:t>
      </w:r>
      <w:r w:rsidRPr="00C13830">
        <w:rPr>
          <w:sz w:val="28"/>
          <w:szCs w:val="28"/>
          <w:lang w:val="en-GB"/>
        </w:rPr>
        <w:t>in the run up to the 2024 European Parliament election. Any false narratives, including anti-European ones</w:t>
      </w:r>
      <w:r w:rsidR="00556861">
        <w:rPr>
          <w:sz w:val="28"/>
          <w:szCs w:val="28"/>
          <w:lang w:val="en-GB"/>
        </w:rPr>
        <w:t xml:space="preserve">, </w:t>
      </w:r>
      <w:r w:rsidRPr="00C13830">
        <w:rPr>
          <w:sz w:val="28"/>
          <w:szCs w:val="28"/>
          <w:lang w:val="en-GB"/>
        </w:rPr>
        <w:t xml:space="preserve">information manipulation and </w:t>
      </w:r>
      <w:r w:rsidR="00556861">
        <w:rPr>
          <w:sz w:val="28"/>
          <w:szCs w:val="28"/>
          <w:lang w:val="en-GB"/>
        </w:rPr>
        <w:t>interference in our democracies</w:t>
      </w:r>
      <w:r w:rsidRPr="00C13830">
        <w:rPr>
          <w:sz w:val="28"/>
          <w:szCs w:val="28"/>
          <w:lang w:val="en-GB"/>
        </w:rPr>
        <w:t xml:space="preserve"> cannot</w:t>
      </w:r>
      <w:r w:rsidR="00556861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and should not</w:t>
      </w:r>
      <w:r w:rsidR="00556861">
        <w:rPr>
          <w:sz w:val="28"/>
          <w:szCs w:val="28"/>
          <w:lang w:val="en-GB"/>
        </w:rPr>
        <w:t>, be tolerated.</w:t>
      </w:r>
    </w:p>
    <w:p w:rsidR="00556861" w:rsidRDefault="00556861" w:rsidP="00556861">
      <w:pPr>
        <w:spacing w:line="480" w:lineRule="auto"/>
        <w:jc w:val="both"/>
        <w:rPr>
          <w:sz w:val="28"/>
          <w:szCs w:val="28"/>
          <w:lang w:val="en-GB"/>
        </w:rPr>
      </w:pPr>
    </w:p>
    <w:p w:rsidR="00556861" w:rsidRDefault="0057504B" w:rsidP="00556861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Let me be clear on this</w:t>
      </w:r>
      <w:r w:rsidR="00556861">
        <w:rPr>
          <w:sz w:val="28"/>
          <w:szCs w:val="28"/>
          <w:lang w:val="en-GB"/>
        </w:rPr>
        <w:t xml:space="preserve"> point: o</w:t>
      </w:r>
      <w:r w:rsidRPr="00C13830">
        <w:rPr>
          <w:sz w:val="28"/>
          <w:szCs w:val="28"/>
          <w:lang w:val="en-GB"/>
        </w:rPr>
        <w:t xml:space="preserve">ur fight against disinformation does not aim at suppressing diverging views, for instance, on the goals and directions of </w:t>
      </w:r>
      <w:r w:rsidRPr="00C13830">
        <w:rPr>
          <w:sz w:val="28"/>
          <w:szCs w:val="28"/>
          <w:lang w:val="en-GB"/>
        </w:rPr>
        <w:t>European integration. But our societies deserve to be able to make their own properly informed decisions, whether it is o</w:t>
      </w:r>
      <w:r w:rsidR="00556861">
        <w:rPr>
          <w:sz w:val="28"/>
          <w:szCs w:val="28"/>
          <w:lang w:val="en-GB"/>
        </w:rPr>
        <w:t>n health matters, on the p</w:t>
      </w:r>
      <w:r w:rsidRPr="00C13830">
        <w:rPr>
          <w:sz w:val="28"/>
          <w:szCs w:val="28"/>
          <w:lang w:val="en-GB"/>
        </w:rPr>
        <w:t>olitical parties they choose to vote for</w:t>
      </w:r>
      <w:r w:rsidR="00556861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or on global events that directly or</w:t>
      </w:r>
      <w:r w:rsidR="00556861">
        <w:rPr>
          <w:sz w:val="28"/>
          <w:szCs w:val="28"/>
          <w:lang w:val="en-GB"/>
        </w:rPr>
        <w:t xml:space="preserve"> indirectly impact their lives.</w:t>
      </w:r>
    </w:p>
    <w:p w:rsidR="00556861" w:rsidRDefault="00556861" w:rsidP="00556861">
      <w:pPr>
        <w:spacing w:line="480" w:lineRule="auto"/>
        <w:jc w:val="both"/>
        <w:rPr>
          <w:sz w:val="28"/>
          <w:szCs w:val="28"/>
          <w:lang w:val="en-GB"/>
        </w:rPr>
      </w:pPr>
    </w:p>
    <w:p w:rsidR="00556861" w:rsidRDefault="0057504B" w:rsidP="00556861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The Council closely follows new initiatives by the Commission in this area and is actively involved in the implementation of exi</w:t>
      </w:r>
      <w:r w:rsidRPr="00C13830">
        <w:rPr>
          <w:sz w:val="28"/>
          <w:szCs w:val="28"/>
          <w:lang w:val="en-GB"/>
        </w:rPr>
        <w:t xml:space="preserve">sting ones, such as the strengthened Code of Practice </w:t>
      </w:r>
      <w:r w:rsidR="00556861">
        <w:rPr>
          <w:sz w:val="28"/>
          <w:szCs w:val="28"/>
          <w:lang w:val="en-GB"/>
        </w:rPr>
        <w:t>on D</w:t>
      </w:r>
      <w:r w:rsidRPr="00C13830">
        <w:rPr>
          <w:sz w:val="28"/>
          <w:szCs w:val="28"/>
          <w:lang w:val="en-GB"/>
        </w:rPr>
        <w:t xml:space="preserve">isinformation. We look forward </w:t>
      </w:r>
      <w:proofErr w:type="gramStart"/>
      <w:r w:rsidRPr="00C13830">
        <w:rPr>
          <w:sz w:val="28"/>
          <w:szCs w:val="28"/>
          <w:lang w:val="en-GB"/>
        </w:rPr>
        <w:t xml:space="preserve">to even </w:t>
      </w:r>
      <w:r w:rsidRPr="00C13830">
        <w:rPr>
          <w:sz w:val="28"/>
          <w:szCs w:val="28"/>
          <w:lang w:val="en-GB"/>
        </w:rPr>
        <w:lastRenderedPageBreak/>
        <w:t xml:space="preserve">more ambitious actions based on the whole of society approach, as we must </w:t>
      </w:r>
      <w:r w:rsidRPr="00C13830">
        <w:rPr>
          <w:sz w:val="28"/>
          <w:szCs w:val="28"/>
          <w:lang w:val="en-GB"/>
        </w:rPr>
        <w:t xml:space="preserve">all </w:t>
      </w:r>
      <w:r w:rsidR="00556861">
        <w:rPr>
          <w:sz w:val="28"/>
          <w:szCs w:val="28"/>
          <w:lang w:val="en-GB"/>
        </w:rPr>
        <w:t xml:space="preserve">be </w:t>
      </w:r>
      <w:r w:rsidRPr="00C13830">
        <w:rPr>
          <w:sz w:val="28"/>
          <w:szCs w:val="28"/>
          <w:lang w:val="en-GB"/>
        </w:rPr>
        <w:t>together in this fight against propagand</w:t>
      </w:r>
      <w:r w:rsidR="00556861">
        <w:rPr>
          <w:sz w:val="28"/>
          <w:szCs w:val="28"/>
          <w:lang w:val="en-GB"/>
        </w:rPr>
        <w:t>a and information manipulation</w:t>
      </w:r>
      <w:proofErr w:type="gramEnd"/>
      <w:r w:rsidR="00556861">
        <w:rPr>
          <w:sz w:val="28"/>
          <w:szCs w:val="28"/>
          <w:lang w:val="en-GB"/>
        </w:rPr>
        <w:t>.</w:t>
      </w:r>
    </w:p>
    <w:p w:rsidR="00556861" w:rsidRDefault="00556861" w:rsidP="00556861">
      <w:pPr>
        <w:spacing w:line="480" w:lineRule="auto"/>
        <w:jc w:val="both"/>
        <w:rPr>
          <w:sz w:val="28"/>
          <w:szCs w:val="28"/>
          <w:lang w:val="en-GB"/>
        </w:rPr>
      </w:pPr>
    </w:p>
    <w:p w:rsidR="00556861" w:rsidRDefault="0057504B" w:rsidP="00556861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B</w:t>
      </w:r>
      <w:r w:rsidRPr="00C13830">
        <w:rPr>
          <w:sz w:val="28"/>
          <w:szCs w:val="28"/>
          <w:lang w:val="en-GB"/>
        </w:rPr>
        <w:t>efore concluding, let me stress once again our determination to protect scrupulously our core democratic values from any hostile inte</w:t>
      </w:r>
      <w:r w:rsidR="00556861">
        <w:rPr>
          <w:sz w:val="28"/>
          <w:szCs w:val="28"/>
          <w:lang w:val="en-GB"/>
        </w:rPr>
        <w:t>rference, foreign or otherwise.</w:t>
      </w:r>
    </w:p>
    <w:p w:rsidR="00556861" w:rsidRDefault="00556861" w:rsidP="00556861">
      <w:pPr>
        <w:spacing w:line="480" w:lineRule="auto"/>
        <w:jc w:val="both"/>
        <w:rPr>
          <w:sz w:val="28"/>
          <w:szCs w:val="28"/>
          <w:lang w:val="en-GB"/>
        </w:rPr>
      </w:pPr>
    </w:p>
    <w:p w:rsidR="00D87928" w:rsidRPr="00C13830" w:rsidRDefault="0057504B" w:rsidP="00556861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 xml:space="preserve">Thank you very much once again for your attention. </w:t>
      </w:r>
      <w:bookmarkStart w:id="0" w:name="_GoBack"/>
      <w:bookmarkEnd w:id="0"/>
    </w:p>
    <w:sectPr w:rsidR="00D87928" w:rsidRPr="00C138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861"/>
    <w:rsid w:val="00556861"/>
    <w:rsid w:val="0057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A362A"/>
  <w15:docId w15:val="{FE4AC9B5-99EB-4D56-9D1C-774A3F93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Normal">
    <w:name w:val="CreNormal"/>
    <w:basedOn w:val="Normal"/>
    <w:pPr>
      <w:widowControl w:val="0"/>
      <w:spacing w:line="360" w:lineRule="auto"/>
    </w:pPr>
    <w:rPr>
      <w:snapToGrid w:val="0"/>
      <w:sz w:val="28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VoxSigma</dc:creator>
  <cp:lastModifiedBy>SANGSTER Michael</cp:lastModifiedBy>
  <cp:revision>2</cp:revision>
  <dcterms:created xsi:type="dcterms:W3CDTF">2022-10-19T13:54:00Z</dcterms:created>
  <dcterms:modified xsi:type="dcterms:W3CDTF">2022-10-19T13:54:00Z</dcterms:modified>
</cp:coreProperties>
</file>