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65" w:rsidRDefault="000756CF" w:rsidP="00EB4B65">
      <w:pPr>
        <w:spacing w:line="480" w:lineRule="auto"/>
        <w:jc w:val="both"/>
        <w:rPr>
          <w:sz w:val="28"/>
          <w:szCs w:val="28"/>
          <w:lang w:val="de-DE"/>
        </w:rPr>
      </w:pPr>
      <w:bookmarkStart w:id="0" w:name="_GoBack"/>
      <w:bookmarkEnd w:id="0"/>
      <w:r w:rsidRPr="003B69B5">
        <w:rPr>
          <w:b/>
          <w:sz w:val="28"/>
          <w:szCs w:val="28"/>
          <w:lang w:val="de-DE"/>
        </w:rPr>
        <w:t>Johannes Hahn,</w:t>
      </w:r>
      <w:r w:rsidRPr="003B69B5">
        <w:rPr>
          <w:sz w:val="28"/>
          <w:szCs w:val="28"/>
          <w:lang w:val="de-DE"/>
        </w:rPr>
        <w:t xml:space="preserve"> </w:t>
      </w:r>
      <w:r w:rsidRPr="003B69B5">
        <w:rPr>
          <w:i/>
          <w:sz w:val="28"/>
          <w:szCs w:val="28"/>
          <w:lang w:val="de-DE"/>
        </w:rPr>
        <w:t>Mitglied der Kommission</w:t>
      </w:r>
      <w:r w:rsidRPr="003B69B5">
        <w:rPr>
          <w:b/>
          <w:sz w:val="28"/>
          <w:szCs w:val="28"/>
          <w:lang w:val="de-DE"/>
        </w:rPr>
        <w:t>.</w:t>
      </w:r>
      <w:r w:rsidRPr="003B69B5">
        <w:rPr>
          <w:sz w:val="28"/>
          <w:szCs w:val="28"/>
          <w:lang w:val="de-DE"/>
        </w:rPr>
        <w:t xml:space="preserve"> </w:t>
      </w:r>
      <w:r w:rsidRPr="00EA2E8D">
        <w:rPr>
          <w:rFonts w:cs="Calibri"/>
          <w:sz w:val="28"/>
          <w:szCs w:val="28"/>
          <w:lang w:val="de-DE"/>
        </w:rPr>
        <w:t>–</w:t>
      </w:r>
      <w:r w:rsidR="003E47B8">
        <w:rPr>
          <w:rFonts w:cs="Calibri"/>
          <w:sz w:val="28"/>
          <w:szCs w:val="28"/>
          <w:lang w:val="de-DE"/>
        </w:rPr>
        <w:t xml:space="preserve"> </w:t>
      </w:r>
      <w:r w:rsidR="00EB4B65">
        <w:rPr>
          <w:sz w:val="28"/>
          <w:szCs w:val="28"/>
          <w:lang w:val="de-DE"/>
        </w:rPr>
        <w:t>Frau Präsidentin</w:t>
      </w:r>
      <w:r w:rsidRPr="003B69B5">
        <w:rPr>
          <w:sz w:val="28"/>
          <w:szCs w:val="28"/>
          <w:lang w:val="de-DE"/>
        </w:rPr>
        <w:t>! Einige</w:t>
      </w:r>
      <w:r w:rsidR="003E47B8">
        <w:rPr>
          <w:sz w:val="28"/>
          <w:szCs w:val="28"/>
          <w:lang w:val="de-DE"/>
        </w:rPr>
        <w:t xml:space="preserve"> Bemerkungen zu den Bemerkungen:</w:t>
      </w:r>
      <w:r w:rsidRPr="003B69B5">
        <w:rPr>
          <w:sz w:val="28"/>
          <w:szCs w:val="28"/>
          <w:lang w:val="de-DE"/>
        </w:rPr>
        <w:t xml:space="preserve"> Es ist richtig, dass dieses Jahr über 97 % oder 97 % des Budgets für </w:t>
      </w:r>
      <w:r w:rsidR="00EB4B65" w:rsidRPr="00EA2E8D">
        <w:rPr>
          <w:sz w:val="28"/>
          <w:szCs w:val="28"/>
          <w:lang w:val="de-DE"/>
        </w:rPr>
        <w:t>clean</w:t>
      </w:r>
      <w:r w:rsidRPr="003B69B5">
        <w:rPr>
          <w:sz w:val="28"/>
          <w:szCs w:val="28"/>
          <w:lang w:val="de-DE"/>
        </w:rPr>
        <w:t xml:space="preserve"> befunden wurden. Auch wenn manchen diese Darstellung nicht passt, kann ich das insofern noch toppen, Herr Flanagan, dass am Ende na</w:t>
      </w:r>
      <w:r w:rsidR="00EB4B65">
        <w:rPr>
          <w:sz w:val="28"/>
          <w:szCs w:val="28"/>
          <w:lang w:val="de-DE"/>
        </w:rPr>
        <w:t>ch einer mehrjährigen Kontrollp</w:t>
      </w:r>
      <w:r w:rsidRPr="003B69B5">
        <w:rPr>
          <w:sz w:val="28"/>
          <w:szCs w:val="28"/>
          <w:lang w:val="de-DE"/>
        </w:rPr>
        <w:t>eriode, wo zigtau</w:t>
      </w:r>
      <w:r w:rsidR="00EA2E8D">
        <w:rPr>
          <w:sz w:val="28"/>
          <w:szCs w:val="28"/>
          <w:lang w:val="de-DE"/>
        </w:rPr>
        <w:t>sende von Checks durchgeführt wu</w:t>
      </w:r>
      <w:r w:rsidRPr="003B69B5">
        <w:rPr>
          <w:sz w:val="28"/>
          <w:szCs w:val="28"/>
          <w:lang w:val="de-DE"/>
        </w:rPr>
        <w:t>rden, die Fehlerquote bei unter einem Prozent</w:t>
      </w:r>
      <w:r w:rsidR="00EB4B65">
        <w:rPr>
          <w:sz w:val="28"/>
          <w:szCs w:val="28"/>
          <w:lang w:val="de-DE"/>
        </w:rPr>
        <w:t xml:space="preserve"> ist</w:t>
      </w:r>
      <w:r w:rsidRPr="003B69B5">
        <w:rPr>
          <w:sz w:val="28"/>
          <w:szCs w:val="28"/>
          <w:lang w:val="de-DE"/>
        </w:rPr>
        <w:t>, das heißt</w:t>
      </w:r>
      <w:r w:rsidR="003E47B8">
        <w:rPr>
          <w:sz w:val="28"/>
          <w:szCs w:val="28"/>
          <w:lang w:val="de-DE"/>
        </w:rPr>
        <w:t>,</w:t>
      </w:r>
      <w:r w:rsidRPr="003B69B5">
        <w:rPr>
          <w:sz w:val="28"/>
          <w:szCs w:val="28"/>
          <w:lang w:val="de-DE"/>
        </w:rPr>
        <w:t xml:space="preserve"> </w:t>
      </w:r>
      <w:r w:rsidR="00EA2E8D">
        <w:rPr>
          <w:sz w:val="28"/>
          <w:szCs w:val="28"/>
          <w:lang w:val="de-DE"/>
        </w:rPr>
        <w:t>über 99 % sind dann in Ordnung.</w:t>
      </w:r>
    </w:p>
    <w:p w:rsidR="00EB4B65" w:rsidRDefault="00EB4B65" w:rsidP="00EB4B65">
      <w:pPr>
        <w:spacing w:line="480" w:lineRule="auto"/>
        <w:jc w:val="both"/>
        <w:rPr>
          <w:sz w:val="28"/>
          <w:szCs w:val="28"/>
          <w:lang w:val="de-DE"/>
        </w:rPr>
      </w:pPr>
    </w:p>
    <w:p w:rsidR="00EB4B65" w:rsidRDefault="000756CF" w:rsidP="00EB4B65">
      <w:pPr>
        <w:spacing w:line="480" w:lineRule="auto"/>
        <w:jc w:val="both"/>
        <w:rPr>
          <w:sz w:val="28"/>
          <w:szCs w:val="28"/>
          <w:lang w:val="de-DE"/>
        </w:rPr>
      </w:pPr>
      <w:r w:rsidRPr="003B69B5">
        <w:rPr>
          <w:sz w:val="28"/>
          <w:szCs w:val="28"/>
          <w:lang w:val="de-DE"/>
        </w:rPr>
        <w:t>Und vor allen Dingen</w:t>
      </w:r>
      <w:r w:rsidR="003E47B8">
        <w:rPr>
          <w:sz w:val="28"/>
          <w:szCs w:val="28"/>
          <w:lang w:val="de-DE"/>
        </w:rPr>
        <w:t> –</w:t>
      </w:r>
      <w:r w:rsidRPr="003B69B5">
        <w:rPr>
          <w:sz w:val="28"/>
          <w:szCs w:val="28"/>
          <w:lang w:val="de-DE"/>
        </w:rPr>
        <w:t xml:space="preserve"> </w:t>
      </w:r>
      <w:r w:rsidR="00EA2E8D">
        <w:rPr>
          <w:sz w:val="28"/>
          <w:szCs w:val="28"/>
          <w:lang w:val="de-DE"/>
        </w:rPr>
        <w:t xml:space="preserve">in </w:t>
      </w:r>
      <w:r w:rsidRPr="003B69B5">
        <w:rPr>
          <w:sz w:val="28"/>
          <w:szCs w:val="28"/>
          <w:lang w:val="de-DE"/>
        </w:rPr>
        <w:t>Richtung de</w:t>
      </w:r>
      <w:r w:rsidR="00EA2E8D">
        <w:rPr>
          <w:sz w:val="28"/>
          <w:szCs w:val="28"/>
          <w:lang w:val="de-DE"/>
        </w:rPr>
        <w:t>s</w:t>
      </w:r>
      <w:r w:rsidRPr="003B69B5">
        <w:rPr>
          <w:sz w:val="28"/>
          <w:szCs w:val="28"/>
          <w:lang w:val="de-DE"/>
        </w:rPr>
        <w:t xml:space="preserve"> Publikum</w:t>
      </w:r>
      <w:r w:rsidR="00EA2E8D">
        <w:rPr>
          <w:sz w:val="28"/>
          <w:szCs w:val="28"/>
          <w:lang w:val="de-DE"/>
        </w:rPr>
        <w:t>s</w:t>
      </w:r>
      <w:r w:rsidR="003E47B8">
        <w:rPr>
          <w:sz w:val="28"/>
          <w:szCs w:val="28"/>
          <w:lang w:val="de-DE"/>
        </w:rPr>
        <w:t> –</w:t>
      </w:r>
      <w:r w:rsidRPr="003B69B5">
        <w:rPr>
          <w:sz w:val="28"/>
          <w:szCs w:val="28"/>
          <w:lang w:val="de-DE"/>
        </w:rPr>
        <w:t xml:space="preserve"> ist es auch wichtig</w:t>
      </w:r>
      <w:r w:rsidR="00EA2E8D">
        <w:rPr>
          <w:sz w:val="28"/>
          <w:szCs w:val="28"/>
          <w:lang w:val="de-DE"/>
        </w:rPr>
        <w:t>,</w:t>
      </w:r>
      <w:r w:rsidRPr="003B69B5">
        <w:rPr>
          <w:sz w:val="28"/>
          <w:szCs w:val="28"/>
          <w:lang w:val="de-DE"/>
        </w:rPr>
        <w:t xml:space="preserve"> in Erinnerung zu rufen, dass man sehr wohl zwischen </w:t>
      </w:r>
      <w:proofErr w:type="spellStart"/>
      <w:r w:rsidR="00EA2E8D">
        <w:rPr>
          <w:i/>
          <w:sz w:val="28"/>
          <w:szCs w:val="28"/>
          <w:lang w:val="de-DE"/>
        </w:rPr>
        <w:t>e</w:t>
      </w:r>
      <w:r w:rsidRPr="00EA2E8D">
        <w:rPr>
          <w:i/>
          <w:sz w:val="28"/>
          <w:szCs w:val="28"/>
          <w:lang w:val="de-DE"/>
        </w:rPr>
        <w:t>rror</w:t>
      </w:r>
      <w:proofErr w:type="spellEnd"/>
      <w:r w:rsidRPr="003B69B5">
        <w:rPr>
          <w:sz w:val="28"/>
          <w:szCs w:val="28"/>
          <w:lang w:val="de-DE"/>
        </w:rPr>
        <w:t xml:space="preserve"> </w:t>
      </w:r>
      <w:r w:rsidR="00EA2E8D">
        <w:rPr>
          <w:sz w:val="28"/>
          <w:szCs w:val="28"/>
          <w:lang w:val="de-DE"/>
        </w:rPr>
        <w:t xml:space="preserve">– </w:t>
      </w:r>
      <w:r w:rsidRPr="003B69B5">
        <w:rPr>
          <w:sz w:val="28"/>
          <w:szCs w:val="28"/>
          <w:lang w:val="de-DE"/>
        </w:rPr>
        <w:t xml:space="preserve">Irrtum </w:t>
      </w:r>
      <w:r w:rsidR="00EA2E8D">
        <w:rPr>
          <w:sz w:val="28"/>
          <w:szCs w:val="28"/>
          <w:lang w:val="de-DE"/>
        </w:rPr>
        <w:t xml:space="preserve">– </w:t>
      </w:r>
      <w:r w:rsidRPr="003B69B5">
        <w:rPr>
          <w:sz w:val="28"/>
          <w:szCs w:val="28"/>
          <w:lang w:val="de-DE"/>
        </w:rPr>
        <w:t xml:space="preserve">und </w:t>
      </w:r>
      <w:proofErr w:type="spellStart"/>
      <w:r w:rsidR="00EB4B65" w:rsidRPr="00EB4B65">
        <w:rPr>
          <w:i/>
          <w:sz w:val="28"/>
          <w:szCs w:val="28"/>
          <w:lang w:val="de-DE"/>
        </w:rPr>
        <w:t>fraud</w:t>
      </w:r>
      <w:proofErr w:type="spellEnd"/>
      <w:r w:rsidR="00EB4B65">
        <w:rPr>
          <w:sz w:val="28"/>
          <w:szCs w:val="28"/>
          <w:lang w:val="de-DE"/>
        </w:rPr>
        <w:t xml:space="preserve"> </w:t>
      </w:r>
      <w:r w:rsidR="00EA2E8D">
        <w:rPr>
          <w:sz w:val="28"/>
          <w:szCs w:val="28"/>
          <w:lang w:val="de-DE"/>
        </w:rPr>
        <w:t xml:space="preserve">– </w:t>
      </w:r>
      <w:r w:rsidRPr="003B69B5">
        <w:rPr>
          <w:sz w:val="28"/>
          <w:szCs w:val="28"/>
          <w:lang w:val="de-DE"/>
        </w:rPr>
        <w:t xml:space="preserve">Betrug </w:t>
      </w:r>
      <w:r w:rsidR="00EA2E8D">
        <w:rPr>
          <w:sz w:val="28"/>
          <w:szCs w:val="28"/>
          <w:lang w:val="de-DE"/>
        </w:rPr>
        <w:t xml:space="preserve">– </w:t>
      </w:r>
      <w:r w:rsidRPr="003B69B5">
        <w:rPr>
          <w:sz w:val="28"/>
          <w:szCs w:val="28"/>
          <w:lang w:val="de-DE"/>
        </w:rPr>
        <w:t>unterscheiden muss. Und hier ist es klar, dass wir</w:t>
      </w:r>
      <w:r w:rsidR="00EB4B65">
        <w:rPr>
          <w:sz w:val="28"/>
          <w:szCs w:val="28"/>
          <w:lang w:val="de-DE"/>
        </w:rPr>
        <w:t>, w</w:t>
      </w:r>
      <w:r w:rsidRPr="003B69B5">
        <w:rPr>
          <w:sz w:val="28"/>
          <w:szCs w:val="28"/>
          <w:lang w:val="de-DE"/>
        </w:rPr>
        <w:t xml:space="preserve">enn wir von der </w:t>
      </w:r>
      <w:proofErr w:type="spellStart"/>
      <w:r w:rsidR="00EB4B65" w:rsidRPr="00EB4B65">
        <w:rPr>
          <w:i/>
          <w:sz w:val="28"/>
          <w:szCs w:val="28"/>
          <w:lang w:val="de-DE"/>
        </w:rPr>
        <w:t>error</w:t>
      </w:r>
      <w:proofErr w:type="spellEnd"/>
      <w:r w:rsidR="00EB4B65" w:rsidRPr="00EB4B65">
        <w:rPr>
          <w:i/>
          <w:sz w:val="28"/>
          <w:szCs w:val="28"/>
          <w:lang w:val="de-DE"/>
        </w:rPr>
        <w:t xml:space="preserve"> rate</w:t>
      </w:r>
      <w:r w:rsidRPr="003B69B5">
        <w:rPr>
          <w:sz w:val="28"/>
          <w:szCs w:val="28"/>
          <w:lang w:val="de-DE"/>
        </w:rPr>
        <w:t xml:space="preserve"> reden, in einem hohen Maße von Irrtü</w:t>
      </w:r>
      <w:r w:rsidR="00EB4B65">
        <w:rPr>
          <w:sz w:val="28"/>
          <w:szCs w:val="28"/>
          <w:lang w:val="de-DE"/>
        </w:rPr>
        <w:t>mern, von falschen A</w:t>
      </w:r>
      <w:r w:rsidRPr="003B69B5">
        <w:rPr>
          <w:sz w:val="28"/>
          <w:szCs w:val="28"/>
          <w:lang w:val="de-DE"/>
        </w:rPr>
        <w:t>nnahmen, was förderfähig ist, reden und nur zu einem sehr kleinen Teil von Betrug. Aber ich sage auch</w:t>
      </w:r>
      <w:r w:rsidR="00EB4B65">
        <w:rPr>
          <w:sz w:val="28"/>
          <w:szCs w:val="28"/>
          <w:lang w:val="de-DE"/>
        </w:rPr>
        <w:t>:</w:t>
      </w:r>
      <w:r w:rsidRPr="003B69B5">
        <w:rPr>
          <w:sz w:val="28"/>
          <w:szCs w:val="28"/>
          <w:lang w:val="de-DE"/>
        </w:rPr>
        <w:t xml:space="preserve"> Es gibt hier null Toleranz. Wenn irgendetwas entdeckt wird, sowohl</w:t>
      </w:r>
      <w:r w:rsidR="00EB4B65">
        <w:rPr>
          <w:sz w:val="28"/>
          <w:szCs w:val="28"/>
          <w:lang w:val="de-DE"/>
        </w:rPr>
        <w:t>,</w:t>
      </w:r>
      <w:r w:rsidRPr="003B69B5">
        <w:rPr>
          <w:sz w:val="28"/>
          <w:szCs w:val="28"/>
          <w:lang w:val="de-DE"/>
        </w:rPr>
        <w:t xml:space="preserve"> was den Fehler an sich anbelan</w:t>
      </w:r>
      <w:r w:rsidR="00EB4B65">
        <w:rPr>
          <w:sz w:val="28"/>
          <w:szCs w:val="28"/>
          <w:lang w:val="de-DE"/>
        </w:rPr>
        <w:t>gt, dann gehört es korrigiert, u</w:t>
      </w:r>
      <w:r w:rsidRPr="003B69B5">
        <w:rPr>
          <w:sz w:val="28"/>
          <w:szCs w:val="28"/>
          <w:lang w:val="de-DE"/>
        </w:rPr>
        <w:t>nd wenn es sich um einen offensichtlichen Betrug handelt, dann muss dem ohne Wen</w:t>
      </w:r>
      <w:r w:rsidR="00EA2E8D">
        <w:rPr>
          <w:sz w:val="28"/>
          <w:szCs w:val="28"/>
          <w:lang w:val="de-DE"/>
        </w:rPr>
        <w:t>n und Aber nachgegangen werden.</w:t>
      </w:r>
    </w:p>
    <w:p w:rsidR="00EB4B65" w:rsidRDefault="00EB4B65" w:rsidP="00EB4B65">
      <w:pPr>
        <w:spacing w:line="480" w:lineRule="auto"/>
        <w:jc w:val="both"/>
        <w:rPr>
          <w:sz w:val="28"/>
          <w:szCs w:val="28"/>
          <w:lang w:val="de-DE"/>
        </w:rPr>
      </w:pPr>
    </w:p>
    <w:p w:rsidR="00EB4B65" w:rsidRDefault="000756CF" w:rsidP="00EB4B65">
      <w:pPr>
        <w:spacing w:line="480" w:lineRule="auto"/>
        <w:jc w:val="both"/>
        <w:rPr>
          <w:sz w:val="28"/>
          <w:szCs w:val="28"/>
          <w:lang w:val="de-DE"/>
        </w:rPr>
      </w:pPr>
      <w:r w:rsidRPr="003B69B5">
        <w:rPr>
          <w:sz w:val="28"/>
          <w:szCs w:val="28"/>
          <w:lang w:val="de-DE"/>
        </w:rPr>
        <w:t xml:space="preserve">Aber </w:t>
      </w:r>
      <w:r w:rsidR="00EA2E8D">
        <w:rPr>
          <w:sz w:val="28"/>
          <w:szCs w:val="28"/>
          <w:lang w:val="de-DE"/>
        </w:rPr>
        <w:t>weil</w:t>
      </w:r>
      <w:r w:rsidRPr="003B69B5">
        <w:rPr>
          <w:sz w:val="28"/>
          <w:szCs w:val="28"/>
          <w:lang w:val="de-DE"/>
        </w:rPr>
        <w:t xml:space="preserve"> wir über Fehlerquoten reden, kann ich d</w:t>
      </w:r>
      <w:r w:rsidR="00EB4B65">
        <w:rPr>
          <w:sz w:val="28"/>
          <w:szCs w:val="28"/>
          <w:lang w:val="de-DE"/>
        </w:rPr>
        <w:t xml:space="preserve">er Frau Abgeordneten Winzig </w:t>
      </w:r>
      <w:r w:rsidR="00EA2E8D">
        <w:rPr>
          <w:sz w:val="28"/>
          <w:szCs w:val="28"/>
          <w:lang w:val="de-DE"/>
        </w:rPr>
        <w:t>u</w:t>
      </w:r>
      <w:r w:rsidR="00EA2E8D" w:rsidRPr="003B69B5">
        <w:rPr>
          <w:sz w:val="28"/>
          <w:szCs w:val="28"/>
          <w:lang w:val="de-DE"/>
        </w:rPr>
        <w:t>nd auch anderen</w:t>
      </w:r>
      <w:r w:rsidR="00EA2E8D">
        <w:rPr>
          <w:sz w:val="28"/>
          <w:szCs w:val="28"/>
          <w:lang w:val="de-DE"/>
        </w:rPr>
        <w:t xml:space="preserve"> </w:t>
      </w:r>
      <w:r w:rsidR="00EB4B65">
        <w:rPr>
          <w:sz w:val="28"/>
          <w:szCs w:val="28"/>
          <w:lang w:val="de-DE"/>
        </w:rPr>
        <w:t>nur zustimmen</w:t>
      </w:r>
      <w:r w:rsidRPr="003B69B5">
        <w:rPr>
          <w:sz w:val="28"/>
          <w:szCs w:val="28"/>
          <w:lang w:val="de-DE"/>
        </w:rPr>
        <w:t>, die gemeint haben</w:t>
      </w:r>
      <w:r w:rsidR="00EB4B65">
        <w:rPr>
          <w:sz w:val="28"/>
          <w:szCs w:val="28"/>
          <w:lang w:val="de-DE"/>
        </w:rPr>
        <w:t>:</w:t>
      </w:r>
      <w:r w:rsidRPr="003B69B5">
        <w:rPr>
          <w:sz w:val="28"/>
          <w:szCs w:val="28"/>
          <w:lang w:val="de-DE"/>
        </w:rPr>
        <w:t xml:space="preserve"> Gerade für Klein</w:t>
      </w:r>
      <w:r w:rsidR="00EB4B65">
        <w:rPr>
          <w:sz w:val="28"/>
          <w:szCs w:val="28"/>
          <w:lang w:val="de-DE"/>
        </w:rPr>
        <w:t>-</w:t>
      </w:r>
      <w:r w:rsidRPr="003B69B5">
        <w:rPr>
          <w:sz w:val="28"/>
          <w:szCs w:val="28"/>
          <w:lang w:val="de-DE"/>
        </w:rPr>
        <w:t xml:space="preserve"> und Mittelbetriebe ist es nicht einfach, die Fö</w:t>
      </w:r>
      <w:r w:rsidR="00EA2E8D">
        <w:rPr>
          <w:sz w:val="28"/>
          <w:szCs w:val="28"/>
          <w:lang w:val="de-DE"/>
        </w:rPr>
        <w:t>rderungen in Anspruch zu nehmen</w:t>
      </w:r>
      <w:r w:rsidR="003E47B8">
        <w:rPr>
          <w:sz w:val="28"/>
          <w:szCs w:val="28"/>
          <w:lang w:val="de-DE"/>
        </w:rPr>
        <w:t>,</w:t>
      </w:r>
      <w:r w:rsidRPr="003B69B5">
        <w:rPr>
          <w:sz w:val="28"/>
          <w:szCs w:val="28"/>
          <w:lang w:val="de-DE"/>
        </w:rPr>
        <w:t xml:space="preserve"> wegen der</w:t>
      </w:r>
      <w:r w:rsidR="00EB4B65">
        <w:rPr>
          <w:sz w:val="28"/>
          <w:szCs w:val="28"/>
          <w:lang w:val="de-DE"/>
        </w:rPr>
        <w:t> – das müssen wir uns eingestehen</w:t>
      </w:r>
      <w:r w:rsidR="00EB4B65" w:rsidRPr="00EA2E8D">
        <w:rPr>
          <w:lang w:val="de-DE"/>
        </w:rPr>
        <w:t> –</w:t>
      </w:r>
      <w:r w:rsidRPr="003B69B5">
        <w:rPr>
          <w:sz w:val="28"/>
          <w:szCs w:val="28"/>
          <w:lang w:val="de-DE"/>
        </w:rPr>
        <w:t xml:space="preserve"> vielfachen Komplexität der Förderstrukturen. Und daher glaube ich, unser gemeinsamer Appell an uns selbst, </w:t>
      </w:r>
      <w:r w:rsidRPr="003B69B5">
        <w:rPr>
          <w:sz w:val="28"/>
          <w:szCs w:val="28"/>
          <w:lang w:val="de-DE"/>
        </w:rPr>
        <w:lastRenderedPageBreak/>
        <w:t>den wir aber auch umsetzen müssen, ist</w:t>
      </w:r>
      <w:r w:rsidR="00EA2E8D">
        <w:rPr>
          <w:sz w:val="28"/>
          <w:szCs w:val="28"/>
          <w:lang w:val="de-DE"/>
        </w:rPr>
        <w:t>,</w:t>
      </w:r>
      <w:r w:rsidRPr="003B69B5">
        <w:rPr>
          <w:sz w:val="28"/>
          <w:szCs w:val="28"/>
          <w:lang w:val="de-DE"/>
        </w:rPr>
        <w:t xml:space="preserve"> dort, wo es in der Tat geht, </w:t>
      </w:r>
      <w:r w:rsidR="00EB4B65">
        <w:rPr>
          <w:sz w:val="28"/>
          <w:szCs w:val="28"/>
          <w:lang w:val="de-DE"/>
        </w:rPr>
        <w:t>Komplizierungen</w:t>
      </w:r>
      <w:r w:rsidRPr="003B69B5">
        <w:rPr>
          <w:sz w:val="28"/>
          <w:szCs w:val="28"/>
          <w:lang w:val="de-DE"/>
        </w:rPr>
        <w:t xml:space="preserve"> zu vermeiden und V</w:t>
      </w:r>
      <w:r w:rsidR="00EA2E8D">
        <w:rPr>
          <w:sz w:val="28"/>
          <w:szCs w:val="28"/>
          <w:lang w:val="de-DE"/>
        </w:rPr>
        <w:t>ereinfachungen sicherzustellen.</w:t>
      </w:r>
    </w:p>
    <w:p w:rsidR="00EB4B65" w:rsidRDefault="00EB4B65" w:rsidP="00EB4B65">
      <w:pPr>
        <w:spacing w:line="480" w:lineRule="auto"/>
        <w:jc w:val="both"/>
        <w:rPr>
          <w:sz w:val="28"/>
          <w:szCs w:val="28"/>
          <w:lang w:val="de-DE"/>
        </w:rPr>
      </w:pPr>
    </w:p>
    <w:p w:rsidR="00EB4B65" w:rsidRDefault="000756CF" w:rsidP="00EB4B65">
      <w:pPr>
        <w:spacing w:line="480" w:lineRule="auto"/>
        <w:jc w:val="both"/>
        <w:rPr>
          <w:sz w:val="28"/>
          <w:szCs w:val="28"/>
          <w:lang w:val="de-DE"/>
        </w:rPr>
      </w:pPr>
      <w:r w:rsidRPr="003B69B5">
        <w:rPr>
          <w:sz w:val="28"/>
          <w:szCs w:val="28"/>
          <w:lang w:val="de-DE"/>
        </w:rPr>
        <w:t>An die Adresse von Herrn Freu</w:t>
      </w:r>
      <w:r w:rsidR="00B352F0">
        <w:rPr>
          <w:sz w:val="28"/>
          <w:szCs w:val="28"/>
          <w:lang w:val="de-DE"/>
        </w:rPr>
        <w:t>n</w:t>
      </w:r>
      <w:r w:rsidRPr="003B69B5">
        <w:rPr>
          <w:sz w:val="28"/>
          <w:szCs w:val="28"/>
          <w:lang w:val="de-DE"/>
        </w:rPr>
        <w:t>d</w:t>
      </w:r>
      <w:r w:rsidR="00EB4B65">
        <w:rPr>
          <w:sz w:val="28"/>
          <w:szCs w:val="28"/>
          <w:lang w:val="de-DE"/>
        </w:rPr>
        <w:t xml:space="preserve">: </w:t>
      </w:r>
      <w:r w:rsidR="003E47B8">
        <w:rPr>
          <w:sz w:val="28"/>
          <w:szCs w:val="28"/>
          <w:lang w:val="de-DE"/>
        </w:rPr>
        <w:t>N</w:t>
      </w:r>
      <w:r w:rsidRPr="003B69B5">
        <w:rPr>
          <w:sz w:val="28"/>
          <w:szCs w:val="28"/>
          <w:lang w:val="de-DE"/>
        </w:rPr>
        <w:t>iemand verweigert irgendetwas. Aber Ihr Beispiel mit Polen beweist ja nur, wie wichtig es ist, eine Reihe von Maßnahmen in den verschiedensten Bereichen der Verfolgung von Rechtsstaatlichkeit zu haben</w:t>
      </w:r>
      <w:r w:rsidR="001E3BED">
        <w:rPr>
          <w:sz w:val="28"/>
          <w:szCs w:val="28"/>
          <w:lang w:val="de-DE"/>
        </w:rPr>
        <w:t>.</w:t>
      </w:r>
      <w:r w:rsidRPr="003B69B5">
        <w:rPr>
          <w:sz w:val="28"/>
          <w:szCs w:val="28"/>
          <w:lang w:val="de-DE"/>
        </w:rPr>
        <w:t xml:space="preserve"> </w:t>
      </w:r>
      <w:r w:rsidR="001E3BED">
        <w:rPr>
          <w:sz w:val="28"/>
          <w:szCs w:val="28"/>
          <w:lang w:val="de-DE"/>
        </w:rPr>
        <w:t>U</w:t>
      </w:r>
      <w:r w:rsidRPr="003B69B5">
        <w:rPr>
          <w:sz w:val="28"/>
          <w:szCs w:val="28"/>
          <w:lang w:val="de-DE"/>
        </w:rPr>
        <w:t xml:space="preserve">nd wo welche Maßnahme einzusetzen ist, hängt letztlich von den Ursachen, von den Gegebenheiten ab. Und deswegen war es nur offensichtlich, dass eben hier im Bereich der Kohäsion </w:t>
      </w:r>
      <w:r w:rsidR="00EA2E8D">
        <w:rPr>
          <w:sz w:val="28"/>
          <w:szCs w:val="28"/>
          <w:lang w:val="de-DE"/>
        </w:rPr>
        <w:t>diese Maßnahme ergriffen wurde.</w:t>
      </w:r>
    </w:p>
    <w:p w:rsidR="00EB4B65" w:rsidRDefault="00EB4B65" w:rsidP="00EB4B65">
      <w:pPr>
        <w:spacing w:line="480" w:lineRule="auto"/>
        <w:jc w:val="both"/>
        <w:rPr>
          <w:sz w:val="28"/>
          <w:szCs w:val="28"/>
          <w:lang w:val="de-DE"/>
        </w:rPr>
      </w:pPr>
    </w:p>
    <w:p w:rsidR="00EB4B65" w:rsidRDefault="000756CF" w:rsidP="00EB4B65">
      <w:pPr>
        <w:spacing w:line="480" w:lineRule="auto"/>
        <w:jc w:val="both"/>
        <w:rPr>
          <w:sz w:val="28"/>
          <w:szCs w:val="28"/>
          <w:lang w:val="de-DE"/>
        </w:rPr>
      </w:pPr>
      <w:r w:rsidRPr="003B69B5">
        <w:rPr>
          <w:sz w:val="28"/>
          <w:szCs w:val="28"/>
          <w:lang w:val="de-DE"/>
        </w:rPr>
        <w:t>Letzter Punkt</w:t>
      </w:r>
      <w:r w:rsidR="00EA2E8D">
        <w:rPr>
          <w:sz w:val="28"/>
          <w:szCs w:val="28"/>
          <w:lang w:val="de-DE"/>
        </w:rPr>
        <w:t>,</w:t>
      </w:r>
      <w:r w:rsidRPr="003B69B5">
        <w:rPr>
          <w:sz w:val="28"/>
          <w:szCs w:val="28"/>
          <w:lang w:val="de-DE"/>
        </w:rPr>
        <w:t xml:space="preserve"> </w:t>
      </w:r>
      <w:r w:rsidR="00EA2E8D">
        <w:rPr>
          <w:sz w:val="28"/>
          <w:szCs w:val="28"/>
          <w:lang w:val="de-DE"/>
        </w:rPr>
        <w:t>n</w:t>
      </w:r>
      <w:r w:rsidRPr="003B69B5">
        <w:rPr>
          <w:sz w:val="28"/>
          <w:szCs w:val="28"/>
          <w:lang w:val="de-DE"/>
        </w:rPr>
        <w:t>ochmals, wenn wir u</w:t>
      </w:r>
      <w:r w:rsidR="00EB4B65">
        <w:rPr>
          <w:sz w:val="28"/>
          <w:szCs w:val="28"/>
          <w:lang w:val="de-DE"/>
        </w:rPr>
        <w:t>ns mit der Analyse beschäftigen</w:t>
      </w:r>
      <w:r w:rsidR="00EA2E8D">
        <w:rPr>
          <w:sz w:val="28"/>
          <w:szCs w:val="28"/>
          <w:lang w:val="de-DE"/>
        </w:rPr>
        <w:t>:</w:t>
      </w:r>
      <w:r w:rsidR="00EB4B65">
        <w:rPr>
          <w:sz w:val="28"/>
          <w:szCs w:val="28"/>
          <w:lang w:val="de-DE"/>
        </w:rPr>
        <w:t xml:space="preserve"> </w:t>
      </w:r>
      <w:r w:rsidR="00EA2E8D">
        <w:rPr>
          <w:sz w:val="28"/>
          <w:szCs w:val="28"/>
          <w:lang w:val="de-DE"/>
        </w:rPr>
        <w:t>I</w:t>
      </w:r>
      <w:r w:rsidR="00EB4B65">
        <w:rPr>
          <w:sz w:val="28"/>
          <w:szCs w:val="28"/>
          <w:lang w:val="de-DE"/>
        </w:rPr>
        <w:t>ch sage Ihnen ganz </w:t>
      </w:r>
      <w:r w:rsidR="00EA2E8D">
        <w:rPr>
          <w:sz w:val="28"/>
          <w:szCs w:val="28"/>
          <w:lang w:val="de-DE"/>
        </w:rPr>
        <w:t>ehrlich</w:t>
      </w:r>
      <w:r w:rsidR="00EB4B65">
        <w:rPr>
          <w:sz w:val="28"/>
          <w:szCs w:val="28"/>
          <w:lang w:val="de-DE"/>
        </w:rPr>
        <w:t xml:space="preserve">, die </w:t>
      </w:r>
      <w:proofErr w:type="spellStart"/>
      <w:r w:rsidR="00EB4B65" w:rsidRPr="00EB4B65">
        <w:rPr>
          <w:i/>
          <w:sz w:val="28"/>
          <w:szCs w:val="28"/>
          <w:lang w:val="de-DE"/>
        </w:rPr>
        <w:t>error</w:t>
      </w:r>
      <w:proofErr w:type="spellEnd"/>
      <w:r w:rsidR="00EB4B65" w:rsidRPr="00EB4B65">
        <w:rPr>
          <w:i/>
          <w:sz w:val="28"/>
          <w:szCs w:val="28"/>
          <w:lang w:val="de-DE"/>
        </w:rPr>
        <w:t xml:space="preserve"> rate</w:t>
      </w:r>
      <w:r w:rsidRPr="003B69B5">
        <w:rPr>
          <w:sz w:val="28"/>
          <w:szCs w:val="28"/>
          <w:lang w:val="de-DE"/>
        </w:rPr>
        <w:t xml:space="preserve"> ist für mich ein wichtiger Indikator. Aber noch wichtiger sind die Analysen des Rechnungshof</w:t>
      </w:r>
      <w:r w:rsidR="001E3BED">
        <w:rPr>
          <w:sz w:val="28"/>
          <w:szCs w:val="28"/>
          <w:lang w:val="de-DE"/>
        </w:rPr>
        <w:t>e</w:t>
      </w:r>
      <w:r w:rsidR="003E47B8">
        <w:rPr>
          <w:sz w:val="28"/>
          <w:szCs w:val="28"/>
          <w:lang w:val="de-DE"/>
        </w:rPr>
        <w:t>s.</w:t>
      </w:r>
      <w:r w:rsidRPr="003B69B5">
        <w:rPr>
          <w:sz w:val="28"/>
          <w:szCs w:val="28"/>
          <w:lang w:val="de-DE"/>
        </w:rPr>
        <w:t xml:space="preserve"> </w:t>
      </w:r>
      <w:r w:rsidR="003E47B8">
        <w:rPr>
          <w:sz w:val="28"/>
          <w:szCs w:val="28"/>
          <w:lang w:val="de-DE"/>
        </w:rPr>
        <w:t>Wenn</w:t>
      </w:r>
      <w:r w:rsidRPr="003B69B5">
        <w:rPr>
          <w:sz w:val="28"/>
          <w:szCs w:val="28"/>
          <w:lang w:val="de-DE"/>
        </w:rPr>
        <w:t xml:space="preserve"> </w:t>
      </w:r>
      <w:r w:rsidR="00EB4B65">
        <w:rPr>
          <w:sz w:val="28"/>
          <w:szCs w:val="28"/>
          <w:lang w:val="de-DE"/>
        </w:rPr>
        <w:t>S</w:t>
      </w:r>
      <w:r w:rsidRPr="003B69B5">
        <w:rPr>
          <w:sz w:val="28"/>
          <w:szCs w:val="28"/>
          <w:lang w:val="de-DE"/>
        </w:rPr>
        <w:t>ie auf regionaler oder nationaler Ebene im Bereich des Audit</w:t>
      </w:r>
      <w:r w:rsidR="00EB4B65">
        <w:rPr>
          <w:sz w:val="28"/>
          <w:szCs w:val="28"/>
          <w:lang w:val="de-DE"/>
        </w:rPr>
        <w:t xml:space="preserve">s Schwachstellen identifizieren, </w:t>
      </w:r>
      <w:r w:rsidR="003E47B8">
        <w:rPr>
          <w:sz w:val="28"/>
          <w:szCs w:val="28"/>
          <w:lang w:val="de-DE"/>
        </w:rPr>
        <w:t xml:space="preserve">ist es wichtig, </w:t>
      </w:r>
      <w:r w:rsidR="00EB4B65">
        <w:rPr>
          <w:sz w:val="28"/>
          <w:szCs w:val="28"/>
          <w:lang w:val="de-DE"/>
        </w:rPr>
        <w:t>d</w:t>
      </w:r>
      <w:r w:rsidRPr="003B69B5">
        <w:rPr>
          <w:sz w:val="28"/>
          <w:szCs w:val="28"/>
          <w:lang w:val="de-DE"/>
        </w:rPr>
        <w:t>ass wir die gemeinsam angehen und hier wirklich sozusagen spezifisch</w:t>
      </w:r>
      <w:r w:rsidR="003E47B8">
        <w:rPr>
          <w:sz w:val="28"/>
          <w:szCs w:val="28"/>
          <w:lang w:val="de-DE"/>
        </w:rPr>
        <w:t> –</w:t>
      </w:r>
      <w:r w:rsidRPr="003B69B5">
        <w:rPr>
          <w:sz w:val="28"/>
          <w:szCs w:val="28"/>
          <w:lang w:val="de-DE"/>
        </w:rPr>
        <w:t xml:space="preserve"> </w:t>
      </w:r>
      <w:proofErr w:type="spellStart"/>
      <w:proofErr w:type="gramStart"/>
      <w:r w:rsidR="00EB4B65" w:rsidRPr="00EB4B65">
        <w:rPr>
          <w:i/>
          <w:sz w:val="28"/>
          <w:szCs w:val="28"/>
          <w:lang w:val="de-DE"/>
        </w:rPr>
        <w:t>ta</w:t>
      </w:r>
      <w:r w:rsidR="00EA2E8D">
        <w:rPr>
          <w:i/>
          <w:sz w:val="28"/>
          <w:szCs w:val="28"/>
          <w:lang w:val="de-DE"/>
        </w:rPr>
        <w:t>i</w:t>
      </w:r>
      <w:r w:rsidR="00EB4B65" w:rsidRPr="00EB4B65">
        <w:rPr>
          <w:i/>
          <w:sz w:val="28"/>
          <w:szCs w:val="28"/>
          <w:lang w:val="de-DE"/>
        </w:rPr>
        <w:t>lor</w:t>
      </w:r>
      <w:proofErr w:type="spellEnd"/>
      <w:r w:rsidR="00EA2E8D">
        <w:rPr>
          <w:i/>
          <w:sz w:val="28"/>
          <w:szCs w:val="28"/>
          <w:lang w:val="de-DE"/>
        </w:rPr>
        <w:t>-</w:t>
      </w:r>
      <w:r w:rsidR="00EB4B65" w:rsidRPr="00EB4B65">
        <w:rPr>
          <w:i/>
          <w:sz w:val="28"/>
          <w:szCs w:val="28"/>
          <w:lang w:val="de-DE"/>
        </w:rPr>
        <w:t>made</w:t>
      </w:r>
      <w:proofErr w:type="gramEnd"/>
      <w:r w:rsidR="003E47B8">
        <w:rPr>
          <w:i/>
          <w:sz w:val="28"/>
          <w:szCs w:val="28"/>
          <w:lang w:val="de-DE"/>
        </w:rPr>
        <w:t> </w:t>
      </w:r>
      <w:r w:rsidR="003E47B8" w:rsidRPr="003E47B8">
        <w:rPr>
          <w:sz w:val="28"/>
          <w:szCs w:val="28"/>
          <w:lang w:val="de-DE"/>
        </w:rPr>
        <w:t>–</w:t>
      </w:r>
      <w:r w:rsidR="00EB4B65">
        <w:rPr>
          <w:sz w:val="28"/>
          <w:szCs w:val="28"/>
          <w:lang w:val="de-DE"/>
        </w:rPr>
        <w:t xml:space="preserve"> </w:t>
      </w:r>
      <w:r w:rsidRPr="003B69B5">
        <w:rPr>
          <w:sz w:val="28"/>
          <w:szCs w:val="28"/>
          <w:lang w:val="de-DE"/>
        </w:rPr>
        <w:t>Verbesserungen zu erzielen</w:t>
      </w:r>
      <w:r w:rsidR="00EA2E8D" w:rsidRPr="00EA2E8D">
        <w:rPr>
          <w:sz w:val="28"/>
          <w:szCs w:val="28"/>
          <w:lang w:val="de-DE"/>
        </w:rPr>
        <w:t xml:space="preserve"> </w:t>
      </w:r>
      <w:r w:rsidR="00EA2E8D" w:rsidRPr="003B69B5">
        <w:rPr>
          <w:sz w:val="28"/>
          <w:szCs w:val="28"/>
          <w:lang w:val="de-DE"/>
        </w:rPr>
        <w:t>versuchen</w:t>
      </w:r>
      <w:r w:rsidRPr="003B69B5">
        <w:rPr>
          <w:sz w:val="28"/>
          <w:szCs w:val="28"/>
          <w:lang w:val="de-DE"/>
        </w:rPr>
        <w:t xml:space="preserve">, </w:t>
      </w:r>
      <w:r w:rsidR="00EA2E8D">
        <w:rPr>
          <w:sz w:val="28"/>
          <w:szCs w:val="28"/>
          <w:lang w:val="de-DE"/>
        </w:rPr>
        <w:t>denn</w:t>
      </w:r>
      <w:r w:rsidRPr="003B69B5">
        <w:rPr>
          <w:sz w:val="28"/>
          <w:szCs w:val="28"/>
          <w:lang w:val="de-DE"/>
        </w:rPr>
        <w:t xml:space="preserve"> dann ergibt sich die Reduzierung der Fehlerquote ohnedies von selbst. Das heißt, der Fokus muss darauf liegen, systemische Defizite zu identifizieren und dann gegebene</w:t>
      </w:r>
      <w:r w:rsidR="00EA2E8D">
        <w:rPr>
          <w:sz w:val="28"/>
          <w:szCs w:val="28"/>
          <w:lang w:val="de-DE"/>
        </w:rPr>
        <w:t xml:space="preserve">nfalls zu versuchen, </w:t>
      </w:r>
      <w:r w:rsidR="001E3BED">
        <w:rPr>
          <w:sz w:val="28"/>
          <w:szCs w:val="28"/>
          <w:lang w:val="de-DE"/>
        </w:rPr>
        <w:t>Verbesserungen vorzunehmen</w:t>
      </w:r>
      <w:r w:rsidR="00EA2E8D">
        <w:rPr>
          <w:sz w:val="28"/>
          <w:szCs w:val="28"/>
          <w:lang w:val="de-DE"/>
        </w:rPr>
        <w:t>.</w:t>
      </w:r>
    </w:p>
    <w:p w:rsidR="00EB4B65" w:rsidRDefault="00EB4B65" w:rsidP="00EB4B65">
      <w:pPr>
        <w:spacing w:line="480" w:lineRule="auto"/>
        <w:jc w:val="both"/>
        <w:rPr>
          <w:sz w:val="28"/>
          <w:szCs w:val="28"/>
          <w:lang w:val="de-DE"/>
        </w:rPr>
      </w:pPr>
    </w:p>
    <w:p w:rsidR="00A053C7" w:rsidRPr="003B69B5" w:rsidRDefault="000756CF" w:rsidP="00EB4B65">
      <w:pPr>
        <w:spacing w:line="480" w:lineRule="auto"/>
        <w:jc w:val="both"/>
        <w:rPr>
          <w:sz w:val="28"/>
          <w:szCs w:val="28"/>
          <w:lang w:val="de-DE"/>
        </w:rPr>
      </w:pPr>
      <w:r w:rsidRPr="003B69B5">
        <w:rPr>
          <w:sz w:val="28"/>
          <w:szCs w:val="28"/>
          <w:lang w:val="de-DE"/>
        </w:rPr>
        <w:t>Nochmals vielen Dank für die Debatte, aber vor allen Dingen auch für die gute Zusammenarbeit zwischen Hof, Par</w:t>
      </w:r>
      <w:r w:rsidR="00EA2E8D">
        <w:rPr>
          <w:sz w:val="28"/>
          <w:szCs w:val="28"/>
          <w:lang w:val="de-DE"/>
        </w:rPr>
        <w:t>lament und auch der Kommission.</w:t>
      </w:r>
    </w:p>
    <w:sectPr w:rsidR="00A053C7" w:rsidRPr="003B69B5" w:rsidSect="004F557B">
      <w:pgSz w:w="12240" w:h="15840"/>
      <w:pgMar w:top="567" w:right="170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B65"/>
    <w:rsid w:val="00002963"/>
    <w:rsid w:val="000756CF"/>
    <w:rsid w:val="001E3BED"/>
    <w:rsid w:val="003E47B8"/>
    <w:rsid w:val="004F557B"/>
    <w:rsid w:val="00B352F0"/>
    <w:rsid w:val="00EA2E8D"/>
    <w:rsid w:val="00EB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0B12C1-2BA8-4471-B8B4-4B256D10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eNormal">
    <w:name w:val="CreNormal"/>
    <w:basedOn w:val="Normal"/>
    <w:pPr>
      <w:widowControl w:val="0"/>
      <w:spacing w:line="360" w:lineRule="auto"/>
    </w:pPr>
    <w:rPr>
      <w:snapToGrid w:val="0"/>
      <w:sz w:val="28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VoxSigma</dc:creator>
  <cp:lastModifiedBy>MUTSCH Christa</cp:lastModifiedBy>
  <cp:revision>2</cp:revision>
  <dcterms:created xsi:type="dcterms:W3CDTF">2022-10-19T16:10:00Z</dcterms:created>
  <dcterms:modified xsi:type="dcterms:W3CDTF">2022-10-19T16:10:00Z</dcterms:modified>
</cp:coreProperties>
</file>