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7F" w:rsidRDefault="009257EC" w:rsidP="008C69A1">
      <w:pPr>
        <w:spacing w:line="480" w:lineRule="auto"/>
        <w:jc w:val="both"/>
        <w:rPr>
          <w:lang w:val="el-GR"/>
        </w:rPr>
      </w:pPr>
      <w:bookmarkStart w:id="0" w:name="_GoBack"/>
      <w:bookmarkEnd w:id="0"/>
      <w:r w:rsidRPr="00272D7F">
        <w:rPr>
          <w:b/>
          <w:sz w:val="28"/>
          <w:lang w:val="el-GR"/>
        </w:rPr>
        <w:t>Έλενα Κουντουρά (</w:t>
      </w:r>
      <w:r>
        <w:rPr>
          <w:b/>
          <w:sz w:val="28"/>
          <w:lang w:val="en-GB"/>
        </w:rPr>
        <w:t>The</w:t>
      </w:r>
      <w:r w:rsidRPr="00272D7F">
        <w:rPr>
          <w:b/>
          <w:sz w:val="28"/>
          <w:lang w:val="el-GR"/>
        </w:rPr>
        <w:t xml:space="preserve"> </w:t>
      </w:r>
      <w:r>
        <w:rPr>
          <w:b/>
          <w:sz w:val="28"/>
          <w:lang w:val="en-GB"/>
        </w:rPr>
        <w:t>Left</w:t>
      </w:r>
      <w:r w:rsidRPr="00272D7F">
        <w:rPr>
          <w:b/>
          <w:sz w:val="28"/>
          <w:lang w:val="el-GR"/>
        </w:rPr>
        <w:t>).</w:t>
      </w:r>
      <w:r w:rsidRPr="00272D7F">
        <w:rPr>
          <w:sz w:val="28"/>
          <w:lang w:val="el-GR"/>
        </w:rPr>
        <w:t xml:space="preserve"> </w:t>
      </w:r>
      <w:r w:rsidRPr="00272D7F">
        <w:rPr>
          <w:rFonts w:cs="Calibri"/>
          <w:lang w:val="el-GR"/>
        </w:rPr>
        <w:t>–</w:t>
      </w:r>
      <w:r w:rsidRPr="00272D7F">
        <w:rPr>
          <w:sz w:val="28"/>
          <w:lang w:val="el-GR"/>
        </w:rPr>
        <w:t xml:space="preserve"> </w:t>
      </w:r>
      <w:r w:rsidR="00272D7F">
        <w:rPr>
          <w:lang w:val="el-GR"/>
        </w:rPr>
        <w:t xml:space="preserve">Κυρία </w:t>
      </w:r>
      <w:r w:rsidRPr="00272D7F">
        <w:rPr>
          <w:lang w:val="el-GR"/>
        </w:rPr>
        <w:t>Πρόεδρε, η έμφυλη βία κατά των γυναικών και των κοριτσιών είναι παγκόσμια μάστιγα. Είναι μια ηθική προσβολή για όλες τις γυναίκες. Είναι σημάδι ντροπής και αποτυχίας για όλες τις κοινωνίες και ένα σημαντικό εμπόδιο για την ανάπτυξη της Ευρωπαϊκής Ένωσης. Μία στις τρεις γυναίκες έχει βιώσει τον εφιάλτη της έμφυλης βίας και μία στις είκοσι έχει πέσει θύμα βιασμού, συχνά χωρίς δικαίωση, στήριξη ή προστασία</w:t>
      </w:r>
      <w:r w:rsidR="00272D7F">
        <w:rPr>
          <w:lang w:val="el-GR"/>
        </w:rPr>
        <w:t xml:space="preserve">. </w:t>
      </w:r>
    </w:p>
    <w:p w:rsidR="00272D7F" w:rsidRDefault="00272D7F" w:rsidP="008C69A1">
      <w:pPr>
        <w:spacing w:line="480" w:lineRule="auto"/>
        <w:jc w:val="both"/>
        <w:rPr>
          <w:lang w:val="el-GR"/>
        </w:rPr>
      </w:pPr>
    </w:p>
    <w:p w:rsidR="00272D7F" w:rsidRDefault="00272D7F" w:rsidP="008C69A1">
      <w:pPr>
        <w:spacing w:line="480" w:lineRule="auto"/>
        <w:jc w:val="both"/>
        <w:rPr>
          <w:lang w:val="el-GR"/>
        </w:rPr>
      </w:pPr>
      <w:r>
        <w:rPr>
          <w:lang w:val="el-GR"/>
        </w:rPr>
        <w:t>Στον πυρήνα της, η</w:t>
      </w:r>
      <w:r w:rsidR="009257EC" w:rsidRPr="00272D7F">
        <w:rPr>
          <w:lang w:val="el-GR"/>
        </w:rPr>
        <w:t xml:space="preserve"> έμφυλη βία είναι η εκδήλωση έλλειψης σεβασμού, υποτίμηση</w:t>
      </w:r>
      <w:r>
        <w:rPr>
          <w:lang w:val="el-GR"/>
        </w:rPr>
        <w:t>ς,</w:t>
      </w:r>
      <w:r w:rsidR="009257EC" w:rsidRPr="00272D7F">
        <w:rPr>
          <w:lang w:val="el-GR"/>
        </w:rPr>
        <w:t xml:space="preserve"> απαξίωσης και υπονόμευσης της γυναίκας από τους άντρες που δεν αναγνωρίζουν την εγγενή τους ισότητα και πιστεύουν ότι η ζωή της γυναίκας δεν έχει την ίδια αξία με τη δική τους. Αντανακλά και αναπαράγει πατριαρχικά πρότυπα και στερεότυπα που κυριαρχούν ακόμα και σήμερα στην Ευρώπη και πρέπει να εξαλειφθούν. </w:t>
      </w:r>
    </w:p>
    <w:p w:rsidR="00272D7F" w:rsidRDefault="00272D7F" w:rsidP="008C69A1">
      <w:pPr>
        <w:spacing w:line="480" w:lineRule="auto"/>
        <w:jc w:val="both"/>
        <w:rPr>
          <w:lang w:val="el-GR"/>
        </w:rPr>
      </w:pPr>
    </w:p>
    <w:p w:rsidR="00F0155A" w:rsidRPr="00272D7F" w:rsidRDefault="009257EC" w:rsidP="008C69A1">
      <w:pPr>
        <w:spacing w:line="480" w:lineRule="auto"/>
        <w:jc w:val="both"/>
        <w:rPr>
          <w:lang w:val="el-GR"/>
        </w:rPr>
      </w:pPr>
      <w:r w:rsidRPr="00272D7F">
        <w:rPr>
          <w:lang w:val="el-GR"/>
        </w:rPr>
        <w:t>Πρέπει να συμπεριλάβουμε την έμφυλη βία ως έγκλημα στο άρθρο 83 της Συνθήκης και πρέπει ως ύψιστη πολιτική και κοινωνική</w:t>
      </w:r>
      <w:r w:rsidR="00272D7F">
        <w:rPr>
          <w:lang w:val="el-GR"/>
        </w:rPr>
        <w:t xml:space="preserve"> προτεραιότητα να τη</w:t>
      </w:r>
      <w:r w:rsidRPr="00272D7F">
        <w:rPr>
          <w:lang w:val="el-GR"/>
        </w:rPr>
        <w:t xml:space="preserve"> χτυπήσουμε στη ρίζα της. Οι γυναίκες και οι άνδρες</w:t>
      </w:r>
      <w:r w:rsidR="00272D7F">
        <w:rPr>
          <w:lang w:val="el-GR"/>
        </w:rPr>
        <w:t>, ναι,</w:t>
      </w:r>
      <w:r w:rsidRPr="00272D7F">
        <w:rPr>
          <w:lang w:val="el-GR"/>
        </w:rPr>
        <w:t xml:space="preserve"> είναι διαφορετικοί, αλλά είναι ίσοι. Η οδηγία που θα υιοθετηθεί θα πρέπει ν</w:t>
      </w:r>
      <w:r w:rsidR="00272D7F">
        <w:rPr>
          <w:lang w:val="el-GR"/>
        </w:rPr>
        <w:t>α είναι ολιστική και φιλόδοξη.</w:t>
      </w:r>
      <w:r w:rsidRPr="00272D7F">
        <w:rPr>
          <w:lang w:val="el-GR"/>
        </w:rPr>
        <w:t xml:space="preserve"> </w:t>
      </w:r>
    </w:p>
    <w:p w:rsidR="00F0155A" w:rsidRPr="00272D7F" w:rsidRDefault="00C74377" w:rsidP="008C69A1">
      <w:pPr>
        <w:spacing w:line="480" w:lineRule="auto"/>
        <w:jc w:val="both"/>
        <w:rPr>
          <w:lang w:val="el-GR"/>
        </w:rPr>
      </w:pPr>
    </w:p>
    <w:sectPr w:rsidR="00F0155A" w:rsidRPr="00272D7F">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D7F"/>
    <w:rsid w:val="00272D7F"/>
    <w:rsid w:val="002A3272"/>
    <w:rsid w:val="009257E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05EBB5-99AE-4D66-ADFE-EEF84398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SENI Anastasia</cp:lastModifiedBy>
  <cp:revision>2</cp:revision>
  <dcterms:created xsi:type="dcterms:W3CDTF">2022-11-23T21:23:00Z</dcterms:created>
  <dcterms:modified xsi:type="dcterms:W3CDTF">2022-11-23T21:23:00Z</dcterms:modified>
</cp:coreProperties>
</file>