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903" w:rsidRDefault="00A23CCC" w:rsidP="00225903">
      <w:pPr>
        <w:spacing w:line="480" w:lineRule="auto"/>
        <w:jc w:val="both"/>
        <w:rPr>
          <w:sz w:val="28"/>
          <w:szCs w:val="28"/>
          <w:lang w:val="en-GB"/>
        </w:rPr>
      </w:pPr>
      <w:r w:rsidRPr="00225903">
        <w:rPr>
          <w:b/>
          <w:sz w:val="28"/>
          <w:szCs w:val="28"/>
          <w:lang w:val="en-GB"/>
        </w:rPr>
        <w:t>Henna Virkkunen (PPE).</w:t>
      </w:r>
      <w:r w:rsidRPr="00225903">
        <w:rPr>
          <w:sz w:val="28"/>
          <w:szCs w:val="28"/>
          <w:lang w:val="en-GB"/>
        </w:rPr>
        <w:t xml:space="preserve"> </w:t>
      </w:r>
      <w:r w:rsidRPr="00225903">
        <w:rPr>
          <w:rFonts w:cs="Calibri"/>
          <w:sz w:val="28"/>
          <w:szCs w:val="28"/>
          <w:lang w:val="en-GB"/>
        </w:rPr>
        <w:t>–</w:t>
      </w:r>
      <w:r w:rsidR="00225903" w:rsidRPr="00225903">
        <w:rPr>
          <w:sz w:val="28"/>
          <w:szCs w:val="28"/>
          <w:lang w:val="en-GB"/>
        </w:rPr>
        <w:t xml:space="preserve"> Mr President,</w:t>
      </w:r>
      <w:r w:rsidRPr="00225903">
        <w:rPr>
          <w:sz w:val="28"/>
          <w:szCs w:val="28"/>
          <w:lang w:val="en-GB"/>
        </w:rPr>
        <w:t xml:space="preserve"> Commissioner, </w:t>
      </w:r>
      <w:r w:rsidR="00225903" w:rsidRPr="00225903">
        <w:rPr>
          <w:sz w:val="28"/>
          <w:szCs w:val="28"/>
          <w:lang w:val="en-GB"/>
        </w:rPr>
        <w:t xml:space="preserve">the </w:t>
      </w:r>
      <w:r w:rsidRPr="00225903">
        <w:rPr>
          <w:sz w:val="28"/>
          <w:szCs w:val="28"/>
          <w:lang w:val="en-GB"/>
        </w:rPr>
        <w:t xml:space="preserve">whole </w:t>
      </w:r>
      <w:r w:rsidR="00225903" w:rsidRPr="00225903">
        <w:rPr>
          <w:sz w:val="28"/>
          <w:szCs w:val="28"/>
          <w:lang w:val="en-GB"/>
        </w:rPr>
        <w:t xml:space="preserve">of </w:t>
      </w:r>
      <w:r w:rsidRPr="00225903">
        <w:rPr>
          <w:sz w:val="28"/>
          <w:szCs w:val="28"/>
          <w:lang w:val="en-GB"/>
        </w:rPr>
        <w:t>Europe must urgently increase investments in defence. Ukraine deserve</w:t>
      </w:r>
      <w:r w:rsidRPr="00225903">
        <w:rPr>
          <w:sz w:val="28"/>
          <w:szCs w:val="28"/>
          <w:lang w:val="en-GB"/>
        </w:rPr>
        <w:t xml:space="preserve">s all our help, including heavy weapons and ammunition. </w:t>
      </w:r>
      <w:r w:rsidR="00225903" w:rsidRPr="00225903">
        <w:rPr>
          <w:sz w:val="28"/>
          <w:szCs w:val="28"/>
          <w:lang w:val="en-GB"/>
        </w:rPr>
        <w:t>Member States have committed to supply 1 </w:t>
      </w:r>
      <w:r w:rsidRPr="00225903">
        <w:rPr>
          <w:sz w:val="28"/>
          <w:szCs w:val="28"/>
          <w:lang w:val="en-GB"/>
        </w:rPr>
        <w:t>million rounds of ammunition in 12 months. For this</w:t>
      </w:r>
      <w:r w:rsidR="00225903" w:rsidRPr="00225903">
        <w:rPr>
          <w:sz w:val="28"/>
          <w:szCs w:val="28"/>
          <w:lang w:val="en-GB"/>
        </w:rPr>
        <w:t>,</w:t>
      </w:r>
      <w:r w:rsidRPr="00225903">
        <w:rPr>
          <w:sz w:val="28"/>
          <w:szCs w:val="28"/>
          <w:lang w:val="en-GB"/>
        </w:rPr>
        <w:t xml:space="preserve"> we need to ramp up European ammunition producti</w:t>
      </w:r>
      <w:r w:rsidR="00225903" w:rsidRPr="00225903">
        <w:rPr>
          <w:sz w:val="28"/>
          <w:szCs w:val="28"/>
          <w:lang w:val="en-GB"/>
        </w:rPr>
        <w:t>on.</w:t>
      </w:r>
    </w:p>
    <w:p w:rsidR="00225903" w:rsidRDefault="00225903" w:rsidP="00225903">
      <w:pPr>
        <w:spacing w:line="480" w:lineRule="auto"/>
        <w:jc w:val="both"/>
        <w:rPr>
          <w:sz w:val="28"/>
          <w:szCs w:val="28"/>
          <w:lang w:val="en-GB"/>
        </w:rPr>
      </w:pPr>
    </w:p>
    <w:p w:rsidR="00225903" w:rsidRDefault="00225903" w:rsidP="00225903">
      <w:pPr>
        <w:spacing w:line="480" w:lineRule="auto"/>
        <w:jc w:val="both"/>
        <w:rPr>
          <w:sz w:val="28"/>
          <w:szCs w:val="28"/>
          <w:lang w:val="en-GB"/>
        </w:rPr>
      </w:pPr>
      <w:r w:rsidRPr="00225903">
        <w:rPr>
          <w:sz w:val="28"/>
          <w:szCs w:val="28"/>
          <w:lang w:val="en-GB"/>
        </w:rPr>
        <w:t>For decades, many European Member States</w:t>
      </w:r>
      <w:r w:rsidR="00A23CCC" w:rsidRPr="00225903">
        <w:rPr>
          <w:sz w:val="28"/>
          <w:szCs w:val="28"/>
          <w:lang w:val="en-GB"/>
        </w:rPr>
        <w:t xml:space="preserve"> have disregarde</w:t>
      </w:r>
      <w:r w:rsidRPr="00225903">
        <w:rPr>
          <w:sz w:val="28"/>
          <w:szCs w:val="28"/>
          <w:lang w:val="en-GB"/>
        </w:rPr>
        <w:t>d defence spending. Russia</w:t>
      </w:r>
      <w:bookmarkStart w:id="0" w:name="_GoBack"/>
      <w:r w:rsidRPr="00225903">
        <w:rPr>
          <w:sz w:val="28"/>
          <w:szCs w:val="28"/>
          <w:lang w:val="en-GB"/>
        </w:rPr>
        <w:t>’</w:t>
      </w:r>
      <w:bookmarkEnd w:id="0"/>
      <w:r w:rsidRPr="00225903">
        <w:rPr>
          <w:sz w:val="28"/>
          <w:szCs w:val="28"/>
          <w:lang w:val="en-GB"/>
        </w:rPr>
        <w:t>s</w:t>
      </w:r>
      <w:r w:rsidR="00A23CCC" w:rsidRPr="00225903">
        <w:rPr>
          <w:sz w:val="28"/>
          <w:szCs w:val="28"/>
          <w:lang w:val="en-GB"/>
        </w:rPr>
        <w:t xml:space="preserve"> war of aggression on Ukraine has made it painfull</w:t>
      </w:r>
      <w:r w:rsidRPr="00225903">
        <w:rPr>
          <w:sz w:val="28"/>
          <w:szCs w:val="28"/>
          <w:lang w:val="en-GB"/>
        </w:rPr>
        <w:t>y clear how much European defenc</w:t>
      </w:r>
      <w:r w:rsidR="00A23CCC" w:rsidRPr="00225903">
        <w:rPr>
          <w:sz w:val="28"/>
          <w:szCs w:val="28"/>
          <w:lang w:val="en-GB"/>
        </w:rPr>
        <w:t>e sp</w:t>
      </w:r>
      <w:r w:rsidRPr="00225903">
        <w:rPr>
          <w:sz w:val="28"/>
          <w:szCs w:val="28"/>
          <w:lang w:val="en-GB"/>
        </w:rPr>
        <w:t>ending is falling behind others –</w:t>
      </w:r>
      <w:r w:rsidR="00A23CCC" w:rsidRPr="00225903">
        <w:rPr>
          <w:sz w:val="28"/>
          <w:szCs w:val="28"/>
          <w:lang w:val="en-GB"/>
        </w:rPr>
        <w:t xml:space="preserve"> </w:t>
      </w:r>
      <w:r w:rsidRPr="00225903">
        <w:rPr>
          <w:sz w:val="28"/>
          <w:szCs w:val="28"/>
          <w:lang w:val="en-GB"/>
        </w:rPr>
        <w:t xml:space="preserve">the </w:t>
      </w:r>
      <w:r w:rsidR="00A23CCC" w:rsidRPr="00225903">
        <w:rPr>
          <w:sz w:val="28"/>
          <w:szCs w:val="28"/>
          <w:lang w:val="en-GB"/>
        </w:rPr>
        <w:t xml:space="preserve">USA and especially Russia and China. The act in support of ammunition production </w:t>
      </w:r>
      <w:r w:rsidRPr="00225903">
        <w:rPr>
          <w:sz w:val="28"/>
          <w:szCs w:val="28"/>
          <w:lang w:val="en-GB"/>
        </w:rPr>
        <w:t>(ASAP)</w:t>
      </w:r>
      <w:r w:rsidR="00A23CCC" w:rsidRPr="00225903">
        <w:rPr>
          <w:sz w:val="28"/>
          <w:szCs w:val="28"/>
          <w:lang w:val="en-GB"/>
        </w:rPr>
        <w:t xml:space="preserve"> presented by the Commis</w:t>
      </w:r>
      <w:r w:rsidRPr="00225903">
        <w:rPr>
          <w:sz w:val="28"/>
          <w:szCs w:val="28"/>
          <w:lang w:val="en-GB"/>
        </w:rPr>
        <w:t>sion is well needed. Member States</w:t>
      </w:r>
      <w:r w:rsidR="00A23CCC" w:rsidRPr="00225903">
        <w:rPr>
          <w:sz w:val="28"/>
          <w:szCs w:val="28"/>
          <w:lang w:val="en-GB"/>
        </w:rPr>
        <w:t xml:space="preserve"> have already ann</w:t>
      </w:r>
      <w:r w:rsidRPr="00225903">
        <w:rPr>
          <w:sz w:val="28"/>
          <w:szCs w:val="28"/>
          <w:lang w:val="en-GB"/>
        </w:rPr>
        <w:t>ounced increases in their defenc</w:t>
      </w:r>
      <w:r w:rsidR="00A23CCC" w:rsidRPr="00225903">
        <w:rPr>
          <w:sz w:val="28"/>
          <w:szCs w:val="28"/>
          <w:lang w:val="en-GB"/>
        </w:rPr>
        <w:t xml:space="preserve">e budgets with </w:t>
      </w:r>
      <w:r w:rsidRPr="00225903">
        <w:rPr>
          <w:sz w:val="28"/>
          <w:szCs w:val="28"/>
          <w:lang w:val="en-GB"/>
        </w:rPr>
        <w:t xml:space="preserve">an </w:t>
      </w:r>
      <w:r w:rsidR="00A23CCC" w:rsidRPr="00225903">
        <w:rPr>
          <w:sz w:val="28"/>
          <w:szCs w:val="28"/>
          <w:lang w:val="en-GB"/>
        </w:rPr>
        <w:t xml:space="preserve">additional </w:t>
      </w:r>
      <w:r w:rsidRPr="00225903">
        <w:rPr>
          <w:sz w:val="28"/>
          <w:szCs w:val="28"/>
          <w:lang w:val="en-GB"/>
        </w:rPr>
        <w:t>EUR 200 </w:t>
      </w:r>
      <w:r w:rsidR="00A23CCC" w:rsidRPr="00225903">
        <w:rPr>
          <w:sz w:val="28"/>
          <w:szCs w:val="28"/>
          <w:lang w:val="en-GB"/>
        </w:rPr>
        <w:t xml:space="preserve">billion in the coming years. </w:t>
      </w:r>
    </w:p>
    <w:p w:rsidR="00225903" w:rsidRDefault="00225903" w:rsidP="00225903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225903" w:rsidRDefault="00A23CCC" w:rsidP="00225903">
      <w:pPr>
        <w:spacing w:line="480" w:lineRule="auto"/>
        <w:jc w:val="both"/>
        <w:rPr>
          <w:sz w:val="28"/>
          <w:szCs w:val="28"/>
          <w:lang w:val="en-GB"/>
        </w:rPr>
      </w:pPr>
      <w:r w:rsidRPr="00225903">
        <w:rPr>
          <w:sz w:val="28"/>
          <w:szCs w:val="28"/>
          <w:lang w:val="en-GB"/>
        </w:rPr>
        <w:t>It is clear that we need a new, more coordinated EU approach here.</w:t>
      </w:r>
      <w:r w:rsidR="00225903" w:rsidRPr="00225903">
        <w:rPr>
          <w:sz w:val="28"/>
          <w:szCs w:val="28"/>
          <w:lang w:val="en-GB"/>
        </w:rPr>
        <w:t xml:space="preserve"> It is</w:t>
      </w:r>
      <w:r w:rsidRPr="00225903">
        <w:rPr>
          <w:sz w:val="28"/>
          <w:szCs w:val="28"/>
          <w:lang w:val="en-GB"/>
        </w:rPr>
        <w:t xml:space="preserve"> also important to increase investments in </w:t>
      </w:r>
      <w:r w:rsidR="00225903" w:rsidRPr="00225903">
        <w:rPr>
          <w:sz w:val="28"/>
          <w:szCs w:val="28"/>
          <w:lang w:val="en-GB"/>
        </w:rPr>
        <w:t>defenc</w:t>
      </w:r>
      <w:r w:rsidRPr="00225903">
        <w:rPr>
          <w:sz w:val="28"/>
          <w:szCs w:val="28"/>
          <w:lang w:val="en-GB"/>
        </w:rPr>
        <w:t>e research and development and military mobility, and these should be taken into co</w:t>
      </w:r>
      <w:r w:rsidR="00225903" w:rsidRPr="00225903">
        <w:rPr>
          <w:sz w:val="28"/>
          <w:szCs w:val="28"/>
          <w:lang w:val="en-GB"/>
        </w:rPr>
        <w:t>nsideration in the upcoming mid</w:t>
      </w:r>
      <w:r w:rsidR="00225903" w:rsidRPr="00225903">
        <w:rPr>
          <w:sz w:val="28"/>
          <w:szCs w:val="28"/>
          <w:lang w:val="en-GB"/>
        </w:rPr>
        <w:noBreakHyphen/>
        <w:t>term review of the MFF.</w:t>
      </w:r>
    </w:p>
    <w:sectPr w:rsidR="00E218EB" w:rsidRPr="00225903"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903"/>
    <w:rsid w:val="00225903"/>
    <w:rsid w:val="00A2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AA5CE"/>
  <w15:docId w15:val="{54F141D6-DF4D-4CFC-BA16-10B00E9A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GRIMSHAW Benjamin David</cp:lastModifiedBy>
  <cp:revision>2</cp:revision>
  <dcterms:created xsi:type="dcterms:W3CDTF">2023-05-08T17:22:00Z</dcterms:created>
  <dcterms:modified xsi:type="dcterms:W3CDTF">2023-05-08T17:22:00Z</dcterms:modified>
</cp:coreProperties>
</file>