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2F" w:rsidRDefault="00721EB7" w:rsidP="00810CF6">
      <w:pPr>
        <w:spacing w:line="480" w:lineRule="auto"/>
        <w:jc w:val="both"/>
        <w:rPr>
          <w:sz w:val="28"/>
          <w:szCs w:val="28"/>
          <w:lang w:val="fr-FR"/>
        </w:rPr>
      </w:pPr>
      <w:r w:rsidRPr="0062472F">
        <w:rPr>
          <w:b/>
          <w:sz w:val="28"/>
          <w:szCs w:val="28"/>
          <w:lang w:val="fr-FR"/>
        </w:rPr>
        <w:t xml:space="preserve">Valérie Hayer, </w:t>
      </w:r>
      <w:r w:rsidRPr="0062472F">
        <w:rPr>
          <w:i/>
          <w:sz w:val="28"/>
          <w:szCs w:val="28"/>
          <w:lang w:val="fr-FR"/>
        </w:rPr>
        <w:t>rapporteure</w:t>
      </w:r>
      <w:r w:rsidRPr="0062472F">
        <w:rPr>
          <w:b/>
          <w:sz w:val="28"/>
          <w:szCs w:val="28"/>
          <w:lang w:val="fr-FR"/>
        </w:rPr>
        <w:t>.</w:t>
      </w:r>
      <w:r w:rsidRPr="0062472F">
        <w:rPr>
          <w:sz w:val="28"/>
          <w:szCs w:val="28"/>
          <w:lang w:val="fr-FR"/>
        </w:rPr>
        <w:t xml:space="preserve"> </w:t>
      </w:r>
      <w:r w:rsidRPr="0062472F">
        <w:rPr>
          <w:rFonts w:cs="Calibri"/>
          <w:sz w:val="28"/>
          <w:szCs w:val="28"/>
          <w:lang w:val="fr-FR"/>
        </w:rPr>
        <w:t>–</w:t>
      </w:r>
      <w:r w:rsidR="0062472F">
        <w:rPr>
          <w:rFonts w:cs="Calibri"/>
          <w:sz w:val="28"/>
          <w:szCs w:val="28"/>
          <w:lang w:val="fr-FR"/>
        </w:rPr>
        <w:t xml:space="preserve"> </w:t>
      </w:r>
      <w:r w:rsidRPr="0062472F">
        <w:rPr>
          <w:sz w:val="28"/>
          <w:szCs w:val="28"/>
          <w:lang w:val="fr-FR"/>
        </w:rPr>
        <w:t>Monsieur le Président, Monsieur le Commissaire, chers collègues, cher J</w:t>
      </w:r>
      <w:r w:rsidR="0062472F">
        <w:rPr>
          <w:sz w:val="28"/>
          <w:szCs w:val="28"/>
          <w:lang w:val="fr-FR"/>
        </w:rPr>
        <w:t>osé </w:t>
      </w:r>
      <w:r w:rsidRPr="0062472F">
        <w:rPr>
          <w:sz w:val="28"/>
          <w:szCs w:val="28"/>
          <w:lang w:val="fr-FR"/>
        </w:rPr>
        <w:t>Manuel. Nous sommes sur le point de renouer avec l</w:t>
      </w:r>
      <w:r w:rsidR="0062472F">
        <w:rPr>
          <w:sz w:val="28"/>
          <w:szCs w:val="28"/>
          <w:lang w:val="fr-FR"/>
        </w:rPr>
        <w:t>’</w:t>
      </w:r>
      <w:r w:rsidRPr="0062472F">
        <w:rPr>
          <w:sz w:val="28"/>
          <w:szCs w:val="28"/>
          <w:lang w:val="fr-FR"/>
        </w:rPr>
        <w:t>intention des pères fondateurs de l</w:t>
      </w:r>
      <w:r w:rsidR="0062472F">
        <w:rPr>
          <w:sz w:val="28"/>
          <w:szCs w:val="28"/>
          <w:lang w:val="fr-FR"/>
        </w:rPr>
        <w:t>’</w:t>
      </w:r>
      <w:r w:rsidRPr="0062472F">
        <w:rPr>
          <w:sz w:val="28"/>
          <w:szCs w:val="28"/>
          <w:lang w:val="fr-FR"/>
        </w:rPr>
        <w:t>Europe. Cette intention ferme, déterminée et inspirée de rendre l</w:t>
      </w:r>
      <w:r w:rsidR="0062472F">
        <w:rPr>
          <w:sz w:val="28"/>
          <w:szCs w:val="28"/>
          <w:lang w:val="fr-FR"/>
        </w:rPr>
        <w:t>’</w:t>
      </w:r>
      <w:r w:rsidRPr="0062472F">
        <w:rPr>
          <w:sz w:val="28"/>
          <w:szCs w:val="28"/>
          <w:lang w:val="fr-FR"/>
        </w:rPr>
        <w:t xml:space="preserve">Europe autonome. Une Europe qui serait affranchie des contraintes budgétaires nationales. Une Europe qui ne serait pas contrainte à faire la manche auprès des </w:t>
      </w:r>
      <w:r w:rsidR="0062472F" w:rsidRPr="0062472F">
        <w:rPr>
          <w:sz w:val="28"/>
          <w:szCs w:val="28"/>
          <w:lang w:val="fr-FR"/>
        </w:rPr>
        <w:t>États</w:t>
      </w:r>
      <w:r w:rsidRPr="0062472F">
        <w:rPr>
          <w:sz w:val="28"/>
          <w:szCs w:val="28"/>
          <w:lang w:val="fr-FR"/>
        </w:rPr>
        <w:t xml:space="preserve"> pour pouvoir financer ses politiques. C</w:t>
      </w:r>
      <w:r w:rsidR="0062472F">
        <w:rPr>
          <w:sz w:val="28"/>
          <w:szCs w:val="28"/>
          <w:lang w:val="fr-FR"/>
        </w:rPr>
        <w:t>’</w:t>
      </w:r>
      <w:r w:rsidRPr="0062472F">
        <w:rPr>
          <w:sz w:val="28"/>
          <w:szCs w:val="28"/>
          <w:lang w:val="fr-FR"/>
        </w:rPr>
        <w:t>est pourquoi, je le répète, l</w:t>
      </w:r>
      <w:r w:rsidR="0062472F">
        <w:rPr>
          <w:sz w:val="28"/>
          <w:szCs w:val="28"/>
          <w:lang w:val="fr-FR"/>
        </w:rPr>
        <w:t>’</w:t>
      </w:r>
      <w:r w:rsidRPr="0062472F">
        <w:rPr>
          <w:sz w:val="28"/>
          <w:szCs w:val="28"/>
          <w:lang w:val="fr-FR"/>
        </w:rPr>
        <w:t>Europe n</w:t>
      </w:r>
      <w:r w:rsidR="0062472F">
        <w:rPr>
          <w:sz w:val="28"/>
          <w:szCs w:val="28"/>
          <w:lang w:val="fr-FR"/>
        </w:rPr>
        <w:t>’</w:t>
      </w:r>
      <w:r w:rsidRPr="0062472F">
        <w:rPr>
          <w:sz w:val="28"/>
          <w:szCs w:val="28"/>
          <w:lang w:val="fr-FR"/>
        </w:rPr>
        <w:t>a pas vocation à rester dép</w:t>
      </w:r>
      <w:r w:rsidR="0062472F">
        <w:rPr>
          <w:sz w:val="28"/>
          <w:szCs w:val="28"/>
          <w:lang w:val="fr-FR"/>
        </w:rPr>
        <w:t>endante des budgets nationaux, t</w:t>
      </w:r>
      <w:r w:rsidRPr="0062472F">
        <w:rPr>
          <w:sz w:val="28"/>
          <w:szCs w:val="28"/>
          <w:lang w:val="fr-FR"/>
        </w:rPr>
        <w:t>el était l</w:t>
      </w:r>
      <w:r w:rsidR="0062472F">
        <w:rPr>
          <w:sz w:val="28"/>
          <w:szCs w:val="28"/>
          <w:lang w:val="fr-FR"/>
        </w:rPr>
        <w:t>e souhait des pères fondateurs.</w:t>
      </w:r>
    </w:p>
    <w:p w:rsidR="0062472F" w:rsidRDefault="0062472F" w:rsidP="00810CF6">
      <w:pPr>
        <w:spacing w:line="480" w:lineRule="auto"/>
        <w:jc w:val="both"/>
        <w:rPr>
          <w:sz w:val="28"/>
          <w:szCs w:val="28"/>
          <w:lang w:val="fr-FR"/>
        </w:rPr>
      </w:pPr>
    </w:p>
    <w:p w:rsidR="0062472F" w:rsidRDefault="00721EB7" w:rsidP="00810CF6">
      <w:pPr>
        <w:spacing w:line="480" w:lineRule="auto"/>
        <w:jc w:val="both"/>
        <w:rPr>
          <w:sz w:val="28"/>
          <w:szCs w:val="28"/>
          <w:lang w:val="fr-FR"/>
        </w:rPr>
      </w:pPr>
      <w:r w:rsidRPr="0062472F">
        <w:rPr>
          <w:sz w:val="28"/>
          <w:szCs w:val="28"/>
          <w:lang w:val="fr-FR"/>
        </w:rPr>
        <w:t>Et aujourd</w:t>
      </w:r>
      <w:r w:rsidR="0062472F">
        <w:rPr>
          <w:sz w:val="28"/>
          <w:szCs w:val="28"/>
          <w:lang w:val="fr-FR"/>
        </w:rPr>
        <w:t>’</w:t>
      </w:r>
      <w:r w:rsidRPr="0062472F">
        <w:rPr>
          <w:sz w:val="28"/>
          <w:szCs w:val="28"/>
          <w:lang w:val="fr-FR"/>
        </w:rPr>
        <w:t xml:space="preserve">hui, au travers de ce rapport, nous redonnons un nouvel élan à ce projet. Ce projet que nous avons remis </w:t>
      </w:r>
      <w:r w:rsidR="0062472F" w:rsidRPr="0062472F">
        <w:rPr>
          <w:sz w:val="28"/>
          <w:szCs w:val="28"/>
          <w:lang w:val="fr-FR"/>
        </w:rPr>
        <w:t>au-dessus</w:t>
      </w:r>
      <w:r w:rsidRPr="0062472F">
        <w:rPr>
          <w:sz w:val="28"/>
          <w:szCs w:val="28"/>
          <w:lang w:val="fr-FR"/>
        </w:rPr>
        <w:t xml:space="preserve"> de l</w:t>
      </w:r>
      <w:r w:rsidR="0062472F">
        <w:rPr>
          <w:sz w:val="28"/>
          <w:szCs w:val="28"/>
          <w:lang w:val="fr-FR"/>
        </w:rPr>
        <w:t>’agenda politique depuis </w:t>
      </w:r>
      <w:r w:rsidRPr="0062472F">
        <w:rPr>
          <w:sz w:val="28"/>
          <w:szCs w:val="28"/>
          <w:lang w:val="fr-FR"/>
        </w:rPr>
        <w:t>2019, alors que beaucoup avai</w:t>
      </w:r>
      <w:r w:rsidR="0062472F">
        <w:rPr>
          <w:sz w:val="28"/>
          <w:szCs w:val="28"/>
          <w:lang w:val="fr-FR"/>
        </w:rPr>
        <w:t>en</w:t>
      </w:r>
      <w:r w:rsidRPr="0062472F">
        <w:rPr>
          <w:sz w:val="28"/>
          <w:szCs w:val="28"/>
          <w:lang w:val="fr-FR"/>
        </w:rPr>
        <w:t>t jeté l</w:t>
      </w:r>
      <w:r w:rsidR="0062472F">
        <w:rPr>
          <w:sz w:val="28"/>
          <w:szCs w:val="28"/>
          <w:lang w:val="fr-FR"/>
        </w:rPr>
        <w:t>’éponge. En 2021, avec José Manuel </w:t>
      </w:r>
      <w:r w:rsidRPr="0062472F">
        <w:rPr>
          <w:sz w:val="28"/>
          <w:szCs w:val="28"/>
          <w:lang w:val="fr-FR"/>
        </w:rPr>
        <w:t>Fernandes et les collègues des groupes pro-européens, nous avons obtenu la pre</w:t>
      </w:r>
      <w:r w:rsidR="0062472F">
        <w:rPr>
          <w:sz w:val="28"/>
          <w:szCs w:val="28"/>
          <w:lang w:val="fr-FR"/>
        </w:rPr>
        <w:t>mière ressource propre depuis 1988:</w:t>
      </w:r>
      <w:r w:rsidRPr="0062472F">
        <w:rPr>
          <w:sz w:val="28"/>
          <w:szCs w:val="28"/>
          <w:lang w:val="fr-FR"/>
        </w:rPr>
        <w:t xml:space="preserve"> la contribution qui impose aux </w:t>
      </w:r>
      <w:r w:rsidR="0062472F" w:rsidRPr="0062472F">
        <w:rPr>
          <w:sz w:val="28"/>
          <w:szCs w:val="28"/>
          <w:lang w:val="fr-FR"/>
        </w:rPr>
        <w:t>États</w:t>
      </w:r>
      <w:r w:rsidRPr="0062472F">
        <w:rPr>
          <w:sz w:val="28"/>
          <w:szCs w:val="28"/>
          <w:lang w:val="fr-FR"/>
        </w:rPr>
        <w:t xml:space="preserve"> de mieux recycler leurs emballages plastiqu</w:t>
      </w:r>
      <w:r w:rsidR="0062472F">
        <w:rPr>
          <w:sz w:val="28"/>
          <w:szCs w:val="28"/>
          <w:lang w:val="fr-FR"/>
        </w:rPr>
        <w:t>es. La première ressource en 33 </w:t>
      </w:r>
      <w:r w:rsidRPr="0062472F">
        <w:rPr>
          <w:sz w:val="28"/>
          <w:szCs w:val="28"/>
          <w:lang w:val="fr-FR"/>
        </w:rPr>
        <w:t>ans. Et demain la taxe carbone aux frontières et les droits à p</w:t>
      </w:r>
      <w:r w:rsidR="0062472F">
        <w:rPr>
          <w:sz w:val="28"/>
          <w:szCs w:val="28"/>
          <w:lang w:val="fr-FR"/>
        </w:rPr>
        <w:t>olluer suivront. Rendez-vous compte du chemin parcouru.</w:t>
      </w:r>
    </w:p>
    <w:p w:rsidR="0062472F" w:rsidRDefault="0062472F" w:rsidP="00810CF6">
      <w:pPr>
        <w:spacing w:line="480" w:lineRule="auto"/>
        <w:jc w:val="both"/>
        <w:rPr>
          <w:sz w:val="28"/>
          <w:szCs w:val="28"/>
          <w:lang w:val="fr-FR"/>
        </w:rPr>
      </w:pPr>
    </w:p>
    <w:p w:rsidR="0062472F" w:rsidRDefault="00721EB7" w:rsidP="00810CF6">
      <w:pPr>
        <w:spacing w:line="480" w:lineRule="auto"/>
        <w:jc w:val="both"/>
        <w:rPr>
          <w:sz w:val="28"/>
          <w:szCs w:val="28"/>
          <w:lang w:val="fr-FR"/>
        </w:rPr>
      </w:pPr>
      <w:r w:rsidRPr="0062472F">
        <w:rPr>
          <w:sz w:val="28"/>
          <w:szCs w:val="28"/>
          <w:lang w:val="fr-FR"/>
        </w:rPr>
        <w:t>Mais nous devons encore aller plus loin, encore plus fort. Et c</w:t>
      </w:r>
      <w:r w:rsidR="0062472F">
        <w:rPr>
          <w:sz w:val="28"/>
          <w:szCs w:val="28"/>
          <w:lang w:val="fr-FR"/>
        </w:rPr>
        <w:t>’</w:t>
      </w:r>
      <w:r w:rsidRPr="0062472F">
        <w:rPr>
          <w:sz w:val="28"/>
          <w:szCs w:val="28"/>
          <w:lang w:val="fr-FR"/>
        </w:rPr>
        <w:t>est tout l</w:t>
      </w:r>
      <w:r w:rsidR="0062472F">
        <w:rPr>
          <w:sz w:val="28"/>
          <w:szCs w:val="28"/>
          <w:lang w:val="fr-FR"/>
        </w:rPr>
        <w:t xml:space="preserve">’objet de notre rapport: </w:t>
      </w:r>
      <w:r w:rsidRPr="0062472F">
        <w:rPr>
          <w:sz w:val="28"/>
          <w:szCs w:val="28"/>
          <w:lang w:val="fr-FR"/>
        </w:rPr>
        <w:t>alimenter le débat et lancer les travaux sur de nouvelles ressources propres supplémentaires. Et avec toujours un mot d</w:t>
      </w:r>
      <w:r w:rsidR="0062472F">
        <w:rPr>
          <w:sz w:val="28"/>
          <w:szCs w:val="28"/>
          <w:lang w:val="fr-FR"/>
        </w:rPr>
        <w:t>’</w:t>
      </w:r>
      <w:r w:rsidRPr="0062472F">
        <w:rPr>
          <w:sz w:val="28"/>
          <w:szCs w:val="28"/>
          <w:lang w:val="fr-FR"/>
        </w:rPr>
        <w:t>ordre</w:t>
      </w:r>
      <w:r w:rsidR="0062472F">
        <w:rPr>
          <w:sz w:val="28"/>
          <w:szCs w:val="28"/>
          <w:lang w:val="fr-FR"/>
        </w:rPr>
        <w:t>:</w:t>
      </w:r>
      <w:r w:rsidRPr="0062472F">
        <w:rPr>
          <w:sz w:val="28"/>
          <w:szCs w:val="28"/>
          <w:lang w:val="fr-FR"/>
        </w:rPr>
        <w:t xml:space="preserve"> ne pas faire reposer la charge sur les Européens, mais sur ceux qui ne paient pas aujourd</w:t>
      </w:r>
      <w:r w:rsidR="0062472F">
        <w:rPr>
          <w:sz w:val="28"/>
          <w:szCs w:val="28"/>
          <w:lang w:val="fr-FR"/>
        </w:rPr>
        <w:t>’</w:t>
      </w:r>
      <w:r w:rsidRPr="0062472F">
        <w:rPr>
          <w:sz w:val="28"/>
          <w:szCs w:val="28"/>
          <w:lang w:val="fr-FR"/>
        </w:rPr>
        <w:t>hui leur juste part d</w:t>
      </w:r>
      <w:r w:rsidR="0062472F">
        <w:rPr>
          <w:sz w:val="28"/>
          <w:szCs w:val="28"/>
          <w:lang w:val="fr-FR"/>
        </w:rPr>
        <w:t>’</w:t>
      </w:r>
      <w:r w:rsidRPr="0062472F">
        <w:rPr>
          <w:sz w:val="28"/>
          <w:szCs w:val="28"/>
          <w:lang w:val="fr-FR"/>
        </w:rPr>
        <w:t>impôts. Parce que, chers collègues, s</w:t>
      </w:r>
      <w:r w:rsidR="0062472F">
        <w:rPr>
          <w:sz w:val="28"/>
          <w:szCs w:val="28"/>
          <w:lang w:val="fr-FR"/>
        </w:rPr>
        <w:t>’</w:t>
      </w:r>
      <w:r w:rsidRPr="0062472F">
        <w:rPr>
          <w:sz w:val="28"/>
          <w:szCs w:val="28"/>
          <w:lang w:val="fr-FR"/>
        </w:rPr>
        <w:t>il y a bien une entité qui peut s</w:t>
      </w:r>
      <w:r w:rsidR="0062472F">
        <w:rPr>
          <w:sz w:val="28"/>
          <w:szCs w:val="28"/>
          <w:lang w:val="fr-FR"/>
        </w:rPr>
        <w:t>’</w:t>
      </w:r>
      <w:r w:rsidRPr="0062472F">
        <w:rPr>
          <w:sz w:val="28"/>
          <w:szCs w:val="28"/>
          <w:lang w:val="fr-FR"/>
        </w:rPr>
        <w:t>attaquer aux pratiques fiscales agressives, aux imperfections de la mondialisation, au dumping environnemental, c</w:t>
      </w:r>
      <w:r w:rsidR="0062472F">
        <w:rPr>
          <w:sz w:val="28"/>
          <w:szCs w:val="28"/>
          <w:lang w:val="fr-FR"/>
        </w:rPr>
        <w:t>’</w:t>
      </w:r>
      <w:r w:rsidRPr="0062472F">
        <w:rPr>
          <w:sz w:val="28"/>
          <w:szCs w:val="28"/>
          <w:lang w:val="fr-FR"/>
        </w:rPr>
        <w:t>est bien l</w:t>
      </w:r>
      <w:r w:rsidR="0062472F">
        <w:rPr>
          <w:sz w:val="28"/>
          <w:szCs w:val="28"/>
          <w:lang w:val="fr-FR"/>
        </w:rPr>
        <w:t>’Europe.</w:t>
      </w:r>
    </w:p>
    <w:p w:rsidR="0062472F" w:rsidRDefault="0062472F" w:rsidP="00810CF6">
      <w:pPr>
        <w:spacing w:line="480" w:lineRule="auto"/>
        <w:jc w:val="both"/>
        <w:rPr>
          <w:sz w:val="28"/>
          <w:szCs w:val="28"/>
          <w:lang w:val="fr-FR"/>
        </w:rPr>
      </w:pPr>
    </w:p>
    <w:p w:rsidR="0062472F" w:rsidRDefault="00721EB7" w:rsidP="00810CF6">
      <w:pPr>
        <w:spacing w:line="480" w:lineRule="auto"/>
        <w:jc w:val="both"/>
        <w:rPr>
          <w:sz w:val="28"/>
          <w:szCs w:val="28"/>
          <w:lang w:val="fr-FR"/>
        </w:rPr>
      </w:pPr>
      <w:r w:rsidRPr="0062472F">
        <w:rPr>
          <w:sz w:val="28"/>
          <w:szCs w:val="28"/>
          <w:lang w:val="fr-FR"/>
        </w:rPr>
        <w:t>C</w:t>
      </w:r>
      <w:r w:rsidR="0062472F">
        <w:rPr>
          <w:sz w:val="28"/>
          <w:szCs w:val="28"/>
          <w:lang w:val="fr-FR"/>
        </w:rPr>
        <w:t>’est pourquoi nous demandons, m</w:t>
      </w:r>
      <w:r w:rsidRPr="0062472F">
        <w:rPr>
          <w:sz w:val="28"/>
          <w:szCs w:val="28"/>
          <w:lang w:val="fr-FR"/>
        </w:rPr>
        <w:t>onsieur le Commissaire</w:t>
      </w:r>
      <w:r w:rsidR="004926FA">
        <w:rPr>
          <w:sz w:val="28"/>
          <w:szCs w:val="28"/>
          <w:lang w:val="fr-FR"/>
        </w:rPr>
        <w:t>,</w:t>
      </w:r>
      <w:r w:rsidRPr="0062472F">
        <w:rPr>
          <w:sz w:val="28"/>
          <w:szCs w:val="28"/>
          <w:lang w:val="fr-FR"/>
        </w:rPr>
        <w:t xml:space="preserve"> à la Commission européenne de faire preuve d</w:t>
      </w:r>
      <w:r w:rsidR="0062472F">
        <w:rPr>
          <w:sz w:val="28"/>
          <w:szCs w:val="28"/>
          <w:lang w:val="fr-FR"/>
        </w:rPr>
        <w:t>’</w:t>
      </w:r>
      <w:r w:rsidRPr="0062472F">
        <w:rPr>
          <w:sz w:val="28"/>
          <w:szCs w:val="28"/>
          <w:lang w:val="fr-FR"/>
        </w:rPr>
        <w:t>audace. Nous voulons un mécanisme équitable aux frontières pour que les produits fabriqués chez nous ne subissent plus une concurrence déloyale face à des produits fabriqués à bas coûts dans des pays tiers. Il est inacceptable de casser les prix sur le dos de travailleurs laissés dans l</w:t>
      </w:r>
      <w:r w:rsidR="0062472F">
        <w:rPr>
          <w:sz w:val="28"/>
          <w:szCs w:val="28"/>
          <w:lang w:val="fr-FR"/>
        </w:rPr>
        <w:t>’</w:t>
      </w:r>
      <w:r w:rsidRPr="0062472F">
        <w:rPr>
          <w:sz w:val="28"/>
          <w:szCs w:val="28"/>
          <w:lang w:val="fr-FR"/>
        </w:rPr>
        <w:t>extrême pauvreté, dans l</w:t>
      </w:r>
      <w:r w:rsidR="0062472F">
        <w:rPr>
          <w:sz w:val="28"/>
          <w:szCs w:val="28"/>
          <w:lang w:val="fr-FR"/>
        </w:rPr>
        <w:t>’</w:t>
      </w:r>
      <w:r w:rsidRPr="0062472F">
        <w:rPr>
          <w:sz w:val="28"/>
          <w:szCs w:val="28"/>
          <w:lang w:val="fr-FR"/>
        </w:rPr>
        <w:t>extrême misère. Pour y remédier, l</w:t>
      </w:r>
      <w:r w:rsidR="0062472F">
        <w:rPr>
          <w:sz w:val="28"/>
          <w:szCs w:val="28"/>
          <w:lang w:val="fr-FR"/>
        </w:rPr>
        <w:t>’</w:t>
      </w:r>
      <w:r w:rsidRPr="0062472F">
        <w:rPr>
          <w:sz w:val="28"/>
          <w:szCs w:val="28"/>
          <w:lang w:val="fr-FR"/>
        </w:rPr>
        <w:t>Europe doit s</w:t>
      </w:r>
      <w:r w:rsidR="0062472F">
        <w:rPr>
          <w:sz w:val="28"/>
          <w:szCs w:val="28"/>
          <w:lang w:val="fr-FR"/>
        </w:rPr>
        <w:t>’</w:t>
      </w:r>
      <w:r w:rsidRPr="0062472F">
        <w:rPr>
          <w:sz w:val="28"/>
          <w:szCs w:val="28"/>
          <w:lang w:val="fr-FR"/>
        </w:rPr>
        <w:t>assurer que les produits importés dans notre marché ne soient pas fabriqué</w:t>
      </w:r>
      <w:r w:rsidR="0062472F">
        <w:rPr>
          <w:sz w:val="28"/>
          <w:szCs w:val="28"/>
          <w:lang w:val="fr-FR"/>
        </w:rPr>
        <w:t xml:space="preserve">s par des travailleurs payés en </w:t>
      </w:r>
      <w:r w:rsidRPr="0062472F">
        <w:rPr>
          <w:sz w:val="28"/>
          <w:szCs w:val="28"/>
          <w:lang w:val="fr-FR"/>
        </w:rPr>
        <w:t>dessous du seuil de pauvreté. Ainsi, de la même manière que nous protégeons le climat avec la taxe carbone aux frontières, nous protégerons demain nos modèles sociaux et la dignité humaine avec le méca</w:t>
      </w:r>
      <w:r w:rsidR="0062472F">
        <w:rPr>
          <w:sz w:val="28"/>
          <w:szCs w:val="28"/>
          <w:lang w:val="fr-FR"/>
        </w:rPr>
        <w:t>nisme équitable aux frontières.</w:t>
      </w:r>
    </w:p>
    <w:p w:rsidR="0062472F" w:rsidRDefault="0062472F" w:rsidP="00810CF6">
      <w:pPr>
        <w:spacing w:line="480" w:lineRule="auto"/>
        <w:jc w:val="both"/>
        <w:rPr>
          <w:sz w:val="28"/>
          <w:szCs w:val="28"/>
          <w:lang w:val="fr-FR"/>
        </w:rPr>
      </w:pPr>
    </w:p>
    <w:p w:rsidR="0062472F" w:rsidRDefault="00721EB7" w:rsidP="00810CF6">
      <w:pPr>
        <w:spacing w:line="480" w:lineRule="auto"/>
        <w:jc w:val="both"/>
        <w:rPr>
          <w:sz w:val="28"/>
          <w:szCs w:val="28"/>
          <w:lang w:val="fr-FR"/>
        </w:rPr>
      </w:pPr>
      <w:r w:rsidRPr="0062472F">
        <w:rPr>
          <w:sz w:val="28"/>
          <w:szCs w:val="28"/>
          <w:lang w:val="fr-FR"/>
        </w:rPr>
        <w:t>Mais ce mécanisme, il n</w:t>
      </w:r>
      <w:r w:rsidR="0062472F">
        <w:rPr>
          <w:sz w:val="28"/>
          <w:szCs w:val="28"/>
          <w:lang w:val="fr-FR"/>
        </w:rPr>
        <w:t>’</w:t>
      </w:r>
      <w:r w:rsidRPr="0062472F">
        <w:rPr>
          <w:sz w:val="28"/>
          <w:szCs w:val="28"/>
          <w:lang w:val="fr-FR"/>
        </w:rPr>
        <w:t>est qu</w:t>
      </w:r>
      <w:r w:rsidR="0062472F">
        <w:rPr>
          <w:sz w:val="28"/>
          <w:szCs w:val="28"/>
          <w:lang w:val="fr-FR"/>
        </w:rPr>
        <w:t>’</w:t>
      </w:r>
      <w:r w:rsidRPr="0062472F">
        <w:rPr>
          <w:sz w:val="28"/>
          <w:szCs w:val="28"/>
          <w:lang w:val="fr-FR"/>
        </w:rPr>
        <w:t>une solution parmi d</w:t>
      </w:r>
      <w:r w:rsidR="0062472F">
        <w:rPr>
          <w:sz w:val="28"/>
          <w:szCs w:val="28"/>
          <w:lang w:val="fr-FR"/>
        </w:rPr>
        <w:t>’</w:t>
      </w:r>
      <w:r w:rsidRPr="0062472F">
        <w:rPr>
          <w:sz w:val="28"/>
          <w:szCs w:val="28"/>
          <w:lang w:val="fr-FR"/>
        </w:rPr>
        <w:t>autres, parce que l</w:t>
      </w:r>
      <w:r w:rsidR="0062472F">
        <w:rPr>
          <w:sz w:val="28"/>
          <w:szCs w:val="28"/>
          <w:lang w:val="fr-FR"/>
        </w:rPr>
        <w:t>’</w:t>
      </w:r>
      <w:r w:rsidRPr="0062472F">
        <w:rPr>
          <w:sz w:val="28"/>
          <w:szCs w:val="28"/>
          <w:lang w:val="fr-FR"/>
        </w:rPr>
        <w:t>Europe doit aussi s</w:t>
      </w:r>
      <w:r w:rsidR="0062472F">
        <w:rPr>
          <w:sz w:val="28"/>
          <w:szCs w:val="28"/>
          <w:lang w:val="fr-FR"/>
        </w:rPr>
        <w:t>’</w:t>
      </w:r>
      <w:r w:rsidRPr="0062472F">
        <w:rPr>
          <w:sz w:val="28"/>
          <w:szCs w:val="28"/>
          <w:lang w:val="fr-FR"/>
        </w:rPr>
        <w:t>adapter aux nouvelles réalités économiques de</w:t>
      </w:r>
      <w:r w:rsidR="0023517D">
        <w:rPr>
          <w:sz w:val="28"/>
          <w:szCs w:val="28"/>
          <w:lang w:val="fr-FR"/>
        </w:rPr>
        <w:t xml:space="preserve"> ce siècle. L</w:t>
      </w:r>
      <w:r w:rsidRPr="0062472F">
        <w:rPr>
          <w:sz w:val="28"/>
          <w:szCs w:val="28"/>
          <w:lang w:val="fr-FR"/>
        </w:rPr>
        <w:t>a fragmentation de l</w:t>
      </w:r>
      <w:r w:rsidR="0062472F">
        <w:rPr>
          <w:sz w:val="28"/>
          <w:szCs w:val="28"/>
          <w:lang w:val="fr-FR"/>
        </w:rPr>
        <w:t>’</w:t>
      </w:r>
      <w:r w:rsidRPr="0062472F">
        <w:rPr>
          <w:sz w:val="28"/>
          <w:szCs w:val="28"/>
          <w:lang w:val="fr-FR"/>
        </w:rPr>
        <w:t xml:space="preserve">imposition des grandes multinationales qui leur permet de mettre en concurrence les </w:t>
      </w:r>
      <w:r w:rsidR="0062472F" w:rsidRPr="0062472F">
        <w:rPr>
          <w:sz w:val="28"/>
          <w:szCs w:val="28"/>
          <w:lang w:val="fr-FR"/>
        </w:rPr>
        <w:t>États</w:t>
      </w:r>
      <w:r w:rsidRPr="0062472F">
        <w:rPr>
          <w:sz w:val="28"/>
          <w:szCs w:val="28"/>
          <w:lang w:val="fr-FR"/>
        </w:rPr>
        <w:t xml:space="preserve"> européens pour faire baisser l</w:t>
      </w:r>
      <w:r w:rsidR="0062472F">
        <w:rPr>
          <w:sz w:val="28"/>
          <w:szCs w:val="28"/>
          <w:lang w:val="fr-FR"/>
        </w:rPr>
        <w:t>’impôt; l’explosion des crypto</w:t>
      </w:r>
      <w:r w:rsidRPr="0062472F">
        <w:rPr>
          <w:sz w:val="28"/>
          <w:szCs w:val="28"/>
          <w:lang w:val="fr-FR"/>
        </w:rPr>
        <w:t>monnaies</w:t>
      </w:r>
      <w:bookmarkStart w:id="0" w:name="_GoBack"/>
      <w:bookmarkEnd w:id="0"/>
      <w:r w:rsidR="0062472F">
        <w:rPr>
          <w:sz w:val="28"/>
          <w:szCs w:val="28"/>
          <w:lang w:val="fr-FR"/>
        </w:rPr>
        <w:t xml:space="preserve"> et la spéculation financière; l</w:t>
      </w:r>
      <w:r w:rsidRPr="0062472F">
        <w:rPr>
          <w:sz w:val="28"/>
          <w:szCs w:val="28"/>
          <w:lang w:val="fr-FR"/>
        </w:rPr>
        <w:t>a pratique cynique des grandes entreprises qui préfèrent racheter des actions pour rémunérer les grands actionnaires plutôt que d</w:t>
      </w:r>
      <w:r w:rsidR="0062472F">
        <w:rPr>
          <w:sz w:val="28"/>
          <w:szCs w:val="28"/>
          <w:lang w:val="fr-FR"/>
        </w:rPr>
        <w:t>’</w:t>
      </w:r>
      <w:r w:rsidRPr="0062472F">
        <w:rPr>
          <w:sz w:val="28"/>
          <w:szCs w:val="28"/>
          <w:lang w:val="fr-FR"/>
        </w:rPr>
        <w:t xml:space="preserve">investir </w:t>
      </w:r>
      <w:r w:rsidR="0062472F">
        <w:rPr>
          <w:sz w:val="28"/>
          <w:szCs w:val="28"/>
          <w:lang w:val="fr-FR"/>
        </w:rPr>
        <w:t>leurs bénéfices exceptionnels; l’</w:t>
      </w:r>
      <w:r w:rsidRPr="0062472F">
        <w:rPr>
          <w:sz w:val="28"/>
          <w:szCs w:val="28"/>
          <w:lang w:val="fr-FR"/>
        </w:rPr>
        <w:t>inju</w:t>
      </w:r>
      <w:r w:rsidR="0062472F">
        <w:rPr>
          <w:sz w:val="28"/>
          <w:szCs w:val="28"/>
          <w:lang w:val="fr-FR"/>
        </w:rPr>
        <w:t>stifiable et inacceptable écart de salaire</w:t>
      </w:r>
      <w:r w:rsidRPr="0062472F">
        <w:rPr>
          <w:sz w:val="28"/>
          <w:szCs w:val="28"/>
          <w:lang w:val="fr-FR"/>
        </w:rPr>
        <w:t xml:space="preserve"> entre les hommes et les femmes. Voici autant d</w:t>
      </w:r>
      <w:r w:rsidR="0062472F">
        <w:rPr>
          <w:sz w:val="28"/>
          <w:szCs w:val="28"/>
          <w:lang w:val="fr-FR"/>
        </w:rPr>
        <w:t>’</w:t>
      </w:r>
      <w:r w:rsidRPr="0062472F">
        <w:rPr>
          <w:sz w:val="28"/>
          <w:szCs w:val="28"/>
          <w:lang w:val="fr-FR"/>
        </w:rPr>
        <w:t>enjeux où l</w:t>
      </w:r>
      <w:r w:rsidR="0062472F">
        <w:rPr>
          <w:sz w:val="28"/>
          <w:szCs w:val="28"/>
          <w:lang w:val="fr-FR"/>
        </w:rPr>
        <w:t>’</w:t>
      </w:r>
      <w:r w:rsidRPr="0062472F">
        <w:rPr>
          <w:sz w:val="28"/>
          <w:szCs w:val="28"/>
          <w:lang w:val="fr-FR"/>
        </w:rPr>
        <w:t>Europe s</w:t>
      </w:r>
      <w:r w:rsidR="0062472F">
        <w:rPr>
          <w:sz w:val="28"/>
          <w:szCs w:val="28"/>
          <w:lang w:val="fr-FR"/>
        </w:rPr>
        <w:t>’</w:t>
      </w:r>
      <w:r w:rsidRPr="0062472F">
        <w:rPr>
          <w:sz w:val="28"/>
          <w:szCs w:val="28"/>
          <w:lang w:val="fr-FR"/>
        </w:rPr>
        <w:t xml:space="preserve">avère plus à même de pouvoir répondre que les </w:t>
      </w:r>
      <w:r w:rsidR="0062472F" w:rsidRPr="0062472F">
        <w:rPr>
          <w:sz w:val="28"/>
          <w:szCs w:val="28"/>
          <w:lang w:val="fr-FR"/>
        </w:rPr>
        <w:t>États</w:t>
      </w:r>
      <w:r w:rsidRPr="0062472F">
        <w:rPr>
          <w:sz w:val="28"/>
          <w:szCs w:val="28"/>
          <w:lang w:val="fr-FR"/>
        </w:rPr>
        <w:t xml:space="preserve"> seuls.</w:t>
      </w:r>
    </w:p>
    <w:p w:rsidR="0062472F" w:rsidRDefault="0062472F" w:rsidP="00810CF6">
      <w:pPr>
        <w:spacing w:line="480" w:lineRule="auto"/>
        <w:jc w:val="both"/>
        <w:rPr>
          <w:sz w:val="28"/>
          <w:szCs w:val="28"/>
          <w:lang w:val="fr-FR"/>
        </w:rPr>
      </w:pPr>
    </w:p>
    <w:p w:rsidR="00E63958" w:rsidRPr="0062472F" w:rsidRDefault="00721EB7" w:rsidP="00810CF6">
      <w:pPr>
        <w:spacing w:line="480" w:lineRule="auto"/>
        <w:jc w:val="both"/>
        <w:rPr>
          <w:sz w:val="28"/>
          <w:szCs w:val="28"/>
          <w:lang w:val="fr-FR"/>
        </w:rPr>
      </w:pPr>
      <w:r w:rsidRPr="0062472F">
        <w:rPr>
          <w:sz w:val="28"/>
          <w:szCs w:val="28"/>
          <w:lang w:val="fr-FR"/>
        </w:rPr>
        <w:t>Chers collègues, les pères fondateurs et les chefs d</w:t>
      </w:r>
      <w:r w:rsidR="0062472F">
        <w:rPr>
          <w:sz w:val="28"/>
          <w:szCs w:val="28"/>
          <w:lang w:val="fr-FR"/>
        </w:rPr>
        <w:t>’</w:t>
      </w:r>
      <w:r w:rsidRPr="0062472F">
        <w:rPr>
          <w:sz w:val="28"/>
          <w:szCs w:val="28"/>
          <w:lang w:val="fr-FR"/>
        </w:rPr>
        <w:t>État qui leur ont succédé</w:t>
      </w:r>
      <w:r w:rsidR="0062472F">
        <w:rPr>
          <w:sz w:val="28"/>
          <w:szCs w:val="28"/>
          <w:lang w:val="fr-FR"/>
        </w:rPr>
        <w:t>s</w:t>
      </w:r>
      <w:r w:rsidRPr="0062472F">
        <w:rPr>
          <w:sz w:val="28"/>
          <w:szCs w:val="28"/>
          <w:lang w:val="fr-FR"/>
        </w:rPr>
        <w:t xml:space="preserve"> avaient pour ambition de remplacer progressivement les contributions des pays membres par des </w:t>
      </w:r>
      <w:r w:rsidRPr="0062472F">
        <w:rPr>
          <w:sz w:val="28"/>
          <w:szCs w:val="28"/>
          <w:lang w:val="fr-FR"/>
        </w:rPr>
        <w:lastRenderedPageBreak/>
        <w:t>ressources propres. Ce rapport est l</w:t>
      </w:r>
      <w:r w:rsidR="0062472F">
        <w:rPr>
          <w:sz w:val="28"/>
          <w:szCs w:val="28"/>
          <w:lang w:val="fr-FR"/>
        </w:rPr>
        <w:t>’</w:t>
      </w:r>
      <w:r w:rsidRPr="0062472F">
        <w:rPr>
          <w:sz w:val="28"/>
          <w:szCs w:val="28"/>
          <w:lang w:val="fr-FR"/>
        </w:rPr>
        <w:t>occasion de leur faire honneur en démontrant que leurs convictions n</w:t>
      </w:r>
      <w:r w:rsidR="0062472F">
        <w:rPr>
          <w:sz w:val="28"/>
          <w:szCs w:val="28"/>
          <w:lang w:val="fr-FR"/>
        </w:rPr>
        <w:t>’</w:t>
      </w:r>
      <w:r w:rsidRPr="0062472F">
        <w:rPr>
          <w:sz w:val="28"/>
          <w:szCs w:val="28"/>
          <w:lang w:val="fr-FR"/>
        </w:rPr>
        <w:t>ont pas fané avec les années. Ainsi, les ressources propres détermineront la destinée de l</w:t>
      </w:r>
      <w:r w:rsidR="0062472F">
        <w:rPr>
          <w:sz w:val="28"/>
          <w:szCs w:val="28"/>
          <w:lang w:val="fr-FR"/>
        </w:rPr>
        <w:t>’</w:t>
      </w:r>
      <w:r w:rsidRPr="0062472F">
        <w:rPr>
          <w:sz w:val="28"/>
          <w:szCs w:val="28"/>
          <w:lang w:val="fr-FR"/>
        </w:rPr>
        <w:t>Europe. Soit elle protègera et régulera, soit elle restera condamnée à l</w:t>
      </w:r>
      <w:r w:rsidR="0062472F">
        <w:rPr>
          <w:sz w:val="28"/>
          <w:szCs w:val="28"/>
          <w:lang w:val="fr-FR"/>
        </w:rPr>
        <w:t>’</w:t>
      </w:r>
      <w:r w:rsidRPr="0062472F">
        <w:rPr>
          <w:sz w:val="28"/>
          <w:szCs w:val="28"/>
          <w:lang w:val="fr-FR"/>
        </w:rPr>
        <w:t>impuissance.</w:t>
      </w:r>
    </w:p>
    <w:sectPr w:rsidR="00E63958" w:rsidRPr="0062472F">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2F"/>
    <w:rsid w:val="0023517D"/>
    <w:rsid w:val="004926FA"/>
    <w:rsid w:val="0062472F"/>
    <w:rsid w:val="00721EB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6DE7"/>
  <w15:docId w15:val="{8BD094A3-15C8-4D44-A3B0-224F428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cp:lastModifiedBy>
  <cp:revision>2</cp:revision>
  <dcterms:created xsi:type="dcterms:W3CDTF">2023-05-08T18:25:00Z</dcterms:created>
  <dcterms:modified xsi:type="dcterms:W3CDTF">2023-05-08T18:25:00Z</dcterms:modified>
</cp:coreProperties>
</file>